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8568"/>
        <w:gridCol w:w="2340"/>
      </w:tblGrid>
      <w:tr w:rsidR="009457BB" w14:paraId="04D3B339" w14:textId="77777777" w:rsidTr="002D51BD">
        <w:trPr>
          <w:trHeight w:val="1418"/>
        </w:trPr>
        <w:tc>
          <w:tcPr>
            <w:tcW w:w="8568" w:type="dxa"/>
            <w:tcBorders>
              <w:bottom w:val="triple" w:sz="4" w:space="0" w:color="auto"/>
            </w:tcBorders>
          </w:tcPr>
          <w:p w14:paraId="4B9CF116" w14:textId="77777777" w:rsidR="009457BB" w:rsidRDefault="009457BB">
            <w:pPr>
              <w:jc w:val="right"/>
              <w:rPr>
                <w:b/>
              </w:rPr>
            </w:pPr>
            <w:r>
              <w:rPr>
                <w:b/>
              </w:rPr>
              <w:t>City of Ryde</w:t>
            </w:r>
          </w:p>
          <w:p w14:paraId="5ED9AF9C" w14:textId="77777777" w:rsidR="009457BB" w:rsidRDefault="005F2282">
            <w:pPr>
              <w:jc w:val="right"/>
              <w:rPr>
                <w:b/>
              </w:rPr>
            </w:pPr>
            <w:r>
              <w:rPr>
                <w:b/>
              </w:rPr>
              <w:t>1 Pope Street</w:t>
            </w:r>
            <w:r w:rsidR="009457BB">
              <w:rPr>
                <w:b/>
              </w:rPr>
              <w:t>, Ryde</w:t>
            </w:r>
          </w:p>
          <w:p w14:paraId="17E06DD1" w14:textId="4A3546ED" w:rsidR="009457BB" w:rsidRDefault="009457BB" w:rsidP="002D51BD">
            <w:pPr>
              <w:jc w:val="right"/>
              <w:rPr>
                <w:b/>
              </w:rPr>
            </w:pPr>
            <w:r>
              <w:rPr>
                <w:b/>
              </w:rPr>
              <w:t>Locked Bag 2069, North Ryde NSW 1670</w:t>
            </w:r>
          </w:p>
          <w:p w14:paraId="17E1A90B" w14:textId="77777777" w:rsidR="009457BB" w:rsidRDefault="009457BB">
            <w:pPr>
              <w:jc w:val="right"/>
              <w:rPr>
                <w:b/>
              </w:rPr>
            </w:pPr>
            <w:r>
              <w:rPr>
                <w:b/>
              </w:rPr>
              <w:t>Telephone 9952 8222</w:t>
            </w:r>
          </w:p>
        </w:tc>
        <w:tc>
          <w:tcPr>
            <w:tcW w:w="2340" w:type="dxa"/>
            <w:tcBorders>
              <w:bottom w:val="triple" w:sz="4" w:space="0" w:color="auto"/>
            </w:tcBorders>
          </w:tcPr>
          <w:p w14:paraId="471ED4BA" w14:textId="2A580DFD" w:rsidR="009457BB" w:rsidRDefault="00FC3391">
            <w:pPr>
              <w:jc w:val="center"/>
            </w:pPr>
            <w:r>
              <w:rPr>
                <w:b/>
                <w:noProof/>
                <w:sz w:val="20"/>
              </w:rPr>
              <w:drawing>
                <wp:inline distT="0" distB="0" distL="0" distR="0" wp14:anchorId="018F8923" wp14:editId="5F285BD6">
                  <wp:extent cx="951230" cy="9251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1230" cy="925195"/>
                          </a:xfrm>
                          <a:prstGeom prst="rect">
                            <a:avLst/>
                          </a:prstGeom>
                          <a:noFill/>
                          <a:ln>
                            <a:noFill/>
                          </a:ln>
                        </pic:spPr>
                      </pic:pic>
                    </a:graphicData>
                  </a:graphic>
                </wp:inline>
              </w:drawing>
            </w:r>
          </w:p>
        </w:tc>
      </w:tr>
    </w:tbl>
    <w:p w14:paraId="488F4868" w14:textId="77777777" w:rsidR="009457BB" w:rsidRDefault="009457BB">
      <w:pPr>
        <w:rPr>
          <w:sz w:val="20"/>
        </w:rPr>
      </w:pPr>
    </w:p>
    <w:tbl>
      <w:tblPr>
        <w:tblW w:w="0" w:type="auto"/>
        <w:tblLook w:val="01E0" w:firstRow="1" w:lastRow="1" w:firstColumn="1" w:lastColumn="1" w:noHBand="0" w:noVBand="0"/>
      </w:tblPr>
      <w:tblGrid>
        <w:gridCol w:w="2070"/>
        <w:gridCol w:w="7548"/>
      </w:tblGrid>
      <w:tr w:rsidR="009E6A0E" w:rsidRPr="00C75EE1" w14:paraId="1AB93ABD" w14:textId="77777777" w:rsidTr="00C75EE1">
        <w:tc>
          <w:tcPr>
            <w:tcW w:w="2093" w:type="dxa"/>
            <w:shd w:val="clear" w:color="auto" w:fill="auto"/>
          </w:tcPr>
          <w:p w14:paraId="3BD98830" w14:textId="77777777" w:rsidR="009E6A0E" w:rsidRPr="00C75EE1" w:rsidRDefault="009E6A0E">
            <w:pPr>
              <w:rPr>
                <w:b/>
              </w:rPr>
            </w:pPr>
            <w:r w:rsidRPr="00C75EE1">
              <w:rPr>
                <w:b/>
              </w:rPr>
              <w:t>Applicant:</w:t>
            </w:r>
          </w:p>
          <w:p w14:paraId="234A5B14" w14:textId="77777777" w:rsidR="009E6A0E" w:rsidRPr="00C75EE1" w:rsidRDefault="009E6A0E">
            <w:pPr>
              <w:rPr>
                <w:b/>
                <w:sz w:val="20"/>
              </w:rPr>
            </w:pPr>
          </w:p>
        </w:tc>
        <w:tc>
          <w:tcPr>
            <w:tcW w:w="7741" w:type="dxa"/>
            <w:shd w:val="clear" w:color="auto" w:fill="auto"/>
          </w:tcPr>
          <w:p w14:paraId="7694C63C" w14:textId="77777777" w:rsidR="00031912" w:rsidRDefault="00031912">
            <w:pPr>
              <w:rPr>
                <w:b/>
              </w:rPr>
            </w:pPr>
            <w:proofErr w:type="spellStart"/>
            <w:r>
              <w:rPr>
                <w:b/>
              </w:rPr>
              <w:t>Bieson</w:t>
            </w:r>
            <w:proofErr w:type="spellEnd"/>
            <w:r>
              <w:rPr>
                <w:b/>
              </w:rPr>
              <w:t xml:space="preserve"> Pty Ltd</w:t>
            </w:r>
          </w:p>
          <w:p w14:paraId="4485DFF0" w14:textId="2D33D732" w:rsidR="00031912" w:rsidRDefault="00031912">
            <w:pPr>
              <w:rPr>
                <w:b/>
              </w:rPr>
            </w:pPr>
            <w:r>
              <w:rPr>
                <w:b/>
              </w:rPr>
              <w:t xml:space="preserve">C/- </w:t>
            </w:r>
            <w:proofErr w:type="spellStart"/>
            <w:r>
              <w:rPr>
                <w:b/>
              </w:rPr>
              <w:t>Dfp</w:t>
            </w:r>
            <w:proofErr w:type="spellEnd"/>
            <w:r>
              <w:rPr>
                <w:b/>
              </w:rPr>
              <w:t xml:space="preserve"> Planning Pty Ltd</w:t>
            </w:r>
            <w:r w:rsidR="00482B3F">
              <w:rPr>
                <w:b/>
              </w:rPr>
              <w:t xml:space="preserve"> </w:t>
            </w:r>
          </w:p>
          <w:p w14:paraId="5EECC2A4" w14:textId="77777777" w:rsidR="00031912" w:rsidRDefault="00031912">
            <w:pPr>
              <w:rPr>
                <w:b/>
              </w:rPr>
            </w:pPr>
            <w:r>
              <w:rPr>
                <w:b/>
              </w:rPr>
              <w:t>11 Dartford Road</w:t>
            </w:r>
          </w:p>
          <w:p w14:paraId="3BF40038" w14:textId="77777777" w:rsidR="009E6A0E" w:rsidRPr="00C75EE1" w:rsidRDefault="00031912">
            <w:pPr>
              <w:rPr>
                <w:b/>
              </w:rPr>
            </w:pPr>
            <w:r>
              <w:rPr>
                <w:b/>
              </w:rPr>
              <w:t>THORNLEIGH  NSW  2120</w:t>
            </w:r>
            <w:bookmarkStart w:id="0" w:name="APPLNAME"/>
            <w:bookmarkEnd w:id="0"/>
          </w:p>
        </w:tc>
      </w:tr>
    </w:tbl>
    <w:p w14:paraId="13990BCF" w14:textId="37B54ADB" w:rsidR="009457BB" w:rsidRPr="00F852B8" w:rsidRDefault="009457BB" w:rsidP="00432726">
      <w:pPr>
        <w:pStyle w:val="Heading2"/>
        <w:rPr>
          <w:i/>
          <w:sz w:val="28"/>
          <w:szCs w:val="28"/>
        </w:rPr>
      </w:pPr>
      <w:r w:rsidRPr="00F852B8">
        <w:rPr>
          <w:i/>
          <w:sz w:val="28"/>
          <w:szCs w:val="28"/>
        </w:rPr>
        <w:t>Deferred Commencement Development Consent</w:t>
      </w:r>
    </w:p>
    <w:tbl>
      <w:tblPr>
        <w:tblW w:w="0" w:type="auto"/>
        <w:tblLook w:val="01E0" w:firstRow="1" w:lastRow="1" w:firstColumn="1" w:lastColumn="1" w:noHBand="0" w:noVBand="0"/>
      </w:tblPr>
      <w:tblGrid>
        <w:gridCol w:w="2064"/>
        <w:gridCol w:w="7554"/>
      </w:tblGrid>
      <w:tr w:rsidR="009E6A0E" w:rsidRPr="00C75EE1" w14:paraId="6F23A399" w14:textId="77777777" w:rsidTr="00C75EE1">
        <w:tc>
          <w:tcPr>
            <w:tcW w:w="2093" w:type="dxa"/>
            <w:shd w:val="clear" w:color="auto" w:fill="auto"/>
          </w:tcPr>
          <w:p w14:paraId="7166C130" w14:textId="77777777" w:rsidR="009E6A0E" w:rsidRPr="00C75EE1" w:rsidRDefault="009E6A0E">
            <w:pPr>
              <w:pStyle w:val="Heading1"/>
              <w:rPr>
                <w:b/>
                <w:color w:val="000000"/>
              </w:rPr>
            </w:pPr>
            <w:r w:rsidRPr="00C75EE1">
              <w:rPr>
                <w:b/>
                <w:color w:val="000000"/>
              </w:rPr>
              <w:t>Consent No:</w:t>
            </w:r>
          </w:p>
          <w:p w14:paraId="0E0E4919" w14:textId="77777777" w:rsidR="009E6A0E" w:rsidRPr="00C75EE1" w:rsidRDefault="009E6A0E" w:rsidP="009E6A0E">
            <w:pPr>
              <w:rPr>
                <w:sz w:val="20"/>
              </w:rPr>
            </w:pPr>
          </w:p>
        </w:tc>
        <w:tc>
          <w:tcPr>
            <w:tcW w:w="7741" w:type="dxa"/>
            <w:shd w:val="clear" w:color="auto" w:fill="auto"/>
          </w:tcPr>
          <w:p w14:paraId="551704E5" w14:textId="77777777" w:rsidR="009E6A0E" w:rsidRPr="00C75EE1" w:rsidRDefault="00031912">
            <w:pPr>
              <w:pStyle w:val="Heading1"/>
              <w:rPr>
                <w:b/>
                <w:color w:val="000000"/>
              </w:rPr>
            </w:pPr>
            <w:r>
              <w:rPr>
                <w:b/>
                <w:color w:val="000000"/>
              </w:rPr>
              <w:t>LDA2023/0272</w:t>
            </w:r>
            <w:bookmarkStart w:id="1" w:name="DEVAPPLNO"/>
            <w:bookmarkEnd w:id="1"/>
          </w:p>
        </w:tc>
      </w:tr>
      <w:tr w:rsidR="009E6A0E" w:rsidRPr="00C75EE1" w14:paraId="79E1B903" w14:textId="77777777" w:rsidTr="00C75EE1">
        <w:tc>
          <w:tcPr>
            <w:tcW w:w="2093" w:type="dxa"/>
            <w:shd w:val="clear" w:color="auto" w:fill="auto"/>
          </w:tcPr>
          <w:p w14:paraId="45481FB0" w14:textId="77777777" w:rsidR="009E6A0E" w:rsidRPr="00C75EE1" w:rsidRDefault="009E6A0E">
            <w:pPr>
              <w:pStyle w:val="Heading1"/>
              <w:rPr>
                <w:b/>
                <w:color w:val="000000"/>
              </w:rPr>
            </w:pPr>
            <w:r w:rsidRPr="00C75EE1">
              <w:rPr>
                <w:b/>
                <w:color w:val="000000"/>
              </w:rPr>
              <w:t>Consent Date:</w:t>
            </w:r>
          </w:p>
          <w:p w14:paraId="7AF48D8F" w14:textId="77777777" w:rsidR="009E6A0E" w:rsidRPr="009E6A0E" w:rsidRDefault="009E6A0E" w:rsidP="009E6A0E"/>
        </w:tc>
        <w:tc>
          <w:tcPr>
            <w:tcW w:w="7741" w:type="dxa"/>
            <w:shd w:val="clear" w:color="auto" w:fill="auto"/>
          </w:tcPr>
          <w:p w14:paraId="12E79300" w14:textId="77777777" w:rsidR="00760E8E" w:rsidRDefault="009E6A0E" w:rsidP="00C75EE1">
            <w:pPr>
              <w:pStyle w:val="BodyText"/>
              <w:tabs>
                <w:tab w:val="clear" w:pos="2250"/>
                <w:tab w:val="left" w:pos="1620"/>
                <w:tab w:val="left" w:pos="2127"/>
              </w:tabs>
            </w:pPr>
            <w:r>
              <w:t xml:space="preserve">This Consent does not become operative until the matters </w:t>
            </w:r>
          </w:p>
          <w:p w14:paraId="4D4010A6" w14:textId="7372A49E" w:rsidR="009E6A0E" w:rsidRDefault="009E6A0E" w:rsidP="00C75EE1">
            <w:pPr>
              <w:pStyle w:val="BodyText"/>
              <w:tabs>
                <w:tab w:val="clear" w:pos="2250"/>
                <w:tab w:val="left" w:pos="1620"/>
                <w:tab w:val="left" w:pos="2127"/>
              </w:tabs>
            </w:pPr>
            <w:r>
              <w:t xml:space="preserve">referred to in Part 1 have been submitted to Council and Council has notified you in writing that the Consent has become operative.  </w:t>
            </w:r>
          </w:p>
          <w:p w14:paraId="2DCB849A" w14:textId="77777777" w:rsidR="009E6A0E" w:rsidRPr="00C75EE1" w:rsidRDefault="009E6A0E" w:rsidP="00C75EE1">
            <w:pPr>
              <w:pStyle w:val="BodyText"/>
              <w:tabs>
                <w:tab w:val="clear" w:pos="2250"/>
                <w:tab w:val="left" w:pos="1620"/>
                <w:tab w:val="left" w:pos="2127"/>
              </w:tabs>
              <w:ind w:left="2127" w:hanging="2127"/>
              <w:rPr>
                <w:sz w:val="20"/>
              </w:rPr>
            </w:pPr>
          </w:p>
          <w:p w14:paraId="73AAC8AE" w14:textId="45C79607" w:rsidR="009E6A0E" w:rsidRPr="00031912" w:rsidRDefault="009E6A0E" w:rsidP="00031912">
            <w:pPr>
              <w:pStyle w:val="BodyText"/>
              <w:tabs>
                <w:tab w:val="clear" w:pos="2250"/>
                <w:tab w:val="left" w:pos="1620"/>
                <w:tab w:val="left" w:pos="2127"/>
              </w:tabs>
            </w:pPr>
            <w:r>
              <w:t xml:space="preserve">The information required in Part 1 shall be submitted to Council within </w:t>
            </w:r>
            <w:r w:rsidR="00FA6A80">
              <w:t>six</w:t>
            </w:r>
            <w:r w:rsidR="00006E85">
              <w:t xml:space="preserve"> (</w:t>
            </w:r>
            <w:r w:rsidR="00FA6A80">
              <w:t>6</w:t>
            </w:r>
            <w:r w:rsidR="00006E85">
              <w:t>)</w:t>
            </w:r>
            <w:r>
              <w:t xml:space="preserve"> months from the date of this notice or the Consent will have lapsed, in accordance with the requirements of Section </w:t>
            </w:r>
            <w:r w:rsidR="00B17ED2">
              <w:t>4.53</w:t>
            </w:r>
            <w:r>
              <w:t xml:space="preserve">(6) of the Environmental Planning &amp; Assessment Act. </w:t>
            </w:r>
          </w:p>
        </w:tc>
      </w:tr>
      <w:tr w:rsidR="009E6A0E" w:rsidRPr="00C75EE1" w14:paraId="23BDC486" w14:textId="77777777" w:rsidTr="00C75EE1">
        <w:tc>
          <w:tcPr>
            <w:tcW w:w="2093" w:type="dxa"/>
            <w:shd w:val="clear" w:color="auto" w:fill="auto"/>
          </w:tcPr>
          <w:p w14:paraId="6383A764" w14:textId="77777777" w:rsidR="009E6A0E" w:rsidRPr="00C75EE1" w:rsidRDefault="009E6A0E">
            <w:pPr>
              <w:pStyle w:val="Heading1"/>
              <w:rPr>
                <w:b/>
                <w:color w:val="000000"/>
              </w:rPr>
            </w:pPr>
            <w:r w:rsidRPr="00C75EE1">
              <w:rPr>
                <w:b/>
                <w:color w:val="000000"/>
              </w:rPr>
              <w:t>Valid Until:</w:t>
            </w:r>
          </w:p>
          <w:p w14:paraId="4CB9988B" w14:textId="77777777" w:rsidR="009E6A0E" w:rsidRPr="00C75EE1" w:rsidRDefault="009E6A0E" w:rsidP="009E6A0E">
            <w:pPr>
              <w:rPr>
                <w:sz w:val="20"/>
              </w:rPr>
            </w:pPr>
          </w:p>
        </w:tc>
        <w:tc>
          <w:tcPr>
            <w:tcW w:w="7741" w:type="dxa"/>
            <w:shd w:val="clear" w:color="auto" w:fill="auto"/>
          </w:tcPr>
          <w:p w14:paraId="071DF7F2" w14:textId="77B58125" w:rsidR="00760E8E" w:rsidRPr="00760E8E" w:rsidRDefault="006B635F" w:rsidP="00760E8E">
            <w:bookmarkStart w:id="2" w:name="ValidUntil2or5Years"/>
            <w:r w:rsidRPr="00C75EE1">
              <w:rPr>
                <w:rFonts w:cs="Arial"/>
                <w:b/>
              </w:rPr>
              <w:t>Valid</w:t>
            </w:r>
            <w:r w:rsidR="004F5873">
              <w:rPr>
                <w:rFonts w:cs="Arial"/>
                <w:b/>
              </w:rPr>
              <w:t xml:space="preserve"> </w:t>
            </w:r>
            <w:r w:rsidRPr="00C75EE1">
              <w:rPr>
                <w:rFonts w:cs="Arial"/>
                <w:b/>
              </w:rPr>
              <w:t>Until</w:t>
            </w:r>
            <w:r w:rsidR="004F5873">
              <w:rPr>
                <w:rFonts w:cs="Arial"/>
                <w:b/>
              </w:rPr>
              <w:t xml:space="preserve"> </w:t>
            </w:r>
            <w:r w:rsidRPr="00C75EE1">
              <w:rPr>
                <w:rFonts w:cs="Arial"/>
                <w:b/>
              </w:rPr>
              <w:t>5</w:t>
            </w:r>
            <w:bookmarkEnd w:id="2"/>
            <w:r w:rsidR="00760E8E" w:rsidRPr="00C75EE1">
              <w:rPr>
                <w:b/>
              </w:rPr>
              <w:t xml:space="preserve"> years from the date that Council notifies in writing that the Consent has become operative.</w:t>
            </w:r>
          </w:p>
        </w:tc>
      </w:tr>
    </w:tbl>
    <w:p w14:paraId="422918B4" w14:textId="77777777" w:rsidR="009457BB" w:rsidRDefault="009457BB">
      <w:pPr>
        <w:rPr>
          <w:sz w:val="20"/>
        </w:rPr>
      </w:pPr>
    </w:p>
    <w:p w14:paraId="3DA58AEE" w14:textId="77777777" w:rsidR="009457BB" w:rsidRDefault="009457BB">
      <w:r>
        <w:t>The City of Ryde, as the consent authority under the provisions of the Environmental Planning and Assessment Act, 1979 hereby consents to the development as follows:</w:t>
      </w:r>
    </w:p>
    <w:p w14:paraId="12CFA8A0" w14:textId="77777777" w:rsidR="009457BB" w:rsidRDefault="009457BB">
      <w:pPr>
        <w:pStyle w:val="Header"/>
        <w:tabs>
          <w:tab w:val="clear" w:pos="4320"/>
          <w:tab w:val="clear" w:pos="8640"/>
        </w:tabs>
        <w:rPr>
          <w:sz w:val="20"/>
        </w:rPr>
      </w:pPr>
    </w:p>
    <w:tbl>
      <w:tblPr>
        <w:tblW w:w="0" w:type="auto"/>
        <w:tblLook w:val="01E0" w:firstRow="1" w:lastRow="1" w:firstColumn="1" w:lastColumn="1" w:noHBand="0" w:noVBand="0"/>
      </w:tblPr>
      <w:tblGrid>
        <w:gridCol w:w="2081"/>
        <w:gridCol w:w="4344"/>
        <w:gridCol w:w="3193"/>
      </w:tblGrid>
      <w:tr w:rsidR="00760E8E" w:rsidRPr="00C75EE1" w14:paraId="7D5E22FF" w14:textId="77777777" w:rsidTr="00C75EE1">
        <w:tc>
          <w:tcPr>
            <w:tcW w:w="2093" w:type="dxa"/>
            <w:shd w:val="clear" w:color="auto" w:fill="auto"/>
          </w:tcPr>
          <w:p w14:paraId="4384C5A3" w14:textId="77777777" w:rsidR="00310592" w:rsidRPr="00031912" w:rsidRDefault="00760E8E" w:rsidP="00031912">
            <w:pPr>
              <w:pStyle w:val="Heading1"/>
              <w:rPr>
                <w:b/>
                <w:color w:val="000000"/>
              </w:rPr>
            </w:pPr>
            <w:r w:rsidRPr="00C75EE1">
              <w:rPr>
                <w:b/>
                <w:color w:val="000000"/>
              </w:rPr>
              <w:t>Property:</w:t>
            </w:r>
          </w:p>
        </w:tc>
        <w:tc>
          <w:tcPr>
            <w:tcW w:w="4463" w:type="dxa"/>
            <w:shd w:val="clear" w:color="auto" w:fill="auto"/>
          </w:tcPr>
          <w:p w14:paraId="579ECAF1" w14:textId="77777777" w:rsidR="00760E8E" w:rsidRPr="00C75EE1" w:rsidRDefault="00031912">
            <w:pPr>
              <w:pStyle w:val="Heading1"/>
              <w:rPr>
                <w:b/>
                <w:color w:val="000000"/>
              </w:rPr>
            </w:pPr>
            <w:r>
              <w:rPr>
                <w:b/>
                <w:color w:val="000000"/>
              </w:rPr>
              <w:t>461 Victoria Rd Gladesville</w:t>
            </w:r>
            <w:bookmarkStart w:id="3" w:name="PROPADDRNPC"/>
            <w:bookmarkEnd w:id="3"/>
          </w:p>
        </w:tc>
        <w:tc>
          <w:tcPr>
            <w:tcW w:w="3278" w:type="dxa"/>
            <w:shd w:val="clear" w:color="auto" w:fill="auto"/>
          </w:tcPr>
          <w:p w14:paraId="01DC5965" w14:textId="77777777" w:rsidR="00760E8E" w:rsidRPr="00C75EE1" w:rsidRDefault="00031912">
            <w:pPr>
              <w:pStyle w:val="Heading1"/>
              <w:rPr>
                <w:b/>
                <w:color w:val="000000"/>
              </w:rPr>
            </w:pPr>
            <w:r>
              <w:rPr>
                <w:b/>
                <w:color w:val="000000"/>
              </w:rPr>
              <w:t>Lot 3002 DP 1268213</w:t>
            </w:r>
            <w:bookmarkStart w:id="4" w:name="PROPTITLE"/>
            <w:bookmarkEnd w:id="4"/>
          </w:p>
        </w:tc>
      </w:tr>
      <w:tr w:rsidR="0081312D" w:rsidRPr="00C75EE1" w14:paraId="0F22FDA4" w14:textId="77777777" w:rsidTr="00C75EE1">
        <w:tc>
          <w:tcPr>
            <w:tcW w:w="2093" w:type="dxa"/>
            <w:shd w:val="clear" w:color="auto" w:fill="auto"/>
          </w:tcPr>
          <w:p w14:paraId="1F719065" w14:textId="77777777" w:rsidR="0081312D" w:rsidRPr="00C75EE1" w:rsidRDefault="0081312D">
            <w:pPr>
              <w:pStyle w:val="Heading1"/>
              <w:rPr>
                <w:b/>
                <w:color w:val="000000"/>
              </w:rPr>
            </w:pPr>
            <w:r w:rsidRPr="00C75EE1">
              <w:rPr>
                <w:b/>
                <w:color w:val="000000"/>
              </w:rPr>
              <w:t>Development:</w:t>
            </w:r>
          </w:p>
        </w:tc>
        <w:tc>
          <w:tcPr>
            <w:tcW w:w="7741" w:type="dxa"/>
            <w:gridSpan w:val="2"/>
            <w:shd w:val="clear" w:color="auto" w:fill="auto"/>
          </w:tcPr>
          <w:p w14:paraId="62BD318E" w14:textId="73CD688B" w:rsidR="0081312D" w:rsidRPr="00C75EE1" w:rsidRDefault="00031912">
            <w:pPr>
              <w:pStyle w:val="Heading1"/>
              <w:rPr>
                <w:b/>
                <w:color w:val="000000"/>
              </w:rPr>
            </w:pPr>
            <w:r>
              <w:rPr>
                <w:b/>
                <w:color w:val="000000"/>
              </w:rPr>
              <w:t xml:space="preserve">Demolition of all existing structures, tree removal, remediation works, civil works, staged construction of a part </w:t>
            </w:r>
            <w:r w:rsidR="00DC2E1B">
              <w:rPr>
                <w:b/>
                <w:color w:val="000000"/>
              </w:rPr>
              <w:t>6</w:t>
            </w:r>
            <w:r>
              <w:rPr>
                <w:b/>
                <w:color w:val="000000"/>
              </w:rPr>
              <w:t xml:space="preserve"> storey self-storage premises and part 2 storey light industrial premises, ancillary offices, signage and associated landscaping work.</w:t>
            </w:r>
            <w:bookmarkStart w:id="5" w:name="FULLPROP"/>
            <w:bookmarkEnd w:id="5"/>
          </w:p>
        </w:tc>
      </w:tr>
    </w:tbl>
    <w:p w14:paraId="4C692304" w14:textId="77777777" w:rsidR="009457BB" w:rsidRDefault="009457BB">
      <w:pPr>
        <w:rPr>
          <w:sz w:val="20"/>
        </w:rPr>
      </w:pPr>
    </w:p>
    <w:p w14:paraId="78713142" w14:textId="0AD62B43" w:rsidR="009457BB" w:rsidRDefault="009457BB">
      <w:r>
        <w:t>subject to the conditions 1 to</w:t>
      </w:r>
      <w:r w:rsidR="00403EC4">
        <w:t xml:space="preserve"> </w:t>
      </w:r>
      <w:r w:rsidR="00E0331D" w:rsidRPr="00430745">
        <w:t>16</w:t>
      </w:r>
      <w:r w:rsidR="00FA6A80">
        <w:t>1</w:t>
      </w:r>
      <w:r w:rsidR="00403EC4">
        <w:t xml:space="preserve"> </w:t>
      </w:r>
      <w:r>
        <w:t>specified in this consent.</w:t>
      </w:r>
    </w:p>
    <w:p w14:paraId="297BA4E4" w14:textId="77777777" w:rsidR="009457BB" w:rsidRDefault="009457BB">
      <w:pPr>
        <w:rPr>
          <w:sz w:val="20"/>
        </w:rPr>
      </w:pPr>
    </w:p>
    <w:p w14:paraId="077198AC" w14:textId="77777777" w:rsidR="009457BB" w:rsidRDefault="009457BB">
      <w:r>
        <w:t>You are advised that failure to observe any condition of approval set out in the consent is an offence and legal proceedings may be instituted by Council.</w:t>
      </w:r>
    </w:p>
    <w:p w14:paraId="2BFAA9CB" w14:textId="77777777" w:rsidR="009457BB" w:rsidRDefault="009457BB">
      <w:pPr>
        <w:rPr>
          <w:sz w:val="20"/>
        </w:rPr>
      </w:pPr>
    </w:p>
    <w:p w14:paraId="4A50AA23" w14:textId="77777777" w:rsidR="009457BB" w:rsidRDefault="009457BB">
      <w:r>
        <w:t>This Consent does not guarantee compliance with the Disability Discrimination Act and you should, therefore, investigate your liability under the Act.</w:t>
      </w:r>
    </w:p>
    <w:p w14:paraId="139BCEF1" w14:textId="77777777" w:rsidR="009457BB" w:rsidRDefault="009457BB">
      <w:pPr>
        <w:rPr>
          <w:sz w:val="20"/>
        </w:rPr>
      </w:pPr>
    </w:p>
    <w:p w14:paraId="5B5EBF4D" w14:textId="77777777" w:rsidR="009457BB" w:rsidRDefault="009457BB">
      <w:r>
        <w:t xml:space="preserve">You are advised of your rights of appeal to the Land and Environment Court under </w:t>
      </w:r>
      <w:r w:rsidR="00E9548B">
        <w:t>S8.7</w:t>
      </w:r>
      <w:r>
        <w:t xml:space="preserve"> of the Act, against any of the conditions contained within this consen</w:t>
      </w:r>
      <w:r w:rsidR="000A043A">
        <w:t>t, within a period of six (6</w:t>
      </w:r>
      <w:r>
        <w:t>) months after receipt of the Consent.</w:t>
      </w:r>
    </w:p>
    <w:p w14:paraId="5CDDDF50" w14:textId="77777777" w:rsidR="009457BB" w:rsidRDefault="009457BB"/>
    <w:p w14:paraId="46CCE0F2" w14:textId="77777777" w:rsidR="009457BB" w:rsidRDefault="009457BB"/>
    <w:p w14:paraId="3CDE786F" w14:textId="75BFF6C0" w:rsidR="009457BB" w:rsidRDefault="00E0331D">
      <w:pPr>
        <w:pStyle w:val="Heading1"/>
        <w:tabs>
          <w:tab w:val="left" w:pos="6237"/>
        </w:tabs>
        <w:rPr>
          <w:b/>
          <w:color w:val="000000"/>
        </w:rPr>
      </w:pPr>
      <w:r>
        <w:rPr>
          <w:b/>
          <w:color w:val="000000"/>
        </w:rPr>
        <w:t>Sohail Faridy</w:t>
      </w:r>
      <w:r w:rsidR="009457BB">
        <w:rPr>
          <w:b/>
          <w:color w:val="000000"/>
        </w:rPr>
        <w:tab/>
      </w:r>
    </w:p>
    <w:p w14:paraId="3DBF0FF8" w14:textId="5AC36983" w:rsidR="009457BB" w:rsidRDefault="00E0331D">
      <w:pPr>
        <w:tabs>
          <w:tab w:val="left" w:pos="6237"/>
        </w:tabs>
        <w:rPr>
          <w:b/>
          <w:color w:val="000000"/>
        </w:rPr>
      </w:pPr>
      <w:r>
        <w:rPr>
          <w:b/>
        </w:rPr>
        <w:t>Senior Coordinator Development Assessment</w:t>
      </w:r>
      <w:r w:rsidR="009457BB">
        <w:rPr>
          <w:b/>
        </w:rPr>
        <w:tab/>
      </w:r>
      <w:r>
        <w:rPr>
          <w:b/>
        </w:rPr>
        <w:t xml:space="preserve">             </w:t>
      </w:r>
      <w:r w:rsidR="009457BB">
        <w:rPr>
          <w:b/>
          <w:color w:val="000000"/>
        </w:rPr>
        <w:t xml:space="preserve">Date: </w:t>
      </w:r>
      <w:r>
        <w:rPr>
          <w:b/>
          <w:color w:val="000000"/>
        </w:rPr>
        <w:t>12</w:t>
      </w:r>
      <w:r w:rsidR="00031912">
        <w:rPr>
          <w:b/>
          <w:color w:val="000000"/>
        </w:rPr>
        <w:t xml:space="preserve"> July 2024</w:t>
      </w:r>
      <w:bookmarkStart w:id="6" w:name="ISSUEDATE"/>
      <w:bookmarkEnd w:id="6"/>
    </w:p>
    <w:p w14:paraId="65D4682B" w14:textId="77777777" w:rsidR="0081312D" w:rsidRPr="0081312D" w:rsidRDefault="0081312D">
      <w:pPr>
        <w:tabs>
          <w:tab w:val="left" w:pos="6237"/>
        </w:tabs>
        <w:rPr>
          <w:b/>
          <w:sz w:val="16"/>
          <w:szCs w:val="16"/>
        </w:rPr>
      </w:pPr>
    </w:p>
    <w:p w14:paraId="20AD39FA" w14:textId="77777777" w:rsidR="009457BB" w:rsidRDefault="009457BB">
      <w:pPr>
        <w:pStyle w:val="BodyText2"/>
        <w:rPr>
          <w:color w:val="000000"/>
        </w:rPr>
      </w:pPr>
      <w:r>
        <w:t>The fees quoted at the time of issue of this Consent may be subject to variation.  Council’s annual fees and charges are published in the Management Plan.  To confirm fees please contact Customer Service on 9952-8222.</w:t>
      </w:r>
    </w:p>
    <w:p w14:paraId="3095E511" w14:textId="77777777" w:rsidR="009457BB" w:rsidRPr="002F0047" w:rsidRDefault="009457BB" w:rsidP="002F0047">
      <w:pPr>
        <w:pStyle w:val="BodyText3"/>
        <w:rPr>
          <w:sz w:val="12"/>
          <w:szCs w:val="12"/>
        </w:rPr>
      </w:pPr>
      <w:r>
        <w:br w:type="page"/>
      </w:r>
    </w:p>
    <w:p w14:paraId="718553C4" w14:textId="4B940245" w:rsidR="00DE6629" w:rsidRPr="00BF2F2D" w:rsidRDefault="00DE6629" w:rsidP="00DE6629">
      <w:pPr>
        <w:pBdr>
          <w:top w:val="single" w:sz="4" w:space="1" w:color="auto"/>
          <w:left w:val="single" w:sz="4" w:space="4" w:color="auto"/>
          <w:bottom w:val="single" w:sz="4" w:space="1" w:color="auto"/>
          <w:right w:val="single" w:sz="4" w:space="4" w:color="auto"/>
        </w:pBdr>
        <w:shd w:val="clear" w:color="auto" w:fill="E0E0E0"/>
        <w:tabs>
          <w:tab w:val="left" w:pos="567"/>
        </w:tabs>
      </w:pPr>
      <w:r w:rsidRPr="00BF2F2D">
        <w:lastRenderedPageBreak/>
        <w:t>.</w:t>
      </w:r>
    </w:p>
    <w:p w14:paraId="6188555D" w14:textId="77777777" w:rsidR="00DE6629" w:rsidRDefault="00DE6629">
      <w:pPr>
        <w:rPr>
          <w:b/>
        </w:rPr>
      </w:pPr>
    </w:p>
    <w:p w14:paraId="623DD520" w14:textId="6FF13E1B" w:rsidR="002F0047" w:rsidRPr="00DE6629" w:rsidRDefault="00DE6629">
      <w:pPr>
        <w:rPr>
          <w:u w:val="single"/>
        </w:rPr>
      </w:pPr>
      <w:r w:rsidRPr="00DE6629">
        <w:rPr>
          <w:b/>
          <w:u w:val="single"/>
        </w:rPr>
        <w:t>PART 1</w:t>
      </w:r>
    </w:p>
    <w:p w14:paraId="207C9B15" w14:textId="77777777" w:rsidR="00DE6629" w:rsidRDefault="00DE6629">
      <w:pPr>
        <w:rPr>
          <w:b/>
          <w:u w:val="single"/>
        </w:rPr>
      </w:pPr>
    </w:p>
    <w:p w14:paraId="668658EE" w14:textId="272EC2CF" w:rsidR="009C59FA" w:rsidRPr="00857F10" w:rsidRDefault="009C59FA" w:rsidP="0010105D">
      <w:pPr>
        <w:numPr>
          <w:ilvl w:val="0"/>
          <w:numId w:val="73"/>
        </w:numPr>
        <w:ind w:left="567" w:hanging="567"/>
        <w:jc w:val="both"/>
        <w:rPr>
          <w:rFonts w:cs="Arial"/>
          <w:szCs w:val="24"/>
        </w:rPr>
      </w:pPr>
      <w:r>
        <w:rPr>
          <w:rFonts w:cs="Arial"/>
          <w:szCs w:val="24"/>
        </w:rPr>
        <w:t>Pursuant to Section 4.16 of the Environmental Planning and Assessment Act 1979, a deferred commencement consent is granted to LDA</w:t>
      </w:r>
      <w:r w:rsidR="00C62528">
        <w:rPr>
          <w:rFonts w:cs="Arial"/>
          <w:szCs w:val="24"/>
        </w:rPr>
        <w:t>2023/0272</w:t>
      </w:r>
      <w:r>
        <w:rPr>
          <w:rFonts w:cs="Arial"/>
          <w:snapToGrid w:val="0"/>
          <w:szCs w:val="24"/>
        </w:rPr>
        <w:t xml:space="preserve"> for the </w:t>
      </w:r>
      <w:r w:rsidR="00490AE6" w:rsidRPr="00857F10">
        <w:rPr>
          <w:rFonts w:cs="Arial"/>
          <w:snapToGrid w:val="0"/>
          <w:szCs w:val="24"/>
        </w:rPr>
        <w:t>d</w:t>
      </w:r>
      <w:r w:rsidR="00490AE6" w:rsidRPr="00857F10">
        <w:rPr>
          <w:color w:val="000000"/>
        </w:rPr>
        <w:t xml:space="preserve">emolition of all existing structures, tree removal, remediation works, civil works, staged construction of a part </w:t>
      </w:r>
      <w:r w:rsidR="00DC2E1B">
        <w:rPr>
          <w:color w:val="000000"/>
        </w:rPr>
        <w:t>6</w:t>
      </w:r>
      <w:r w:rsidR="00490AE6" w:rsidRPr="00857F10">
        <w:rPr>
          <w:color w:val="000000"/>
        </w:rPr>
        <w:t xml:space="preserve"> storey self-storage premises and part 2 storey light industrial premises, ancillary offices, signage and associated landscaping work</w:t>
      </w:r>
      <w:r w:rsidRPr="00857F10">
        <w:rPr>
          <w:rFonts w:cs="Arial"/>
          <w:szCs w:val="24"/>
        </w:rPr>
        <w:t xml:space="preserve">, subject to the following conditions of consent: </w:t>
      </w:r>
    </w:p>
    <w:p w14:paraId="4B0EA283" w14:textId="77777777" w:rsidR="009C59FA" w:rsidRDefault="009C59FA" w:rsidP="0010105D">
      <w:pPr>
        <w:ind w:left="360"/>
        <w:jc w:val="both"/>
        <w:rPr>
          <w:rFonts w:cs="Arial"/>
          <w:szCs w:val="24"/>
        </w:rPr>
      </w:pPr>
    </w:p>
    <w:p w14:paraId="325E01CB" w14:textId="77777777" w:rsidR="00490AE6" w:rsidRDefault="00490AE6" w:rsidP="0010105D">
      <w:pPr>
        <w:pStyle w:val="Header"/>
        <w:numPr>
          <w:ilvl w:val="0"/>
          <w:numId w:val="1"/>
        </w:numPr>
        <w:tabs>
          <w:tab w:val="clear" w:pos="4320"/>
          <w:tab w:val="clear" w:pos="8640"/>
        </w:tabs>
        <w:jc w:val="both"/>
      </w:pPr>
      <w:r>
        <w:t>Amendment of Development Consent 2015/0214</w:t>
      </w:r>
    </w:p>
    <w:p w14:paraId="5B779206" w14:textId="77777777" w:rsidR="00490AE6" w:rsidRDefault="00490AE6" w:rsidP="0010105D">
      <w:pPr>
        <w:pStyle w:val="Header"/>
        <w:tabs>
          <w:tab w:val="clear" w:pos="4320"/>
          <w:tab w:val="clear" w:pos="8640"/>
        </w:tabs>
        <w:jc w:val="both"/>
      </w:pPr>
    </w:p>
    <w:p w14:paraId="1529E2BF" w14:textId="77777777" w:rsidR="00490AE6" w:rsidRDefault="00490AE6" w:rsidP="0010105D">
      <w:pPr>
        <w:pStyle w:val="Header"/>
        <w:tabs>
          <w:tab w:val="clear" w:pos="4320"/>
          <w:tab w:val="clear" w:pos="8640"/>
        </w:tabs>
        <w:ind w:left="720"/>
        <w:jc w:val="both"/>
      </w:pPr>
      <w:r>
        <w:t xml:space="preserve">The person acting on this consent must lodge a Section 4.55(1a) modification application to Council to amend development consent No. LDA2015/0214, dated 28 October 2015 in the following manner: </w:t>
      </w:r>
    </w:p>
    <w:p w14:paraId="02EC88D1" w14:textId="77777777" w:rsidR="00490AE6" w:rsidRDefault="00490AE6" w:rsidP="0010105D">
      <w:pPr>
        <w:pStyle w:val="Header"/>
        <w:tabs>
          <w:tab w:val="clear" w:pos="4320"/>
          <w:tab w:val="clear" w:pos="8640"/>
        </w:tabs>
        <w:ind w:left="720"/>
        <w:jc w:val="both"/>
      </w:pPr>
    </w:p>
    <w:p w14:paraId="47495BB8" w14:textId="77777777" w:rsidR="00490AE6" w:rsidRDefault="00490AE6" w:rsidP="0010105D">
      <w:pPr>
        <w:pStyle w:val="Header"/>
        <w:numPr>
          <w:ilvl w:val="0"/>
          <w:numId w:val="2"/>
        </w:numPr>
        <w:tabs>
          <w:tab w:val="clear" w:pos="4320"/>
          <w:tab w:val="clear" w:pos="8640"/>
        </w:tabs>
        <w:jc w:val="both"/>
      </w:pPr>
      <w:r>
        <w:t xml:space="preserve">Development Consent No. 2015/0214 shall be amended generally consistent with a marked up copy of the development consent No. 2015/0214 dated 28 October 2015 as attached with this development consent as Attachment 1. </w:t>
      </w:r>
    </w:p>
    <w:p w14:paraId="6450789C" w14:textId="77777777" w:rsidR="00490AE6" w:rsidRDefault="00490AE6" w:rsidP="0010105D">
      <w:pPr>
        <w:ind w:left="720"/>
        <w:jc w:val="both"/>
      </w:pPr>
    </w:p>
    <w:p w14:paraId="7E2FF68C" w14:textId="0C5DDAF9" w:rsidR="00490AE6" w:rsidRDefault="00490AE6" w:rsidP="0010105D">
      <w:pPr>
        <w:ind w:left="2160" w:hanging="1440"/>
        <w:jc w:val="both"/>
      </w:pPr>
      <w:r w:rsidRPr="00F7057D">
        <w:t>Reason</w:t>
      </w:r>
      <w:r>
        <w:t>:</w:t>
      </w:r>
      <w:r>
        <w:tab/>
      </w:r>
      <w:r w:rsidR="00F7057D">
        <w:t>(</w:t>
      </w:r>
      <w:r>
        <w:t>To ensure Development consent No. 2015/0214 is consistent with the terms and conditions of LDA2023/0272</w:t>
      </w:r>
      <w:r w:rsidR="00F7057D">
        <w:t>)</w:t>
      </w:r>
      <w:r>
        <w:t xml:space="preserve">. </w:t>
      </w:r>
    </w:p>
    <w:p w14:paraId="57B7D2BF" w14:textId="77777777" w:rsidR="009C59FA" w:rsidRDefault="009C59FA" w:rsidP="0010105D">
      <w:pPr>
        <w:ind w:left="927"/>
        <w:jc w:val="both"/>
        <w:rPr>
          <w:rFonts w:cs="Arial"/>
          <w:szCs w:val="24"/>
        </w:rPr>
      </w:pPr>
    </w:p>
    <w:p w14:paraId="421CDE93" w14:textId="7214AFEF" w:rsidR="009C59FA" w:rsidRDefault="009C59FA" w:rsidP="0010105D">
      <w:pPr>
        <w:numPr>
          <w:ilvl w:val="0"/>
          <w:numId w:val="73"/>
        </w:numPr>
        <w:ind w:left="567" w:hanging="567"/>
        <w:jc w:val="both"/>
        <w:rPr>
          <w:rFonts w:cs="Arial"/>
          <w:szCs w:val="24"/>
        </w:rPr>
      </w:pPr>
      <w:r>
        <w:rPr>
          <w:rFonts w:cs="Arial"/>
          <w:szCs w:val="24"/>
        </w:rPr>
        <w:t xml:space="preserve">Written evidence that the matter identified in deferred commencement condition (A) (1) above has been satisfied, must be submitted to Council within </w:t>
      </w:r>
      <w:r w:rsidR="00C80CA4">
        <w:rPr>
          <w:rFonts w:cs="Arial"/>
          <w:szCs w:val="24"/>
        </w:rPr>
        <w:t>six</w:t>
      </w:r>
      <w:r>
        <w:rPr>
          <w:rFonts w:cs="Arial"/>
          <w:szCs w:val="24"/>
        </w:rPr>
        <w:t xml:space="preserve"> (</w:t>
      </w:r>
      <w:r w:rsidR="00C80CA4">
        <w:rPr>
          <w:rFonts w:cs="Arial"/>
          <w:szCs w:val="24"/>
        </w:rPr>
        <w:t>6</w:t>
      </w:r>
      <w:r>
        <w:rPr>
          <w:rFonts w:cs="Arial"/>
          <w:szCs w:val="24"/>
        </w:rPr>
        <w:t xml:space="preserve">) months from the date of this development consent, failing which, this development consent </w:t>
      </w:r>
      <w:r>
        <w:rPr>
          <w:rFonts w:cs="Arial"/>
          <w:b/>
          <w:bCs/>
          <w:szCs w:val="24"/>
          <w:u w:val="single"/>
        </w:rPr>
        <w:t>will lapse</w:t>
      </w:r>
      <w:r>
        <w:rPr>
          <w:rFonts w:cs="Arial"/>
          <w:szCs w:val="24"/>
        </w:rPr>
        <w:t xml:space="preserve"> pursuant to Section 4.53 (6) of the Environmental Planning and Assessment Act 1979. </w:t>
      </w:r>
    </w:p>
    <w:p w14:paraId="68938A89" w14:textId="77777777" w:rsidR="009C59FA" w:rsidRDefault="009C59FA" w:rsidP="0010105D">
      <w:pPr>
        <w:ind w:left="567"/>
        <w:jc w:val="both"/>
        <w:rPr>
          <w:rFonts w:cs="Arial"/>
          <w:szCs w:val="24"/>
        </w:rPr>
      </w:pPr>
    </w:p>
    <w:p w14:paraId="7F36A180" w14:textId="77777777" w:rsidR="009C59FA" w:rsidRDefault="009C59FA" w:rsidP="0010105D">
      <w:pPr>
        <w:numPr>
          <w:ilvl w:val="0"/>
          <w:numId w:val="73"/>
        </w:numPr>
        <w:ind w:left="567" w:hanging="567"/>
        <w:jc w:val="both"/>
        <w:rPr>
          <w:rFonts w:cs="Arial"/>
          <w:szCs w:val="24"/>
        </w:rPr>
      </w:pPr>
      <w:r>
        <w:rPr>
          <w:rFonts w:cs="Arial"/>
          <w:szCs w:val="24"/>
        </w:rPr>
        <w:t>This Development Consent will not operate until such time that the Council notifies the Applicant in writing that that deferred commencement consent condition (A) (1) above has been satisfied; and</w:t>
      </w:r>
    </w:p>
    <w:p w14:paraId="6DDEB5BD" w14:textId="77777777" w:rsidR="009C59FA" w:rsidRDefault="009C59FA" w:rsidP="0010105D">
      <w:pPr>
        <w:ind w:left="720"/>
        <w:jc w:val="both"/>
        <w:rPr>
          <w:rFonts w:cs="Arial"/>
          <w:szCs w:val="24"/>
        </w:rPr>
      </w:pPr>
    </w:p>
    <w:p w14:paraId="13EF18D0" w14:textId="13C194DD" w:rsidR="009C59FA" w:rsidRDefault="009C59FA" w:rsidP="0010105D">
      <w:pPr>
        <w:numPr>
          <w:ilvl w:val="0"/>
          <w:numId w:val="73"/>
        </w:numPr>
        <w:ind w:left="567" w:hanging="567"/>
        <w:jc w:val="both"/>
        <w:rPr>
          <w:rFonts w:cs="Arial"/>
          <w:szCs w:val="24"/>
        </w:rPr>
      </w:pPr>
      <w:r>
        <w:rPr>
          <w:rFonts w:cs="Arial"/>
          <w:szCs w:val="24"/>
        </w:rPr>
        <w:t xml:space="preserve">Upon Council giving written notification to the Applicant that deferred commencement consent condition (A) (1) above has been satisfied, the development consent will become operative from the date of that written notification, subject to the following conditions of consent in </w:t>
      </w:r>
      <w:r w:rsidR="00857F10" w:rsidRPr="00857F10">
        <w:rPr>
          <w:rFonts w:cs="Arial"/>
          <w:b/>
          <w:bCs/>
          <w:szCs w:val="24"/>
        </w:rPr>
        <w:t>Part 2</w:t>
      </w:r>
      <w:r>
        <w:rPr>
          <w:rFonts w:cs="Arial"/>
          <w:szCs w:val="24"/>
        </w:rPr>
        <w:t xml:space="preserve">. </w:t>
      </w:r>
    </w:p>
    <w:p w14:paraId="581F90DF" w14:textId="77777777" w:rsidR="009C59FA" w:rsidRDefault="009C59FA">
      <w:pPr>
        <w:rPr>
          <w:b/>
          <w:u w:val="single"/>
        </w:rPr>
      </w:pPr>
    </w:p>
    <w:p w14:paraId="485173AD" w14:textId="77777777" w:rsidR="009C59FA" w:rsidRDefault="009C59FA">
      <w:pPr>
        <w:rPr>
          <w:b/>
          <w:u w:val="single"/>
        </w:rPr>
      </w:pPr>
    </w:p>
    <w:p w14:paraId="17B1CC28" w14:textId="0D334A45" w:rsidR="0010105D" w:rsidRDefault="0010105D">
      <w:r>
        <w:br w:type="page"/>
      </w:r>
    </w:p>
    <w:p w14:paraId="1AF1DE1F" w14:textId="77777777" w:rsidR="002F0047" w:rsidRPr="00BF2F2D" w:rsidRDefault="002F0047" w:rsidP="002F0047">
      <w:pPr>
        <w:pBdr>
          <w:top w:val="single" w:sz="4" w:space="1" w:color="auto"/>
          <w:left w:val="single" w:sz="4" w:space="4" w:color="auto"/>
          <w:bottom w:val="single" w:sz="4" w:space="1" w:color="auto"/>
          <w:right w:val="single" w:sz="4" w:space="4" w:color="auto"/>
        </w:pBdr>
        <w:shd w:val="clear" w:color="auto" w:fill="E0E0E0"/>
        <w:tabs>
          <w:tab w:val="left" w:pos="567"/>
        </w:tabs>
      </w:pPr>
      <w:r w:rsidRPr="002F0047">
        <w:rPr>
          <w:b/>
        </w:rPr>
        <w:lastRenderedPageBreak/>
        <w:t xml:space="preserve">PART </w:t>
      </w:r>
      <w:r>
        <w:rPr>
          <w:b/>
        </w:rPr>
        <w:t>2</w:t>
      </w:r>
      <w:r>
        <w:t xml:space="preserve"> - </w:t>
      </w:r>
      <w:r w:rsidRPr="00BF2F2D">
        <w:t>The conditions in the following sections of this consent shall apply upon satisfactory compliance with the above requirements and receipt of appropriate written confirmation from Council.</w:t>
      </w:r>
    </w:p>
    <w:p w14:paraId="4BE2F898" w14:textId="77777777" w:rsidR="002F0047" w:rsidRDefault="002F0047"/>
    <w:p w14:paraId="5D67B4EF" w14:textId="77777777" w:rsidR="00FC3391" w:rsidRPr="00AD61D2" w:rsidRDefault="00FC3391" w:rsidP="00FC3391">
      <w:pPr>
        <w:keepNext/>
        <w:outlineLvl w:val="0"/>
        <w:rPr>
          <w:b/>
          <w:szCs w:val="24"/>
        </w:rPr>
      </w:pPr>
      <w:r w:rsidRPr="00AD61D2">
        <w:rPr>
          <w:b/>
          <w:szCs w:val="24"/>
        </w:rPr>
        <w:t>GENERAL</w:t>
      </w:r>
    </w:p>
    <w:p w14:paraId="6E952D3B" w14:textId="77777777" w:rsidR="00FC3391" w:rsidRPr="00AD61D2" w:rsidRDefault="00FC3391" w:rsidP="00FC3391">
      <w:pPr>
        <w:tabs>
          <w:tab w:val="left" w:pos="567"/>
        </w:tabs>
        <w:rPr>
          <w:bCs/>
          <w:szCs w:val="24"/>
        </w:rPr>
      </w:pPr>
    </w:p>
    <w:p w14:paraId="6BF52CAA" w14:textId="77777777" w:rsidR="00FC3391" w:rsidRPr="00AD61D2"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rPr>
          <w:rFonts w:cs="Arial"/>
          <w:bCs/>
          <w:szCs w:val="22"/>
        </w:rPr>
      </w:pPr>
      <w:r w:rsidRPr="00AD61D2">
        <w:rPr>
          <w:rFonts w:cs="Arial"/>
          <w:bCs/>
          <w:szCs w:val="22"/>
        </w:rPr>
        <w:t>The following conditions of consent included in this Part identify the requirements, terms and limitations imposed on this development.</w:t>
      </w:r>
    </w:p>
    <w:p w14:paraId="37BF55E4" w14:textId="77777777" w:rsidR="00FC3391" w:rsidRPr="00AD61D2" w:rsidRDefault="00FC3391" w:rsidP="00FC3391">
      <w:pPr>
        <w:tabs>
          <w:tab w:val="left" w:pos="567"/>
        </w:tabs>
        <w:rPr>
          <w:b/>
          <w:bCs/>
          <w:szCs w:val="24"/>
        </w:rPr>
      </w:pPr>
    </w:p>
    <w:p w14:paraId="424EE777" w14:textId="77777777" w:rsidR="00FC3391" w:rsidRPr="00AD61D2" w:rsidRDefault="00FC3391" w:rsidP="00FC3391">
      <w:pPr>
        <w:numPr>
          <w:ilvl w:val="0"/>
          <w:numId w:val="3"/>
        </w:numPr>
        <w:tabs>
          <w:tab w:val="left" w:pos="567"/>
          <w:tab w:val="left" w:pos="1134"/>
        </w:tabs>
        <w:ind w:left="567" w:hanging="567"/>
        <w:jc w:val="both"/>
        <w:rPr>
          <w:bCs/>
          <w:szCs w:val="24"/>
        </w:rPr>
      </w:pPr>
      <w:r w:rsidRPr="00AD61D2">
        <w:rPr>
          <w:b/>
          <w:bCs/>
          <w:szCs w:val="24"/>
        </w:rPr>
        <w:t>Approved Plans/Documents.</w:t>
      </w:r>
      <w:r w:rsidRPr="00AD61D2">
        <w:rPr>
          <w:bCs/>
          <w:szCs w:val="24"/>
        </w:rPr>
        <w:t xml:space="preserve"> Except where otherwise provided in this consent, the </w:t>
      </w:r>
      <w:r w:rsidRPr="00AD61D2">
        <w:rPr>
          <w:rFonts w:cs="Arial"/>
          <w:bCs/>
          <w:szCs w:val="24"/>
        </w:rPr>
        <w:t>development</w:t>
      </w:r>
      <w:r w:rsidRPr="00AD61D2">
        <w:rPr>
          <w:bCs/>
          <w:szCs w:val="24"/>
        </w:rPr>
        <w:t xml:space="preserve"> is to be carried out strictly in accordance with the following plans (stamped approved by Council) and the recommendations and requirements of the following support documents:</w:t>
      </w:r>
    </w:p>
    <w:p w14:paraId="68129FB0" w14:textId="77777777" w:rsidR="00FC3391" w:rsidRPr="00AD61D2" w:rsidRDefault="00FC3391" w:rsidP="00FC3391">
      <w:pPr>
        <w:tabs>
          <w:tab w:val="left" w:pos="567"/>
        </w:tabs>
        <w:rPr>
          <w:bCs/>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9"/>
        <w:gridCol w:w="3136"/>
        <w:gridCol w:w="1418"/>
      </w:tblGrid>
      <w:tr w:rsidR="00FC3391" w:rsidRPr="00CE73A1" w14:paraId="7FE06E10"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2D850C83" w14:textId="77777777" w:rsidR="00FC3391" w:rsidRPr="00450385" w:rsidRDefault="00FC3391" w:rsidP="007F5394">
            <w:pPr>
              <w:widowControl w:val="0"/>
              <w:tabs>
                <w:tab w:val="left" w:pos="567"/>
              </w:tabs>
              <w:rPr>
                <w:b/>
                <w:bCs/>
                <w:szCs w:val="24"/>
              </w:rPr>
            </w:pPr>
            <w:r w:rsidRPr="00450385">
              <w:rPr>
                <w:b/>
                <w:bCs/>
                <w:szCs w:val="24"/>
              </w:rPr>
              <w:t>Document Description</w:t>
            </w:r>
          </w:p>
        </w:tc>
        <w:tc>
          <w:tcPr>
            <w:tcW w:w="3136" w:type="dxa"/>
            <w:tcBorders>
              <w:top w:val="single" w:sz="4" w:space="0" w:color="auto"/>
              <w:left w:val="single" w:sz="4" w:space="0" w:color="auto"/>
              <w:bottom w:val="single" w:sz="4" w:space="0" w:color="auto"/>
              <w:right w:val="single" w:sz="4" w:space="0" w:color="auto"/>
            </w:tcBorders>
            <w:hideMark/>
          </w:tcPr>
          <w:p w14:paraId="643DD4CE" w14:textId="77777777" w:rsidR="00FC3391" w:rsidRPr="00450385" w:rsidRDefault="00FC3391" w:rsidP="007F5394">
            <w:pPr>
              <w:widowControl w:val="0"/>
              <w:tabs>
                <w:tab w:val="left" w:pos="567"/>
              </w:tabs>
              <w:rPr>
                <w:b/>
                <w:bCs/>
                <w:szCs w:val="24"/>
              </w:rPr>
            </w:pPr>
            <w:r w:rsidRPr="00450385">
              <w:rPr>
                <w:b/>
                <w:bCs/>
                <w:szCs w:val="24"/>
              </w:rPr>
              <w:t>Plan No./Reference</w:t>
            </w:r>
          </w:p>
        </w:tc>
        <w:tc>
          <w:tcPr>
            <w:tcW w:w="1418" w:type="dxa"/>
            <w:tcBorders>
              <w:top w:val="single" w:sz="4" w:space="0" w:color="auto"/>
              <w:left w:val="single" w:sz="4" w:space="0" w:color="auto"/>
              <w:bottom w:val="single" w:sz="4" w:space="0" w:color="auto"/>
              <w:right w:val="single" w:sz="4" w:space="0" w:color="auto"/>
            </w:tcBorders>
            <w:hideMark/>
          </w:tcPr>
          <w:p w14:paraId="3319CD29" w14:textId="77777777" w:rsidR="00FC3391" w:rsidRPr="00450385" w:rsidRDefault="00FC3391" w:rsidP="007F5394">
            <w:pPr>
              <w:widowControl w:val="0"/>
              <w:tabs>
                <w:tab w:val="left" w:pos="567"/>
              </w:tabs>
              <w:rPr>
                <w:b/>
                <w:bCs/>
                <w:szCs w:val="24"/>
              </w:rPr>
            </w:pPr>
            <w:r w:rsidRPr="00450385">
              <w:rPr>
                <w:b/>
                <w:bCs/>
                <w:szCs w:val="24"/>
              </w:rPr>
              <w:t>Date</w:t>
            </w:r>
          </w:p>
        </w:tc>
      </w:tr>
      <w:tr w:rsidR="00AC5B5E" w:rsidRPr="00CE73A1" w14:paraId="6C13D1A3" w14:textId="77777777" w:rsidTr="0086015D">
        <w:tc>
          <w:tcPr>
            <w:tcW w:w="8483" w:type="dxa"/>
            <w:gridSpan w:val="3"/>
            <w:tcBorders>
              <w:top w:val="single" w:sz="4" w:space="0" w:color="auto"/>
              <w:left w:val="single" w:sz="4" w:space="0" w:color="auto"/>
              <w:bottom w:val="single" w:sz="4" w:space="0" w:color="auto"/>
              <w:right w:val="single" w:sz="4" w:space="0" w:color="auto"/>
            </w:tcBorders>
          </w:tcPr>
          <w:p w14:paraId="5A724026" w14:textId="41388546" w:rsidR="00AC5B5E" w:rsidRPr="00611B32" w:rsidRDefault="00AC5B5E" w:rsidP="007F5394">
            <w:pPr>
              <w:widowControl w:val="0"/>
              <w:tabs>
                <w:tab w:val="left" w:pos="567"/>
              </w:tabs>
              <w:rPr>
                <w:b/>
                <w:bCs/>
                <w:i/>
                <w:iCs/>
              </w:rPr>
            </w:pPr>
            <w:r w:rsidRPr="00611B32">
              <w:rPr>
                <w:b/>
                <w:bCs/>
                <w:i/>
                <w:iCs/>
              </w:rPr>
              <w:t xml:space="preserve">Architectural Plans </w:t>
            </w:r>
            <w:r w:rsidR="00611B32" w:rsidRPr="00611B32">
              <w:rPr>
                <w:b/>
                <w:bCs/>
                <w:i/>
                <w:iCs/>
              </w:rPr>
              <w:t xml:space="preserve">and Signage Details </w:t>
            </w:r>
          </w:p>
        </w:tc>
      </w:tr>
      <w:tr w:rsidR="00FC3391" w:rsidRPr="00CE73A1" w14:paraId="637C9678"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5FEB69A6" w14:textId="56D75C72" w:rsidR="00FC3391" w:rsidRPr="00450385" w:rsidRDefault="009B1379" w:rsidP="007F5394">
            <w:pPr>
              <w:widowControl w:val="0"/>
              <w:tabs>
                <w:tab w:val="left" w:pos="567"/>
              </w:tabs>
              <w:rPr>
                <w:b/>
                <w:bCs/>
                <w:szCs w:val="24"/>
              </w:rPr>
            </w:pPr>
            <w:r w:rsidRPr="00450385">
              <w:rPr>
                <w:bCs/>
                <w:szCs w:val="24"/>
              </w:rPr>
              <w:t xml:space="preserve">Existing &amp; Demolition Plan </w:t>
            </w:r>
            <w:r w:rsidR="00FC3391" w:rsidRPr="00450385">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hideMark/>
          </w:tcPr>
          <w:p w14:paraId="6540FFA9" w14:textId="6F982EF0" w:rsidR="00FC3391" w:rsidRPr="00450385" w:rsidRDefault="00FC3391" w:rsidP="007F5394">
            <w:pPr>
              <w:widowControl w:val="0"/>
              <w:tabs>
                <w:tab w:val="left" w:pos="567"/>
              </w:tabs>
              <w:rPr>
                <w:szCs w:val="24"/>
              </w:rPr>
            </w:pPr>
            <w:r w:rsidRPr="00450385">
              <w:t>DA00</w:t>
            </w:r>
            <w:r w:rsidR="009B1379" w:rsidRPr="00450385">
              <w:t>2</w:t>
            </w:r>
            <w:r w:rsidRPr="00450385">
              <w:t xml:space="preserve"> </w:t>
            </w:r>
            <w:r w:rsidR="00001785">
              <w:t>Issue</w:t>
            </w:r>
            <w:r w:rsidRPr="00450385">
              <w:t xml:space="preserve"> </w:t>
            </w:r>
            <w:r w:rsidR="00135E69" w:rsidRPr="00450385">
              <w:t>B</w:t>
            </w:r>
            <w:r w:rsidRPr="00450385">
              <w:t xml:space="preserve"> prepared by </w:t>
            </w:r>
            <w:proofErr w:type="spellStart"/>
            <w:r w:rsidR="00135E69" w:rsidRPr="00450385">
              <w:t>Nettletontribe</w:t>
            </w:r>
            <w:proofErr w:type="spellEnd"/>
            <w:r w:rsidR="00135E69" w:rsidRPr="00450385">
              <w:t xml:space="preserve"> </w:t>
            </w:r>
            <w:r w:rsidRPr="00450385">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99CE7FD" w14:textId="302851B4" w:rsidR="00FC3391" w:rsidRPr="00450385" w:rsidRDefault="00450385" w:rsidP="007F5394">
            <w:pPr>
              <w:widowControl w:val="0"/>
              <w:tabs>
                <w:tab w:val="left" w:pos="567"/>
              </w:tabs>
              <w:rPr>
                <w:szCs w:val="24"/>
              </w:rPr>
            </w:pPr>
            <w:r w:rsidRPr="00450385">
              <w:t>07.12.22</w:t>
            </w:r>
          </w:p>
        </w:tc>
      </w:tr>
      <w:tr w:rsidR="007752DA" w:rsidRPr="00CE73A1" w14:paraId="57DDA5E4"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3DA57753" w14:textId="5E37847B" w:rsidR="007752DA" w:rsidRPr="00CE73A1" w:rsidRDefault="007752DA" w:rsidP="007752DA">
            <w:pPr>
              <w:widowControl w:val="0"/>
              <w:tabs>
                <w:tab w:val="left" w:pos="567"/>
              </w:tabs>
              <w:rPr>
                <w:b/>
                <w:bCs/>
                <w:color w:val="FF0000"/>
                <w:szCs w:val="24"/>
              </w:rPr>
            </w:pPr>
            <w:r w:rsidRPr="00001785">
              <w:rPr>
                <w:bCs/>
                <w:szCs w:val="24"/>
              </w:rPr>
              <w:t xml:space="preserve">Site &amp; Roof Plan </w:t>
            </w:r>
          </w:p>
        </w:tc>
        <w:tc>
          <w:tcPr>
            <w:tcW w:w="3136" w:type="dxa"/>
            <w:tcBorders>
              <w:top w:val="single" w:sz="4" w:space="0" w:color="auto"/>
              <w:left w:val="single" w:sz="4" w:space="0" w:color="auto"/>
              <w:bottom w:val="single" w:sz="4" w:space="0" w:color="auto"/>
              <w:right w:val="single" w:sz="4" w:space="0" w:color="auto"/>
            </w:tcBorders>
            <w:hideMark/>
          </w:tcPr>
          <w:p w14:paraId="0FDF7D0D" w14:textId="0657A2AF" w:rsidR="007752DA" w:rsidRPr="00CE73A1" w:rsidRDefault="007752DA" w:rsidP="007752DA">
            <w:pPr>
              <w:widowControl w:val="0"/>
              <w:tabs>
                <w:tab w:val="left" w:pos="567"/>
              </w:tabs>
              <w:rPr>
                <w:color w:val="FF0000"/>
                <w:szCs w:val="24"/>
              </w:rPr>
            </w:pPr>
            <w:r w:rsidRPr="00450385">
              <w:t>DA00</w:t>
            </w:r>
            <w:r w:rsidR="00001785">
              <w:t>5</w:t>
            </w:r>
            <w:r w:rsidRPr="00450385">
              <w:t xml:space="preserve"> </w:t>
            </w:r>
            <w:r w:rsidR="00001785">
              <w:t>Issue</w:t>
            </w:r>
            <w:r w:rsidRPr="00450385">
              <w:t xml:space="preserve"> </w:t>
            </w:r>
            <w:r w:rsidR="00001785">
              <w:t>F</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BCD23A8" w14:textId="3965D569" w:rsidR="007752DA" w:rsidRPr="00CE73A1" w:rsidRDefault="007752DA" w:rsidP="007752DA">
            <w:pPr>
              <w:widowControl w:val="0"/>
              <w:tabs>
                <w:tab w:val="left" w:pos="567"/>
              </w:tabs>
              <w:rPr>
                <w:color w:val="FF0000"/>
                <w:szCs w:val="24"/>
              </w:rPr>
            </w:pPr>
            <w:r w:rsidRPr="00450385">
              <w:t>07.</w:t>
            </w:r>
            <w:r w:rsidR="00001785">
              <w:t>03.24</w:t>
            </w:r>
          </w:p>
        </w:tc>
      </w:tr>
      <w:tr w:rsidR="005136ED" w:rsidRPr="00CE73A1" w14:paraId="28194849"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6D320F11" w14:textId="19788092" w:rsidR="005136ED" w:rsidRPr="00CE73A1" w:rsidRDefault="005136ED" w:rsidP="005136ED">
            <w:pPr>
              <w:widowControl w:val="0"/>
              <w:tabs>
                <w:tab w:val="left" w:pos="567"/>
              </w:tabs>
              <w:rPr>
                <w:b/>
                <w:bCs/>
                <w:color w:val="FF0000"/>
                <w:szCs w:val="24"/>
              </w:rPr>
            </w:pPr>
            <w:r w:rsidRPr="00B34642">
              <w:rPr>
                <w:bCs/>
                <w:szCs w:val="24"/>
              </w:rPr>
              <w:t xml:space="preserve">Staging Plan &amp; Plan   </w:t>
            </w:r>
          </w:p>
        </w:tc>
        <w:tc>
          <w:tcPr>
            <w:tcW w:w="3136" w:type="dxa"/>
            <w:tcBorders>
              <w:top w:val="single" w:sz="4" w:space="0" w:color="auto"/>
              <w:left w:val="single" w:sz="4" w:space="0" w:color="auto"/>
              <w:bottom w:val="single" w:sz="4" w:space="0" w:color="auto"/>
              <w:right w:val="single" w:sz="4" w:space="0" w:color="auto"/>
            </w:tcBorders>
            <w:hideMark/>
          </w:tcPr>
          <w:p w14:paraId="1D40E826" w14:textId="5005370C" w:rsidR="005136ED" w:rsidRPr="00CE73A1" w:rsidRDefault="005136ED" w:rsidP="005136ED">
            <w:pPr>
              <w:widowControl w:val="0"/>
              <w:tabs>
                <w:tab w:val="left" w:pos="567"/>
              </w:tabs>
              <w:rPr>
                <w:color w:val="FF0000"/>
                <w:szCs w:val="24"/>
              </w:rPr>
            </w:pPr>
            <w:r w:rsidRPr="00450385">
              <w:t>DA00</w:t>
            </w:r>
            <w:r w:rsidR="008117F3">
              <w:t>6</w:t>
            </w:r>
            <w:r w:rsidRPr="00450385">
              <w:t xml:space="preserve"> </w:t>
            </w:r>
            <w:r>
              <w:t>Issue</w:t>
            </w:r>
            <w:r w:rsidRPr="00450385">
              <w:t xml:space="preserve"> B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5E16B48C" w14:textId="2FC08A77" w:rsidR="005136ED" w:rsidRPr="00CE73A1" w:rsidRDefault="0092640C" w:rsidP="005136ED">
            <w:pPr>
              <w:widowControl w:val="0"/>
              <w:tabs>
                <w:tab w:val="left" w:pos="567"/>
              </w:tabs>
              <w:rPr>
                <w:color w:val="FF0000"/>
                <w:szCs w:val="24"/>
              </w:rPr>
            </w:pPr>
            <w:r w:rsidRPr="00450385">
              <w:t>07.</w:t>
            </w:r>
            <w:r>
              <w:t>03.24</w:t>
            </w:r>
          </w:p>
        </w:tc>
      </w:tr>
      <w:tr w:rsidR="0075790E" w:rsidRPr="00CE73A1" w14:paraId="1D4D7A75" w14:textId="77777777" w:rsidTr="007F5394">
        <w:tc>
          <w:tcPr>
            <w:tcW w:w="3929" w:type="dxa"/>
            <w:tcBorders>
              <w:top w:val="single" w:sz="4" w:space="0" w:color="auto"/>
              <w:left w:val="single" w:sz="4" w:space="0" w:color="auto"/>
              <w:bottom w:val="single" w:sz="4" w:space="0" w:color="auto"/>
              <w:right w:val="single" w:sz="4" w:space="0" w:color="auto"/>
            </w:tcBorders>
          </w:tcPr>
          <w:p w14:paraId="6CF6E1CC" w14:textId="45EDEF74" w:rsidR="0075790E" w:rsidRPr="00CE73A1" w:rsidRDefault="0075790E" w:rsidP="0075790E">
            <w:pPr>
              <w:widowControl w:val="0"/>
              <w:tabs>
                <w:tab w:val="left" w:pos="567"/>
              </w:tabs>
              <w:rPr>
                <w:bCs/>
                <w:color w:val="FF0000"/>
                <w:szCs w:val="24"/>
              </w:rPr>
            </w:pPr>
            <w:r w:rsidRPr="00B34642">
              <w:rPr>
                <w:bCs/>
                <w:szCs w:val="24"/>
              </w:rPr>
              <w:t>Staging Plan</w:t>
            </w:r>
            <w:r>
              <w:rPr>
                <w:bCs/>
                <w:szCs w:val="24"/>
              </w:rPr>
              <w:t>, Ground Level</w:t>
            </w:r>
            <w:r w:rsidRPr="00B34642">
              <w:rPr>
                <w:bCs/>
                <w:szCs w:val="24"/>
              </w:rPr>
              <w:t xml:space="preserve"> Plan   </w:t>
            </w:r>
          </w:p>
        </w:tc>
        <w:tc>
          <w:tcPr>
            <w:tcW w:w="3136" w:type="dxa"/>
            <w:tcBorders>
              <w:top w:val="single" w:sz="4" w:space="0" w:color="auto"/>
              <w:left w:val="single" w:sz="4" w:space="0" w:color="auto"/>
              <w:bottom w:val="single" w:sz="4" w:space="0" w:color="auto"/>
              <w:right w:val="single" w:sz="4" w:space="0" w:color="auto"/>
            </w:tcBorders>
          </w:tcPr>
          <w:p w14:paraId="564141AC" w14:textId="56E565D1" w:rsidR="0075790E" w:rsidRPr="00CE73A1" w:rsidRDefault="0075790E" w:rsidP="0075790E">
            <w:pPr>
              <w:widowControl w:val="0"/>
              <w:tabs>
                <w:tab w:val="left" w:pos="567"/>
              </w:tabs>
              <w:rPr>
                <w:color w:val="FF0000"/>
                <w:szCs w:val="24"/>
              </w:rPr>
            </w:pPr>
            <w:r w:rsidRPr="00450385">
              <w:t>DA00</w:t>
            </w:r>
            <w:r w:rsidR="007B1383">
              <w:t>7</w:t>
            </w:r>
            <w:r w:rsidRPr="00450385">
              <w:t xml:space="preserve"> </w:t>
            </w:r>
            <w:r>
              <w:t>Issue</w:t>
            </w:r>
            <w:r w:rsidRPr="00450385">
              <w:t xml:space="preserve"> B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20815959" w14:textId="5B566584" w:rsidR="0075790E" w:rsidRPr="00CE73A1" w:rsidRDefault="0075790E" w:rsidP="0075790E">
            <w:pPr>
              <w:widowControl w:val="0"/>
              <w:tabs>
                <w:tab w:val="left" w:pos="567"/>
              </w:tabs>
              <w:rPr>
                <w:color w:val="FF0000"/>
                <w:szCs w:val="24"/>
              </w:rPr>
            </w:pPr>
            <w:r w:rsidRPr="00450385">
              <w:t>07.</w:t>
            </w:r>
            <w:r>
              <w:t>03.24</w:t>
            </w:r>
          </w:p>
        </w:tc>
      </w:tr>
      <w:tr w:rsidR="00C95D58" w:rsidRPr="00CE73A1" w14:paraId="64DA6DDA"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405FAD26" w14:textId="36C76F4B" w:rsidR="00C95D58" w:rsidRPr="00CE73A1" w:rsidRDefault="00C95D58" w:rsidP="00C95D58">
            <w:pPr>
              <w:widowControl w:val="0"/>
              <w:tabs>
                <w:tab w:val="left" w:pos="567"/>
              </w:tabs>
              <w:rPr>
                <w:b/>
                <w:bCs/>
                <w:color w:val="FF0000"/>
                <w:szCs w:val="24"/>
              </w:rPr>
            </w:pPr>
            <w:r w:rsidRPr="00B34642">
              <w:rPr>
                <w:bCs/>
                <w:szCs w:val="24"/>
              </w:rPr>
              <w:t xml:space="preserve">Staging Plan </w:t>
            </w:r>
            <w:r>
              <w:rPr>
                <w:bCs/>
                <w:szCs w:val="24"/>
              </w:rPr>
              <w:t>Upper Level</w:t>
            </w:r>
            <w:r w:rsidRPr="00B34642">
              <w:rPr>
                <w:bCs/>
                <w:szCs w:val="24"/>
              </w:rPr>
              <w:t xml:space="preserve"> Plan   </w:t>
            </w:r>
          </w:p>
        </w:tc>
        <w:tc>
          <w:tcPr>
            <w:tcW w:w="3136" w:type="dxa"/>
            <w:tcBorders>
              <w:top w:val="single" w:sz="4" w:space="0" w:color="auto"/>
              <w:left w:val="single" w:sz="4" w:space="0" w:color="auto"/>
              <w:bottom w:val="single" w:sz="4" w:space="0" w:color="auto"/>
              <w:right w:val="single" w:sz="4" w:space="0" w:color="auto"/>
            </w:tcBorders>
            <w:hideMark/>
          </w:tcPr>
          <w:p w14:paraId="3182720F" w14:textId="020D16B2" w:rsidR="00C95D58" w:rsidRPr="00CE73A1" w:rsidRDefault="00C95D58" w:rsidP="00C95D58">
            <w:pPr>
              <w:widowControl w:val="0"/>
              <w:tabs>
                <w:tab w:val="left" w:pos="567"/>
              </w:tabs>
              <w:rPr>
                <w:color w:val="FF0000"/>
                <w:szCs w:val="24"/>
              </w:rPr>
            </w:pPr>
            <w:r w:rsidRPr="00450385">
              <w:t>DA00</w:t>
            </w:r>
            <w:r w:rsidR="008F5170">
              <w:t>8</w:t>
            </w:r>
            <w:r w:rsidRPr="00450385">
              <w:t xml:space="preserve"> </w:t>
            </w:r>
            <w:r>
              <w:t>Issue</w:t>
            </w:r>
            <w:r w:rsidRPr="00450385">
              <w:t xml:space="preserve"> B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745E6876" w14:textId="679BFAD9" w:rsidR="00C95D58" w:rsidRPr="00CE73A1" w:rsidRDefault="00C95D58" w:rsidP="00C95D58">
            <w:pPr>
              <w:widowControl w:val="0"/>
              <w:tabs>
                <w:tab w:val="left" w:pos="567"/>
              </w:tabs>
              <w:rPr>
                <w:color w:val="FF0000"/>
                <w:szCs w:val="24"/>
              </w:rPr>
            </w:pPr>
            <w:r w:rsidRPr="00450385">
              <w:t>07.</w:t>
            </w:r>
            <w:r>
              <w:t>03.24</w:t>
            </w:r>
          </w:p>
        </w:tc>
      </w:tr>
      <w:tr w:rsidR="008F5170" w:rsidRPr="00CE73A1" w14:paraId="48904802"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2AB52F1F" w14:textId="370E51C4" w:rsidR="008F5170" w:rsidRPr="00CE73A1" w:rsidRDefault="008F5170" w:rsidP="008F5170">
            <w:pPr>
              <w:widowControl w:val="0"/>
              <w:tabs>
                <w:tab w:val="left" w:pos="567"/>
              </w:tabs>
              <w:rPr>
                <w:b/>
                <w:bCs/>
                <w:color w:val="FF0000"/>
                <w:szCs w:val="24"/>
              </w:rPr>
            </w:pPr>
            <w:r>
              <w:rPr>
                <w:bCs/>
                <w:szCs w:val="24"/>
              </w:rPr>
              <w:t>Industrial Tenancy 1</w:t>
            </w:r>
            <w:r w:rsidRPr="00B34642">
              <w:rPr>
                <w:bCs/>
                <w:szCs w:val="24"/>
              </w:rPr>
              <w:t xml:space="preserve"> Plan   </w:t>
            </w:r>
          </w:p>
        </w:tc>
        <w:tc>
          <w:tcPr>
            <w:tcW w:w="3136" w:type="dxa"/>
            <w:tcBorders>
              <w:top w:val="single" w:sz="4" w:space="0" w:color="auto"/>
              <w:left w:val="single" w:sz="4" w:space="0" w:color="auto"/>
              <w:bottom w:val="single" w:sz="4" w:space="0" w:color="auto"/>
              <w:right w:val="single" w:sz="4" w:space="0" w:color="auto"/>
            </w:tcBorders>
            <w:hideMark/>
          </w:tcPr>
          <w:p w14:paraId="03DD7376" w14:textId="3F7371D5" w:rsidR="008F5170" w:rsidRPr="00CE73A1" w:rsidRDefault="008F5170" w:rsidP="008F5170">
            <w:pPr>
              <w:widowControl w:val="0"/>
              <w:tabs>
                <w:tab w:val="left" w:pos="567"/>
              </w:tabs>
              <w:rPr>
                <w:color w:val="FF0000"/>
                <w:szCs w:val="24"/>
              </w:rPr>
            </w:pPr>
            <w:r w:rsidRPr="00450385">
              <w:t>DA0</w:t>
            </w:r>
            <w:r w:rsidR="001F5EA3">
              <w:t>10</w:t>
            </w:r>
            <w:r w:rsidRPr="00450385">
              <w:t xml:space="preserve"> </w:t>
            </w:r>
            <w:r>
              <w:t>Issue</w:t>
            </w:r>
            <w:r w:rsidRPr="00450385">
              <w:t xml:space="preserve"> </w:t>
            </w:r>
            <w:r w:rsidR="001F5EA3">
              <w:t>G</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61A31602" w14:textId="314CDB82" w:rsidR="008F5170" w:rsidRPr="00CE73A1" w:rsidRDefault="008F5170" w:rsidP="008F5170">
            <w:pPr>
              <w:widowControl w:val="0"/>
              <w:tabs>
                <w:tab w:val="left" w:pos="567"/>
              </w:tabs>
              <w:rPr>
                <w:color w:val="FF0000"/>
                <w:szCs w:val="24"/>
              </w:rPr>
            </w:pPr>
            <w:r w:rsidRPr="00450385">
              <w:t>07.</w:t>
            </w:r>
            <w:r>
              <w:t>03.24</w:t>
            </w:r>
          </w:p>
        </w:tc>
      </w:tr>
      <w:tr w:rsidR="008F5170" w:rsidRPr="00CE73A1" w14:paraId="0E866D9D"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6227432D" w14:textId="5FD5C92A" w:rsidR="008F5170" w:rsidRPr="00CE73A1" w:rsidRDefault="00D86D41" w:rsidP="008F5170">
            <w:pPr>
              <w:widowControl w:val="0"/>
              <w:tabs>
                <w:tab w:val="left" w:pos="567"/>
              </w:tabs>
              <w:rPr>
                <w:b/>
                <w:bCs/>
                <w:color w:val="FF0000"/>
                <w:szCs w:val="24"/>
              </w:rPr>
            </w:pPr>
            <w:r>
              <w:rPr>
                <w:bCs/>
                <w:szCs w:val="24"/>
              </w:rPr>
              <w:t>Industrial Tenancy 2</w:t>
            </w:r>
            <w:r w:rsidR="008F5170" w:rsidRPr="00B34642">
              <w:rPr>
                <w:bCs/>
                <w:szCs w:val="24"/>
              </w:rPr>
              <w:t xml:space="preserve"> Plan   </w:t>
            </w:r>
          </w:p>
        </w:tc>
        <w:tc>
          <w:tcPr>
            <w:tcW w:w="3136" w:type="dxa"/>
            <w:tcBorders>
              <w:top w:val="single" w:sz="4" w:space="0" w:color="auto"/>
              <w:left w:val="single" w:sz="4" w:space="0" w:color="auto"/>
              <w:bottom w:val="single" w:sz="4" w:space="0" w:color="auto"/>
              <w:right w:val="single" w:sz="4" w:space="0" w:color="auto"/>
            </w:tcBorders>
          </w:tcPr>
          <w:p w14:paraId="1748F602" w14:textId="44F6B1FB" w:rsidR="008F5170" w:rsidRPr="00CE73A1" w:rsidRDefault="008F5170" w:rsidP="008F5170">
            <w:pPr>
              <w:widowControl w:val="0"/>
              <w:tabs>
                <w:tab w:val="left" w:pos="567"/>
              </w:tabs>
              <w:rPr>
                <w:color w:val="FF0000"/>
                <w:szCs w:val="24"/>
              </w:rPr>
            </w:pPr>
            <w:r w:rsidRPr="00450385">
              <w:t>DA0</w:t>
            </w:r>
            <w:r w:rsidR="00D86D41">
              <w:t>11</w:t>
            </w:r>
            <w:r w:rsidRPr="00450385">
              <w:t xml:space="preserve"> </w:t>
            </w:r>
            <w:r>
              <w:t>Issue</w:t>
            </w:r>
            <w:r w:rsidRPr="00450385">
              <w:t xml:space="preserve"> </w:t>
            </w:r>
            <w:r w:rsidR="00D86D41">
              <w:t>G</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5126A57" w14:textId="4C924580" w:rsidR="008F5170" w:rsidRPr="00CE73A1" w:rsidRDefault="008F5170" w:rsidP="008F5170">
            <w:pPr>
              <w:widowControl w:val="0"/>
              <w:tabs>
                <w:tab w:val="left" w:pos="567"/>
              </w:tabs>
              <w:rPr>
                <w:color w:val="FF0000"/>
                <w:szCs w:val="24"/>
              </w:rPr>
            </w:pPr>
            <w:r w:rsidRPr="00450385">
              <w:t>07.</w:t>
            </w:r>
            <w:r>
              <w:t>03.24</w:t>
            </w:r>
          </w:p>
        </w:tc>
      </w:tr>
      <w:tr w:rsidR="004839F1" w:rsidRPr="00CE73A1" w14:paraId="7899B1FC"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5627E9FD" w14:textId="28247B96" w:rsidR="004839F1" w:rsidRPr="00CE73A1" w:rsidRDefault="004839F1" w:rsidP="004839F1">
            <w:pPr>
              <w:widowControl w:val="0"/>
              <w:tabs>
                <w:tab w:val="left" w:pos="567"/>
              </w:tabs>
              <w:rPr>
                <w:bCs/>
                <w:color w:val="FF0000"/>
                <w:szCs w:val="24"/>
              </w:rPr>
            </w:pPr>
            <w:r>
              <w:rPr>
                <w:bCs/>
                <w:szCs w:val="24"/>
              </w:rPr>
              <w:t>Car Parking Level</w:t>
            </w:r>
            <w:r w:rsidR="00B820B5">
              <w:rPr>
                <w:bCs/>
                <w:szCs w:val="24"/>
              </w:rPr>
              <w:t xml:space="preserve"> 1</w:t>
            </w:r>
            <w:r w:rsidRPr="00B34642">
              <w:rPr>
                <w:bCs/>
                <w:szCs w:val="24"/>
              </w:rPr>
              <w:t xml:space="preserve"> &amp; </w:t>
            </w:r>
            <w:r w:rsidR="00B820B5">
              <w:rPr>
                <w:bCs/>
                <w:szCs w:val="24"/>
              </w:rPr>
              <w:t xml:space="preserve">2 </w:t>
            </w:r>
            <w:r w:rsidRPr="00B34642">
              <w:rPr>
                <w:bCs/>
                <w:szCs w:val="24"/>
              </w:rPr>
              <w:t xml:space="preserve">Plan   </w:t>
            </w:r>
          </w:p>
        </w:tc>
        <w:tc>
          <w:tcPr>
            <w:tcW w:w="3136" w:type="dxa"/>
            <w:tcBorders>
              <w:top w:val="single" w:sz="4" w:space="0" w:color="auto"/>
              <w:left w:val="single" w:sz="4" w:space="0" w:color="auto"/>
              <w:bottom w:val="single" w:sz="4" w:space="0" w:color="auto"/>
              <w:right w:val="single" w:sz="4" w:space="0" w:color="auto"/>
            </w:tcBorders>
            <w:hideMark/>
          </w:tcPr>
          <w:p w14:paraId="54487377" w14:textId="2D156B3A" w:rsidR="004839F1" w:rsidRPr="00CE73A1" w:rsidRDefault="004839F1" w:rsidP="004839F1">
            <w:pPr>
              <w:widowControl w:val="0"/>
              <w:tabs>
                <w:tab w:val="left" w:pos="567"/>
              </w:tabs>
              <w:rPr>
                <w:color w:val="FF0000"/>
                <w:szCs w:val="24"/>
              </w:rPr>
            </w:pPr>
            <w:r w:rsidRPr="00450385">
              <w:t>DA0</w:t>
            </w:r>
            <w:r w:rsidR="00B820B5">
              <w:t>12</w:t>
            </w:r>
            <w:r w:rsidRPr="00450385">
              <w:t xml:space="preserve"> </w:t>
            </w:r>
            <w:r>
              <w:t>Issue</w:t>
            </w:r>
            <w:r w:rsidRPr="00450385">
              <w:t xml:space="preserve"> </w:t>
            </w:r>
            <w:r w:rsidR="00B820B5">
              <w:t>E</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A826CED" w14:textId="7160EBEE" w:rsidR="004839F1" w:rsidRPr="00CE73A1" w:rsidRDefault="004839F1" w:rsidP="004839F1">
            <w:pPr>
              <w:widowControl w:val="0"/>
              <w:tabs>
                <w:tab w:val="left" w:pos="567"/>
              </w:tabs>
              <w:rPr>
                <w:color w:val="FF0000"/>
                <w:szCs w:val="24"/>
              </w:rPr>
            </w:pPr>
            <w:r w:rsidRPr="00450385">
              <w:t>07.</w:t>
            </w:r>
            <w:r>
              <w:t>03.24</w:t>
            </w:r>
          </w:p>
        </w:tc>
      </w:tr>
      <w:tr w:rsidR="004839F1" w:rsidRPr="00CE73A1" w14:paraId="569F02F9"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3B4E1459" w14:textId="10CE5EED" w:rsidR="004839F1" w:rsidRPr="00CE73A1" w:rsidRDefault="00F15732" w:rsidP="004839F1">
            <w:pPr>
              <w:widowControl w:val="0"/>
              <w:tabs>
                <w:tab w:val="left" w:pos="567"/>
              </w:tabs>
              <w:rPr>
                <w:color w:val="FF0000"/>
                <w:szCs w:val="24"/>
              </w:rPr>
            </w:pPr>
            <w:r>
              <w:rPr>
                <w:bCs/>
                <w:szCs w:val="24"/>
              </w:rPr>
              <w:t>Ancillary Office</w:t>
            </w:r>
            <w:r w:rsidR="004839F1" w:rsidRPr="00B34642">
              <w:rPr>
                <w:bCs/>
                <w:szCs w:val="24"/>
              </w:rPr>
              <w:t xml:space="preserve"> Plan   </w:t>
            </w:r>
          </w:p>
        </w:tc>
        <w:tc>
          <w:tcPr>
            <w:tcW w:w="3136" w:type="dxa"/>
            <w:tcBorders>
              <w:top w:val="single" w:sz="4" w:space="0" w:color="auto"/>
              <w:left w:val="single" w:sz="4" w:space="0" w:color="auto"/>
              <w:bottom w:val="single" w:sz="4" w:space="0" w:color="auto"/>
              <w:right w:val="single" w:sz="4" w:space="0" w:color="auto"/>
            </w:tcBorders>
            <w:hideMark/>
          </w:tcPr>
          <w:p w14:paraId="3D6F614A" w14:textId="0BCF4F6F" w:rsidR="004839F1" w:rsidRPr="00CE73A1" w:rsidRDefault="004839F1" w:rsidP="004839F1">
            <w:pPr>
              <w:widowControl w:val="0"/>
              <w:tabs>
                <w:tab w:val="left" w:pos="567"/>
              </w:tabs>
              <w:rPr>
                <w:color w:val="FF0000"/>
                <w:szCs w:val="24"/>
              </w:rPr>
            </w:pPr>
            <w:r w:rsidRPr="00450385">
              <w:t>DA0</w:t>
            </w:r>
            <w:r w:rsidR="00F15732">
              <w:t>13</w:t>
            </w:r>
            <w:r w:rsidRPr="00450385">
              <w:t xml:space="preserve"> </w:t>
            </w:r>
            <w:r>
              <w:t>Issue</w:t>
            </w:r>
            <w:r w:rsidRPr="00450385">
              <w:t xml:space="preserve"> </w:t>
            </w:r>
            <w:r w:rsidR="00F15732">
              <w:t>F</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4F42E3E" w14:textId="661A9A98" w:rsidR="004839F1" w:rsidRPr="00CE73A1" w:rsidRDefault="004839F1" w:rsidP="004839F1">
            <w:pPr>
              <w:widowControl w:val="0"/>
              <w:tabs>
                <w:tab w:val="left" w:pos="567"/>
              </w:tabs>
              <w:rPr>
                <w:color w:val="FF0000"/>
                <w:szCs w:val="24"/>
              </w:rPr>
            </w:pPr>
            <w:r w:rsidRPr="00450385">
              <w:t>07.</w:t>
            </w:r>
            <w:r>
              <w:t>03.24</w:t>
            </w:r>
          </w:p>
        </w:tc>
      </w:tr>
      <w:tr w:rsidR="002F3EF7" w:rsidRPr="00CE73A1" w14:paraId="7FD449D2"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2D41ED70" w14:textId="2AC8797E" w:rsidR="002F3EF7" w:rsidRPr="00CE73A1" w:rsidRDefault="002F3EF7" w:rsidP="002F3EF7">
            <w:pPr>
              <w:widowControl w:val="0"/>
              <w:tabs>
                <w:tab w:val="left" w:pos="567"/>
              </w:tabs>
              <w:rPr>
                <w:color w:val="FF0000"/>
                <w:szCs w:val="24"/>
              </w:rPr>
            </w:pPr>
            <w:proofErr w:type="spellStart"/>
            <w:r>
              <w:rPr>
                <w:bCs/>
                <w:szCs w:val="24"/>
              </w:rPr>
              <w:t>Sel</w:t>
            </w:r>
            <w:r w:rsidR="00B6043C">
              <w:rPr>
                <w:bCs/>
                <w:szCs w:val="24"/>
              </w:rPr>
              <w:t>f Storage</w:t>
            </w:r>
            <w:proofErr w:type="spellEnd"/>
            <w:r w:rsidR="00B6043C">
              <w:rPr>
                <w:bCs/>
                <w:szCs w:val="24"/>
              </w:rPr>
              <w:t xml:space="preserve"> -</w:t>
            </w:r>
            <w:r>
              <w:rPr>
                <w:bCs/>
                <w:szCs w:val="24"/>
              </w:rPr>
              <w:t xml:space="preserve"> Level </w:t>
            </w:r>
            <w:r w:rsidR="00B6043C">
              <w:rPr>
                <w:bCs/>
                <w:szCs w:val="24"/>
              </w:rPr>
              <w:t>0</w:t>
            </w:r>
            <w:r>
              <w:rPr>
                <w:bCs/>
                <w:szCs w:val="24"/>
              </w:rPr>
              <w:t>1</w:t>
            </w:r>
            <w:r w:rsidRPr="00B34642">
              <w:rPr>
                <w:bCs/>
                <w:szCs w:val="24"/>
              </w:rPr>
              <w:t xml:space="preserve"> &amp; </w:t>
            </w:r>
            <w:r w:rsidR="00B6043C">
              <w:rPr>
                <w:bCs/>
                <w:szCs w:val="24"/>
              </w:rPr>
              <w:t>0</w:t>
            </w:r>
            <w:r>
              <w:rPr>
                <w:bCs/>
                <w:szCs w:val="24"/>
              </w:rPr>
              <w:t xml:space="preserve">2 </w:t>
            </w:r>
            <w:r w:rsidRPr="00B34642">
              <w:rPr>
                <w:bCs/>
                <w:szCs w:val="24"/>
              </w:rPr>
              <w:t xml:space="preserve">Plan   </w:t>
            </w:r>
          </w:p>
        </w:tc>
        <w:tc>
          <w:tcPr>
            <w:tcW w:w="3136" w:type="dxa"/>
            <w:tcBorders>
              <w:top w:val="single" w:sz="4" w:space="0" w:color="auto"/>
              <w:left w:val="single" w:sz="4" w:space="0" w:color="auto"/>
              <w:bottom w:val="single" w:sz="4" w:space="0" w:color="auto"/>
              <w:right w:val="single" w:sz="4" w:space="0" w:color="auto"/>
            </w:tcBorders>
            <w:hideMark/>
          </w:tcPr>
          <w:p w14:paraId="553EB981" w14:textId="5EE5939D" w:rsidR="002F3EF7" w:rsidRPr="00CE73A1" w:rsidRDefault="002F3EF7" w:rsidP="002F3EF7">
            <w:pPr>
              <w:widowControl w:val="0"/>
              <w:tabs>
                <w:tab w:val="left" w:pos="567"/>
              </w:tabs>
              <w:rPr>
                <w:color w:val="FF0000"/>
                <w:szCs w:val="24"/>
              </w:rPr>
            </w:pPr>
            <w:r w:rsidRPr="00450385">
              <w:t>DA0</w:t>
            </w:r>
            <w:r>
              <w:t>1</w:t>
            </w:r>
            <w:r w:rsidR="000B473C">
              <w:t>4</w:t>
            </w:r>
            <w:r w:rsidRPr="00450385">
              <w:t xml:space="preserve"> </w:t>
            </w:r>
            <w:r>
              <w:t>Issue</w:t>
            </w:r>
            <w:r w:rsidRPr="00450385">
              <w:t xml:space="preserve"> </w:t>
            </w:r>
            <w:r w:rsidR="000B473C">
              <w:t>B</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25F5F34" w14:textId="087FA25F" w:rsidR="002F3EF7" w:rsidRPr="00CE73A1" w:rsidRDefault="002F3EF7" w:rsidP="002F3EF7">
            <w:pPr>
              <w:widowControl w:val="0"/>
              <w:tabs>
                <w:tab w:val="left" w:pos="567"/>
              </w:tabs>
              <w:rPr>
                <w:color w:val="FF0000"/>
                <w:szCs w:val="24"/>
              </w:rPr>
            </w:pPr>
            <w:r w:rsidRPr="00450385">
              <w:t>07.</w:t>
            </w:r>
            <w:r>
              <w:t>03.24</w:t>
            </w:r>
          </w:p>
        </w:tc>
      </w:tr>
      <w:tr w:rsidR="001853C2" w:rsidRPr="00CE73A1" w14:paraId="6B8A2E26"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0E20E7C4" w14:textId="0702C78C" w:rsidR="001853C2" w:rsidRPr="00CE73A1" w:rsidRDefault="001853C2" w:rsidP="001853C2">
            <w:pPr>
              <w:widowControl w:val="0"/>
              <w:tabs>
                <w:tab w:val="left" w:pos="567"/>
              </w:tabs>
              <w:rPr>
                <w:b/>
                <w:bCs/>
                <w:color w:val="FF0000"/>
                <w:szCs w:val="24"/>
              </w:rPr>
            </w:pPr>
            <w:proofErr w:type="spellStart"/>
            <w:r>
              <w:rPr>
                <w:bCs/>
                <w:szCs w:val="24"/>
              </w:rPr>
              <w:t>Self Storage</w:t>
            </w:r>
            <w:proofErr w:type="spellEnd"/>
            <w:r>
              <w:rPr>
                <w:bCs/>
                <w:szCs w:val="24"/>
              </w:rPr>
              <w:t xml:space="preserve"> - Level 03</w:t>
            </w:r>
            <w:r w:rsidRPr="00B34642">
              <w:rPr>
                <w:bCs/>
                <w:szCs w:val="24"/>
              </w:rPr>
              <w:t xml:space="preserve"> &amp; </w:t>
            </w:r>
            <w:r>
              <w:rPr>
                <w:bCs/>
                <w:szCs w:val="24"/>
              </w:rPr>
              <w:t xml:space="preserve">04 </w:t>
            </w:r>
            <w:r w:rsidRPr="00B34642">
              <w:rPr>
                <w:bCs/>
                <w:szCs w:val="24"/>
              </w:rPr>
              <w:t xml:space="preserve">Plan   </w:t>
            </w:r>
          </w:p>
        </w:tc>
        <w:tc>
          <w:tcPr>
            <w:tcW w:w="3136" w:type="dxa"/>
            <w:tcBorders>
              <w:top w:val="single" w:sz="4" w:space="0" w:color="auto"/>
              <w:left w:val="single" w:sz="4" w:space="0" w:color="auto"/>
              <w:bottom w:val="single" w:sz="4" w:space="0" w:color="auto"/>
              <w:right w:val="single" w:sz="4" w:space="0" w:color="auto"/>
            </w:tcBorders>
            <w:hideMark/>
          </w:tcPr>
          <w:p w14:paraId="1F680207" w14:textId="089373F0" w:rsidR="001853C2" w:rsidRPr="00CE73A1" w:rsidRDefault="001853C2" w:rsidP="001853C2">
            <w:pPr>
              <w:widowControl w:val="0"/>
              <w:tabs>
                <w:tab w:val="left" w:pos="567"/>
              </w:tabs>
              <w:rPr>
                <w:color w:val="FF0000"/>
                <w:szCs w:val="24"/>
              </w:rPr>
            </w:pPr>
            <w:r w:rsidRPr="00450385">
              <w:t>DA0</w:t>
            </w:r>
            <w:r>
              <w:t>1</w:t>
            </w:r>
            <w:r w:rsidR="00E97797">
              <w:t>5</w:t>
            </w:r>
            <w:r w:rsidRPr="00450385">
              <w:t xml:space="preserve"> </w:t>
            </w:r>
            <w:r>
              <w:t>Issue</w:t>
            </w:r>
            <w:r w:rsidRPr="00450385">
              <w:t xml:space="preserve"> </w:t>
            </w:r>
            <w:r>
              <w:t>B</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74228661" w14:textId="40324EEE" w:rsidR="001853C2" w:rsidRPr="00CE73A1" w:rsidRDefault="001853C2" w:rsidP="001853C2">
            <w:pPr>
              <w:widowControl w:val="0"/>
              <w:tabs>
                <w:tab w:val="left" w:pos="567"/>
              </w:tabs>
              <w:rPr>
                <w:color w:val="FF0000"/>
                <w:szCs w:val="24"/>
              </w:rPr>
            </w:pPr>
            <w:r w:rsidRPr="00450385">
              <w:t>07.</w:t>
            </w:r>
            <w:r>
              <w:t>03.24</w:t>
            </w:r>
          </w:p>
        </w:tc>
      </w:tr>
      <w:tr w:rsidR="00E97797" w:rsidRPr="00CE73A1" w14:paraId="02C47172" w14:textId="77777777" w:rsidTr="007F5394">
        <w:tc>
          <w:tcPr>
            <w:tcW w:w="3929" w:type="dxa"/>
            <w:tcBorders>
              <w:top w:val="single" w:sz="4" w:space="0" w:color="auto"/>
              <w:left w:val="single" w:sz="4" w:space="0" w:color="auto"/>
              <w:bottom w:val="single" w:sz="4" w:space="0" w:color="auto"/>
              <w:right w:val="single" w:sz="4" w:space="0" w:color="auto"/>
            </w:tcBorders>
            <w:hideMark/>
          </w:tcPr>
          <w:p w14:paraId="2F194BD6" w14:textId="64CA79E5" w:rsidR="00E97797" w:rsidRPr="00CE73A1" w:rsidRDefault="00E97797" w:rsidP="00E97797">
            <w:pPr>
              <w:widowControl w:val="0"/>
              <w:tabs>
                <w:tab w:val="left" w:pos="567"/>
              </w:tabs>
              <w:rPr>
                <w:b/>
                <w:bCs/>
                <w:color w:val="FF0000"/>
                <w:szCs w:val="24"/>
              </w:rPr>
            </w:pPr>
            <w:proofErr w:type="spellStart"/>
            <w:r>
              <w:rPr>
                <w:bCs/>
                <w:szCs w:val="24"/>
              </w:rPr>
              <w:t>Self Storage</w:t>
            </w:r>
            <w:proofErr w:type="spellEnd"/>
            <w:r>
              <w:rPr>
                <w:bCs/>
                <w:szCs w:val="24"/>
              </w:rPr>
              <w:t xml:space="preserve"> - Level 05</w:t>
            </w:r>
            <w:r w:rsidRPr="00B34642">
              <w:rPr>
                <w:bCs/>
                <w:szCs w:val="24"/>
              </w:rPr>
              <w:t xml:space="preserve"> &amp; </w:t>
            </w:r>
            <w:r>
              <w:rPr>
                <w:bCs/>
                <w:szCs w:val="24"/>
              </w:rPr>
              <w:t xml:space="preserve">06 </w:t>
            </w:r>
            <w:r w:rsidRPr="00B34642">
              <w:rPr>
                <w:bCs/>
                <w:szCs w:val="24"/>
              </w:rPr>
              <w:t xml:space="preserve">Plan   </w:t>
            </w:r>
          </w:p>
        </w:tc>
        <w:tc>
          <w:tcPr>
            <w:tcW w:w="3136" w:type="dxa"/>
            <w:tcBorders>
              <w:top w:val="single" w:sz="4" w:space="0" w:color="auto"/>
              <w:left w:val="single" w:sz="4" w:space="0" w:color="auto"/>
              <w:bottom w:val="single" w:sz="4" w:space="0" w:color="auto"/>
              <w:right w:val="single" w:sz="4" w:space="0" w:color="auto"/>
            </w:tcBorders>
            <w:hideMark/>
          </w:tcPr>
          <w:p w14:paraId="787F1719" w14:textId="619E5C0A" w:rsidR="00E97797" w:rsidRPr="00CE73A1" w:rsidRDefault="00E97797" w:rsidP="00E97797">
            <w:pPr>
              <w:widowControl w:val="0"/>
              <w:tabs>
                <w:tab w:val="left" w:pos="567"/>
              </w:tabs>
              <w:rPr>
                <w:color w:val="FF0000"/>
                <w:szCs w:val="24"/>
              </w:rPr>
            </w:pPr>
            <w:r w:rsidRPr="00450385">
              <w:t>DA0</w:t>
            </w:r>
            <w:r>
              <w:t>16</w:t>
            </w:r>
            <w:r w:rsidRPr="00450385">
              <w:t xml:space="preserve"> </w:t>
            </w:r>
            <w:r>
              <w:t>Issue</w:t>
            </w:r>
            <w:r w:rsidRPr="00450385">
              <w:t xml:space="preserve"> </w:t>
            </w:r>
            <w:r>
              <w:t>B</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3EA6096D" w14:textId="0427DDE2" w:rsidR="00E97797" w:rsidRPr="00CE73A1" w:rsidRDefault="00E97797" w:rsidP="00E97797">
            <w:pPr>
              <w:widowControl w:val="0"/>
              <w:tabs>
                <w:tab w:val="left" w:pos="567"/>
              </w:tabs>
              <w:rPr>
                <w:color w:val="FF0000"/>
                <w:szCs w:val="24"/>
              </w:rPr>
            </w:pPr>
            <w:r w:rsidRPr="00450385">
              <w:t>07.</w:t>
            </w:r>
            <w:r>
              <w:t>03.24</w:t>
            </w:r>
          </w:p>
        </w:tc>
      </w:tr>
      <w:tr w:rsidR="001747D7" w:rsidRPr="00CE73A1" w14:paraId="2DE13FAD" w14:textId="77777777" w:rsidTr="007F5394">
        <w:tc>
          <w:tcPr>
            <w:tcW w:w="3929" w:type="dxa"/>
            <w:tcBorders>
              <w:top w:val="single" w:sz="4" w:space="0" w:color="auto"/>
              <w:left w:val="single" w:sz="4" w:space="0" w:color="auto"/>
              <w:bottom w:val="single" w:sz="4" w:space="0" w:color="auto"/>
              <w:right w:val="single" w:sz="4" w:space="0" w:color="auto"/>
            </w:tcBorders>
          </w:tcPr>
          <w:p w14:paraId="4540C388" w14:textId="1263B2A3" w:rsidR="001747D7" w:rsidRPr="00CE73A1" w:rsidRDefault="001747D7" w:rsidP="001747D7">
            <w:pPr>
              <w:widowControl w:val="0"/>
              <w:tabs>
                <w:tab w:val="left" w:pos="567"/>
              </w:tabs>
              <w:rPr>
                <w:bCs/>
                <w:color w:val="FF0000"/>
                <w:szCs w:val="24"/>
              </w:rPr>
            </w:pPr>
            <w:r>
              <w:rPr>
                <w:bCs/>
                <w:szCs w:val="24"/>
              </w:rPr>
              <w:t>Elevation</w:t>
            </w:r>
            <w:r w:rsidR="00837026">
              <w:rPr>
                <w:bCs/>
                <w:szCs w:val="24"/>
              </w:rPr>
              <w:t xml:space="preserve"> – North &amp; South</w:t>
            </w:r>
            <w:r w:rsidRPr="00B34642">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609A1D2F" w14:textId="181265A9" w:rsidR="001747D7" w:rsidRPr="00CE73A1" w:rsidRDefault="001747D7" w:rsidP="001747D7">
            <w:pPr>
              <w:widowControl w:val="0"/>
              <w:tabs>
                <w:tab w:val="left" w:pos="567"/>
              </w:tabs>
              <w:rPr>
                <w:color w:val="FF0000"/>
                <w:szCs w:val="24"/>
              </w:rPr>
            </w:pPr>
            <w:r w:rsidRPr="00450385">
              <w:t>DA0</w:t>
            </w:r>
            <w:r w:rsidR="00837026">
              <w:t>31</w:t>
            </w:r>
            <w:r w:rsidRPr="00450385">
              <w:t xml:space="preserve"> </w:t>
            </w:r>
            <w:r>
              <w:t>Issue</w:t>
            </w:r>
            <w:r w:rsidRPr="00450385">
              <w:t xml:space="preserve"> </w:t>
            </w:r>
            <w:r w:rsidR="00837026">
              <w:t>H</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135E90AF" w14:textId="42992B36" w:rsidR="001747D7" w:rsidRPr="00CE73A1" w:rsidRDefault="001747D7" w:rsidP="001747D7">
            <w:pPr>
              <w:widowControl w:val="0"/>
              <w:tabs>
                <w:tab w:val="left" w:pos="567"/>
              </w:tabs>
              <w:rPr>
                <w:color w:val="FF0000"/>
                <w:szCs w:val="24"/>
              </w:rPr>
            </w:pPr>
            <w:r w:rsidRPr="00450385">
              <w:t>07.</w:t>
            </w:r>
            <w:r>
              <w:t>03.24</w:t>
            </w:r>
          </w:p>
        </w:tc>
      </w:tr>
      <w:tr w:rsidR="00DE0857" w:rsidRPr="00CE73A1" w14:paraId="7CE4D339" w14:textId="77777777" w:rsidTr="007F5394">
        <w:tc>
          <w:tcPr>
            <w:tcW w:w="3929" w:type="dxa"/>
            <w:tcBorders>
              <w:top w:val="single" w:sz="4" w:space="0" w:color="auto"/>
              <w:left w:val="single" w:sz="4" w:space="0" w:color="auto"/>
              <w:bottom w:val="single" w:sz="4" w:space="0" w:color="auto"/>
              <w:right w:val="single" w:sz="4" w:space="0" w:color="auto"/>
            </w:tcBorders>
          </w:tcPr>
          <w:p w14:paraId="355488DE" w14:textId="72F7833D" w:rsidR="00DE0857" w:rsidRPr="00CE73A1" w:rsidRDefault="00DE0857" w:rsidP="00DE0857">
            <w:pPr>
              <w:widowControl w:val="0"/>
              <w:tabs>
                <w:tab w:val="left" w:pos="567"/>
              </w:tabs>
              <w:rPr>
                <w:bCs/>
                <w:color w:val="FF0000"/>
                <w:szCs w:val="24"/>
              </w:rPr>
            </w:pPr>
            <w:r>
              <w:rPr>
                <w:bCs/>
                <w:szCs w:val="24"/>
              </w:rPr>
              <w:t>Elevation – East &amp; West</w:t>
            </w:r>
            <w:r w:rsidRPr="00B34642">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07138F42" w14:textId="5FDF5125" w:rsidR="00DE0857" w:rsidRPr="00CE73A1" w:rsidRDefault="00DE0857" w:rsidP="00DE0857">
            <w:pPr>
              <w:widowControl w:val="0"/>
              <w:tabs>
                <w:tab w:val="left" w:pos="567"/>
              </w:tabs>
              <w:rPr>
                <w:color w:val="FF0000"/>
                <w:szCs w:val="24"/>
              </w:rPr>
            </w:pPr>
            <w:r w:rsidRPr="00450385">
              <w:t>DA0</w:t>
            </w:r>
            <w:r>
              <w:t>32</w:t>
            </w:r>
            <w:r w:rsidRPr="00450385">
              <w:t xml:space="preserve"> </w:t>
            </w:r>
            <w:r>
              <w:t>Issue</w:t>
            </w:r>
            <w:r w:rsidRPr="00450385">
              <w:t xml:space="preserve"> </w:t>
            </w:r>
            <w:r>
              <w:t>J</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146B8BF4" w14:textId="36652292" w:rsidR="00DE0857" w:rsidRPr="00CE73A1" w:rsidRDefault="00423E18" w:rsidP="00DE0857">
            <w:pPr>
              <w:widowControl w:val="0"/>
              <w:tabs>
                <w:tab w:val="left" w:pos="567"/>
              </w:tabs>
              <w:rPr>
                <w:color w:val="FF0000"/>
                <w:szCs w:val="24"/>
              </w:rPr>
            </w:pPr>
            <w:r>
              <w:t>28.06</w:t>
            </w:r>
            <w:r w:rsidR="00DE0857">
              <w:t>.24</w:t>
            </w:r>
          </w:p>
        </w:tc>
      </w:tr>
      <w:tr w:rsidR="00CD7273" w:rsidRPr="00CE73A1" w14:paraId="63B6D649" w14:textId="77777777" w:rsidTr="007F5394">
        <w:tc>
          <w:tcPr>
            <w:tcW w:w="3929" w:type="dxa"/>
            <w:tcBorders>
              <w:top w:val="single" w:sz="4" w:space="0" w:color="auto"/>
              <w:left w:val="single" w:sz="4" w:space="0" w:color="auto"/>
              <w:bottom w:val="single" w:sz="4" w:space="0" w:color="auto"/>
              <w:right w:val="single" w:sz="4" w:space="0" w:color="auto"/>
            </w:tcBorders>
          </w:tcPr>
          <w:p w14:paraId="71882BC3" w14:textId="37C658BF" w:rsidR="00CD7273" w:rsidRPr="00CE73A1" w:rsidRDefault="00767FE1" w:rsidP="00CD7273">
            <w:pPr>
              <w:widowControl w:val="0"/>
              <w:tabs>
                <w:tab w:val="left" w:pos="567"/>
              </w:tabs>
              <w:rPr>
                <w:bCs/>
                <w:color w:val="FF0000"/>
                <w:szCs w:val="24"/>
              </w:rPr>
            </w:pPr>
            <w:r>
              <w:rPr>
                <w:bCs/>
                <w:szCs w:val="24"/>
              </w:rPr>
              <w:t>Section Sheet 01</w:t>
            </w:r>
            <w:r w:rsidR="00CD7273" w:rsidRPr="00B34642">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1003D400" w14:textId="5DD7E2D8" w:rsidR="00CD7273" w:rsidRPr="00CE73A1" w:rsidRDefault="00CD7273" w:rsidP="00CD7273">
            <w:pPr>
              <w:widowControl w:val="0"/>
              <w:tabs>
                <w:tab w:val="left" w:pos="567"/>
              </w:tabs>
              <w:rPr>
                <w:color w:val="FF0000"/>
                <w:szCs w:val="24"/>
              </w:rPr>
            </w:pPr>
            <w:r w:rsidRPr="00450385">
              <w:t>DA0</w:t>
            </w:r>
            <w:r w:rsidR="00767FE1">
              <w:t>41</w:t>
            </w:r>
            <w:r w:rsidRPr="00450385">
              <w:t xml:space="preserve"> </w:t>
            </w:r>
            <w:r>
              <w:t>Issue</w:t>
            </w:r>
            <w:r w:rsidRPr="00450385">
              <w:t xml:space="preserve"> </w:t>
            </w:r>
            <w:r w:rsidR="00767FE1">
              <w:t>G</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7DE8B6B9" w14:textId="289C8330" w:rsidR="00CD7273" w:rsidRPr="00CE73A1" w:rsidRDefault="00243DBE" w:rsidP="00CD7273">
            <w:pPr>
              <w:widowControl w:val="0"/>
              <w:tabs>
                <w:tab w:val="left" w:pos="567"/>
              </w:tabs>
              <w:rPr>
                <w:color w:val="FF0000"/>
                <w:szCs w:val="24"/>
              </w:rPr>
            </w:pPr>
            <w:r>
              <w:t>07.03.24</w:t>
            </w:r>
          </w:p>
        </w:tc>
      </w:tr>
      <w:tr w:rsidR="0005561F" w:rsidRPr="00CE73A1" w14:paraId="2F7E8BB4" w14:textId="77777777" w:rsidTr="007F5394">
        <w:tc>
          <w:tcPr>
            <w:tcW w:w="3929" w:type="dxa"/>
            <w:tcBorders>
              <w:top w:val="single" w:sz="4" w:space="0" w:color="auto"/>
              <w:left w:val="single" w:sz="4" w:space="0" w:color="auto"/>
              <w:bottom w:val="single" w:sz="4" w:space="0" w:color="auto"/>
              <w:right w:val="single" w:sz="4" w:space="0" w:color="auto"/>
            </w:tcBorders>
          </w:tcPr>
          <w:p w14:paraId="78478AC1" w14:textId="6B7C1B50" w:rsidR="0005561F" w:rsidRPr="00CE73A1" w:rsidRDefault="0005561F" w:rsidP="0005561F">
            <w:pPr>
              <w:widowControl w:val="0"/>
              <w:tabs>
                <w:tab w:val="left" w:pos="567"/>
              </w:tabs>
              <w:rPr>
                <w:bCs/>
                <w:color w:val="FF0000"/>
                <w:szCs w:val="24"/>
              </w:rPr>
            </w:pPr>
            <w:r>
              <w:rPr>
                <w:bCs/>
                <w:szCs w:val="24"/>
              </w:rPr>
              <w:t>Section Sheet 02</w:t>
            </w:r>
            <w:r w:rsidRPr="00B34642">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6BA2FEF4" w14:textId="715A562C" w:rsidR="0005561F" w:rsidRPr="00CE73A1" w:rsidRDefault="0005561F" w:rsidP="0005561F">
            <w:pPr>
              <w:widowControl w:val="0"/>
              <w:tabs>
                <w:tab w:val="left" w:pos="567"/>
              </w:tabs>
              <w:rPr>
                <w:color w:val="FF0000"/>
                <w:szCs w:val="24"/>
              </w:rPr>
            </w:pPr>
            <w:r w:rsidRPr="00450385">
              <w:t>DA0</w:t>
            </w:r>
            <w:r>
              <w:t>42</w:t>
            </w:r>
            <w:r w:rsidRPr="00450385">
              <w:t xml:space="preserve"> </w:t>
            </w:r>
            <w:r>
              <w:t>Issue</w:t>
            </w:r>
            <w:r w:rsidRPr="00450385">
              <w:t xml:space="preserve"> </w:t>
            </w:r>
            <w:r>
              <w:t>C</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671BC5C2" w14:textId="0730FD9C" w:rsidR="0005561F" w:rsidRPr="00CE73A1" w:rsidRDefault="0005561F" w:rsidP="0005561F">
            <w:pPr>
              <w:widowControl w:val="0"/>
              <w:tabs>
                <w:tab w:val="left" w:pos="567"/>
              </w:tabs>
              <w:rPr>
                <w:color w:val="FF0000"/>
                <w:szCs w:val="24"/>
              </w:rPr>
            </w:pPr>
            <w:r>
              <w:t>07.03.24</w:t>
            </w:r>
          </w:p>
        </w:tc>
      </w:tr>
      <w:tr w:rsidR="00EB7F85" w:rsidRPr="00CE73A1" w14:paraId="2E45BBAD" w14:textId="77777777" w:rsidTr="007F5394">
        <w:tc>
          <w:tcPr>
            <w:tcW w:w="3929" w:type="dxa"/>
            <w:tcBorders>
              <w:top w:val="single" w:sz="4" w:space="0" w:color="auto"/>
              <w:left w:val="single" w:sz="4" w:space="0" w:color="auto"/>
              <w:bottom w:val="single" w:sz="4" w:space="0" w:color="auto"/>
              <w:right w:val="single" w:sz="4" w:space="0" w:color="auto"/>
            </w:tcBorders>
          </w:tcPr>
          <w:p w14:paraId="24C24545" w14:textId="32F4748C" w:rsidR="00EB7F85" w:rsidRPr="00CE73A1" w:rsidRDefault="00EB7F85" w:rsidP="00EB7F85">
            <w:pPr>
              <w:widowControl w:val="0"/>
              <w:tabs>
                <w:tab w:val="left" w:pos="567"/>
              </w:tabs>
              <w:rPr>
                <w:bCs/>
                <w:color w:val="FF0000"/>
                <w:szCs w:val="24"/>
              </w:rPr>
            </w:pPr>
            <w:r>
              <w:rPr>
                <w:bCs/>
                <w:szCs w:val="24"/>
              </w:rPr>
              <w:t>Signage Strategy Plan</w:t>
            </w:r>
            <w:r w:rsidRPr="00B34642">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4BE8297A" w14:textId="4D69174C" w:rsidR="00EB7F85" w:rsidRPr="00CE73A1" w:rsidRDefault="00EB7F85" w:rsidP="00EB7F85">
            <w:pPr>
              <w:widowControl w:val="0"/>
              <w:tabs>
                <w:tab w:val="left" w:pos="567"/>
              </w:tabs>
              <w:rPr>
                <w:color w:val="FF0000"/>
                <w:szCs w:val="24"/>
              </w:rPr>
            </w:pPr>
            <w:r w:rsidRPr="00450385">
              <w:t>DA0</w:t>
            </w:r>
            <w:r>
              <w:t>50</w:t>
            </w:r>
            <w:r w:rsidRPr="00450385">
              <w:t xml:space="preserve"> </w:t>
            </w:r>
            <w:r>
              <w:t>Issue</w:t>
            </w:r>
            <w:r w:rsidRPr="00450385">
              <w:t xml:space="preserve"> </w:t>
            </w:r>
            <w:r>
              <w:t>B</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248C1D1E" w14:textId="2B85EA2A" w:rsidR="00EB7F85" w:rsidRPr="00CE73A1" w:rsidRDefault="00EB7F85" w:rsidP="00EB7F85">
            <w:pPr>
              <w:widowControl w:val="0"/>
              <w:tabs>
                <w:tab w:val="left" w:pos="567"/>
              </w:tabs>
              <w:rPr>
                <w:color w:val="FF0000"/>
                <w:szCs w:val="24"/>
              </w:rPr>
            </w:pPr>
            <w:r>
              <w:t>07.</w:t>
            </w:r>
            <w:r w:rsidR="00094DED">
              <w:t>12.22</w:t>
            </w:r>
          </w:p>
        </w:tc>
      </w:tr>
      <w:tr w:rsidR="00EB7F85" w:rsidRPr="00CE73A1" w14:paraId="2C29458D" w14:textId="77777777" w:rsidTr="007F5394">
        <w:tc>
          <w:tcPr>
            <w:tcW w:w="3929" w:type="dxa"/>
            <w:tcBorders>
              <w:top w:val="single" w:sz="4" w:space="0" w:color="auto"/>
              <w:left w:val="single" w:sz="4" w:space="0" w:color="auto"/>
              <w:bottom w:val="single" w:sz="4" w:space="0" w:color="auto"/>
              <w:right w:val="single" w:sz="4" w:space="0" w:color="auto"/>
            </w:tcBorders>
          </w:tcPr>
          <w:p w14:paraId="443DA308" w14:textId="7E88B87E" w:rsidR="00EB7F85" w:rsidRPr="00CE73A1" w:rsidRDefault="00094DED" w:rsidP="00EB7F85">
            <w:pPr>
              <w:widowControl w:val="0"/>
              <w:tabs>
                <w:tab w:val="left" w:pos="567"/>
              </w:tabs>
              <w:rPr>
                <w:bCs/>
                <w:color w:val="FF0000"/>
                <w:szCs w:val="24"/>
              </w:rPr>
            </w:pPr>
            <w:r>
              <w:rPr>
                <w:bCs/>
                <w:szCs w:val="24"/>
              </w:rPr>
              <w:t>Signage Details</w:t>
            </w:r>
            <w:r w:rsidR="00EB7F85" w:rsidRPr="00B34642">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0BA432D1" w14:textId="6FE99B42" w:rsidR="00EB7F85" w:rsidRPr="00CE73A1" w:rsidRDefault="00EB7F85" w:rsidP="00EB7F85">
            <w:pPr>
              <w:widowControl w:val="0"/>
              <w:tabs>
                <w:tab w:val="left" w:pos="567"/>
              </w:tabs>
              <w:rPr>
                <w:color w:val="FF0000"/>
                <w:szCs w:val="24"/>
              </w:rPr>
            </w:pPr>
            <w:r w:rsidRPr="00450385">
              <w:t>DA0</w:t>
            </w:r>
            <w:r w:rsidR="00094DED">
              <w:t>51</w:t>
            </w:r>
            <w:r w:rsidRPr="00450385">
              <w:t xml:space="preserve"> </w:t>
            </w:r>
            <w:r>
              <w:t>Issue</w:t>
            </w:r>
            <w:r w:rsidRPr="00450385">
              <w:t xml:space="preserve"> </w:t>
            </w:r>
            <w:r>
              <w:t>C</w:t>
            </w:r>
            <w:r w:rsidRPr="00450385">
              <w:t xml:space="preserve"> prepared by </w:t>
            </w:r>
            <w:proofErr w:type="spellStart"/>
            <w:r w:rsidRPr="00450385">
              <w:t>Nettletontribe</w:t>
            </w:r>
            <w:proofErr w:type="spellEnd"/>
            <w:r w:rsidRPr="00450385">
              <w:t xml:space="preserve">   </w:t>
            </w:r>
          </w:p>
        </w:tc>
        <w:tc>
          <w:tcPr>
            <w:tcW w:w="1418" w:type="dxa"/>
            <w:tcBorders>
              <w:top w:val="single" w:sz="4" w:space="0" w:color="auto"/>
              <w:left w:val="single" w:sz="4" w:space="0" w:color="auto"/>
              <w:bottom w:val="single" w:sz="4" w:space="0" w:color="auto"/>
              <w:right w:val="single" w:sz="4" w:space="0" w:color="auto"/>
            </w:tcBorders>
          </w:tcPr>
          <w:p w14:paraId="353E254A" w14:textId="2A4CAB9F" w:rsidR="00EB7F85" w:rsidRPr="00CE73A1" w:rsidRDefault="00EB1523" w:rsidP="00EB7F85">
            <w:pPr>
              <w:widowControl w:val="0"/>
              <w:tabs>
                <w:tab w:val="left" w:pos="567"/>
              </w:tabs>
              <w:rPr>
                <w:color w:val="FF0000"/>
                <w:szCs w:val="24"/>
              </w:rPr>
            </w:pPr>
            <w:r>
              <w:t>28.06.</w:t>
            </w:r>
            <w:r w:rsidR="00EB7F85">
              <w:t>24</w:t>
            </w:r>
          </w:p>
        </w:tc>
      </w:tr>
      <w:tr w:rsidR="00317B04" w:rsidRPr="00CE73A1" w14:paraId="4DA786D0" w14:textId="77777777" w:rsidTr="00FF0C24">
        <w:tc>
          <w:tcPr>
            <w:tcW w:w="8483" w:type="dxa"/>
            <w:gridSpan w:val="3"/>
            <w:tcBorders>
              <w:top w:val="single" w:sz="4" w:space="0" w:color="auto"/>
              <w:left w:val="single" w:sz="4" w:space="0" w:color="auto"/>
              <w:bottom w:val="single" w:sz="4" w:space="0" w:color="auto"/>
              <w:right w:val="single" w:sz="4" w:space="0" w:color="auto"/>
            </w:tcBorders>
          </w:tcPr>
          <w:p w14:paraId="6DCC3203" w14:textId="2174475C" w:rsidR="00317B04" w:rsidRPr="00AC5B5E" w:rsidRDefault="00AC5B5E" w:rsidP="00EB7F85">
            <w:pPr>
              <w:widowControl w:val="0"/>
              <w:tabs>
                <w:tab w:val="left" w:pos="567"/>
              </w:tabs>
              <w:rPr>
                <w:b/>
                <w:bCs/>
              </w:rPr>
            </w:pPr>
            <w:r w:rsidRPr="00611B32">
              <w:rPr>
                <w:b/>
                <w:bCs/>
                <w:i/>
                <w:iCs/>
              </w:rPr>
              <w:lastRenderedPageBreak/>
              <w:t>Landscape Plans &amp; Details</w:t>
            </w:r>
            <w:r w:rsidRPr="00AC5B5E">
              <w:rPr>
                <w:b/>
                <w:bCs/>
              </w:rPr>
              <w:t xml:space="preserve"> </w:t>
            </w:r>
          </w:p>
        </w:tc>
      </w:tr>
      <w:tr w:rsidR="00FC3391" w:rsidRPr="00CE73A1" w14:paraId="03D232FF" w14:textId="77777777" w:rsidTr="007F5394">
        <w:tc>
          <w:tcPr>
            <w:tcW w:w="3929" w:type="dxa"/>
            <w:tcBorders>
              <w:top w:val="single" w:sz="4" w:space="0" w:color="auto"/>
              <w:left w:val="single" w:sz="4" w:space="0" w:color="auto"/>
              <w:bottom w:val="single" w:sz="4" w:space="0" w:color="auto"/>
              <w:right w:val="single" w:sz="4" w:space="0" w:color="auto"/>
            </w:tcBorders>
          </w:tcPr>
          <w:p w14:paraId="465DF881" w14:textId="2DA5A2E0" w:rsidR="00FC3391" w:rsidRPr="00DE10B9" w:rsidRDefault="00C42C70" w:rsidP="007F5394">
            <w:pPr>
              <w:widowControl w:val="0"/>
              <w:tabs>
                <w:tab w:val="left" w:pos="567"/>
              </w:tabs>
              <w:rPr>
                <w:bCs/>
                <w:szCs w:val="24"/>
              </w:rPr>
            </w:pPr>
            <w:r w:rsidRPr="00DE10B9">
              <w:rPr>
                <w:bCs/>
                <w:szCs w:val="24"/>
              </w:rPr>
              <w:t xml:space="preserve">Landscape Master Plan </w:t>
            </w:r>
          </w:p>
        </w:tc>
        <w:tc>
          <w:tcPr>
            <w:tcW w:w="3136" w:type="dxa"/>
            <w:tcBorders>
              <w:top w:val="single" w:sz="4" w:space="0" w:color="auto"/>
              <w:left w:val="single" w:sz="4" w:space="0" w:color="auto"/>
              <w:bottom w:val="single" w:sz="4" w:space="0" w:color="auto"/>
              <w:right w:val="single" w:sz="4" w:space="0" w:color="auto"/>
            </w:tcBorders>
          </w:tcPr>
          <w:p w14:paraId="1E13553E" w14:textId="33650FF1" w:rsidR="00FC3391" w:rsidRPr="00DE10B9" w:rsidRDefault="00E3195B" w:rsidP="007F5394">
            <w:pPr>
              <w:widowControl w:val="0"/>
              <w:tabs>
                <w:tab w:val="left" w:pos="567"/>
              </w:tabs>
              <w:rPr>
                <w:szCs w:val="24"/>
              </w:rPr>
            </w:pPr>
            <w:r w:rsidRPr="00DE10B9">
              <w:rPr>
                <w:szCs w:val="24"/>
              </w:rPr>
              <w:t>L03, Rev E, Prepared by Habit8</w:t>
            </w:r>
          </w:p>
        </w:tc>
        <w:tc>
          <w:tcPr>
            <w:tcW w:w="1418" w:type="dxa"/>
            <w:tcBorders>
              <w:top w:val="single" w:sz="4" w:space="0" w:color="auto"/>
              <w:left w:val="single" w:sz="4" w:space="0" w:color="auto"/>
              <w:bottom w:val="single" w:sz="4" w:space="0" w:color="auto"/>
              <w:right w:val="single" w:sz="4" w:space="0" w:color="auto"/>
            </w:tcBorders>
          </w:tcPr>
          <w:p w14:paraId="66B9DFF9" w14:textId="42B3F4A7" w:rsidR="00FC3391" w:rsidRPr="00DE10B9" w:rsidRDefault="007E6213" w:rsidP="007F5394">
            <w:pPr>
              <w:widowControl w:val="0"/>
              <w:tabs>
                <w:tab w:val="left" w:pos="567"/>
              </w:tabs>
              <w:rPr>
                <w:szCs w:val="24"/>
              </w:rPr>
            </w:pPr>
            <w:r w:rsidRPr="00DE10B9">
              <w:rPr>
                <w:szCs w:val="24"/>
              </w:rPr>
              <w:t>13.12.22</w:t>
            </w:r>
          </w:p>
        </w:tc>
      </w:tr>
      <w:tr w:rsidR="00DE10B9" w:rsidRPr="00CE73A1" w14:paraId="3664CDCA" w14:textId="77777777" w:rsidTr="007F5394">
        <w:tc>
          <w:tcPr>
            <w:tcW w:w="3929" w:type="dxa"/>
            <w:tcBorders>
              <w:top w:val="single" w:sz="4" w:space="0" w:color="auto"/>
              <w:left w:val="single" w:sz="4" w:space="0" w:color="auto"/>
              <w:bottom w:val="single" w:sz="4" w:space="0" w:color="auto"/>
              <w:right w:val="single" w:sz="4" w:space="0" w:color="auto"/>
            </w:tcBorders>
          </w:tcPr>
          <w:p w14:paraId="31FB0474" w14:textId="056C633D" w:rsidR="00DE10B9" w:rsidRPr="00CE73A1" w:rsidRDefault="00DE10B9" w:rsidP="00DE10B9">
            <w:pPr>
              <w:widowControl w:val="0"/>
              <w:tabs>
                <w:tab w:val="left" w:pos="567"/>
              </w:tabs>
              <w:rPr>
                <w:bCs/>
                <w:color w:val="FF0000"/>
                <w:szCs w:val="24"/>
              </w:rPr>
            </w:pPr>
            <w:r>
              <w:rPr>
                <w:bCs/>
                <w:szCs w:val="24"/>
              </w:rPr>
              <w:t>Tree Planting Strategy</w:t>
            </w:r>
            <w:r w:rsidRPr="00DE10B9">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05E6A93D" w14:textId="55BEA2E9" w:rsidR="00DE10B9" w:rsidRPr="00CE73A1" w:rsidRDefault="00DE10B9" w:rsidP="00DE10B9">
            <w:pPr>
              <w:widowControl w:val="0"/>
              <w:tabs>
                <w:tab w:val="left" w:pos="567"/>
              </w:tabs>
              <w:rPr>
                <w:color w:val="FF0000"/>
                <w:szCs w:val="24"/>
              </w:rPr>
            </w:pPr>
            <w:r w:rsidRPr="00DE10B9">
              <w:rPr>
                <w:szCs w:val="24"/>
              </w:rPr>
              <w:t>L0</w:t>
            </w:r>
            <w:r>
              <w:rPr>
                <w:szCs w:val="24"/>
              </w:rPr>
              <w:t>4</w:t>
            </w:r>
            <w:r w:rsidRPr="00DE10B9">
              <w:rPr>
                <w:szCs w:val="24"/>
              </w:rPr>
              <w:t>, Rev E, Prepared by Habit8</w:t>
            </w:r>
          </w:p>
        </w:tc>
        <w:tc>
          <w:tcPr>
            <w:tcW w:w="1418" w:type="dxa"/>
            <w:tcBorders>
              <w:top w:val="single" w:sz="4" w:space="0" w:color="auto"/>
              <w:left w:val="single" w:sz="4" w:space="0" w:color="auto"/>
              <w:bottom w:val="single" w:sz="4" w:space="0" w:color="auto"/>
              <w:right w:val="single" w:sz="4" w:space="0" w:color="auto"/>
            </w:tcBorders>
          </w:tcPr>
          <w:p w14:paraId="7CF74D7E" w14:textId="1BE1D603" w:rsidR="00DE10B9" w:rsidRPr="00CE73A1" w:rsidRDefault="00DE10B9" w:rsidP="00DE10B9">
            <w:pPr>
              <w:widowControl w:val="0"/>
              <w:tabs>
                <w:tab w:val="left" w:pos="567"/>
              </w:tabs>
              <w:rPr>
                <w:color w:val="FF0000"/>
                <w:szCs w:val="24"/>
              </w:rPr>
            </w:pPr>
            <w:r w:rsidRPr="00DE10B9">
              <w:rPr>
                <w:szCs w:val="24"/>
              </w:rPr>
              <w:t>13.12.22</w:t>
            </w:r>
          </w:p>
        </w:tc>
      </w:tr>
      <w:tr w:rsidR="00BE4294" w:rsidRPr="00CE73A1" w14:paraId="5DBDEA22" w14:textId="77777777" w:rsidTr="00E9545D">
        <w:tc>
          <w:tcPr>
            <w:tcW w:w="3929" w:type="dxa"/>
            <w:tcBorders>
              <w:top w:val="single" w:sz="4" w:space="0" w:color="auto"/>
              <w:left w:val="single" w:sz="4" w:space="0" w:color="auto"/>
              <w:bottom w:val="single" w:sz="4" w:space="0" w:color="auto"/>
              <w:right w:val="single" w:sz="4" w:space="0" w:color="auto"/>
            </w:tcBorders>
          </w:tcPr>
          <w:p w14:paraId="54379154" w14:textId="2EACB500" w:rsidR="00BE4294" w:rsidRPr="00CE73A1" w:rsidRDefault="00BE4294" w:rsidP="00BE4294">
            <w:pPr>
              <w:widowControl w:val="0"/>
              <w:tabs>
                <w:tab w:val="left" w:pos="567"/>
              </w:tabs>
              <w:rPr>
                <w:bCs/>
                <w:color w:val="FF0000"/>
                <w:szCs w:val="24"/>
              </w:rPr>
            </w:pPr>
            <w:bookmarkStart w:id="7" w:name="_Hlk83132906"/>
            <w:r w:rsidRPr="007C6947">
              <w:rPr>
                <w:bCs/>
                <w:szCs w:val="24"/>
              </w:rPr>
              <w:t>College Street, Setback Landscape Concept Plan 0</w:t>
            </w:r>
            <w:r w:rsidR="0091493D">
              <w:rPr>
                <w:bCs/>
                <w:szCs w:val="24"/>
              </w:rPr>
              <w:t>2</w:t>
            </w:r>
          </w:p>
        </w:tc>
        <w:tc>
          <w:tcPr>
            <w:tcW w:w="3136" w:type="dxa"/>
            <w:tcBorders>
              <w:top w:val="single" w:sz="4" w:space="0" w:color="auto"/>
              <w:left w:val="single" w:sz="4" w:space="0" w:color="auto"/>
              <w:bottom w:val="single" w:sz="4" w:space="0" w:color="auto"/>
              <w:right w:val="single" w:sz="4" w:space="0" w:color="auto"/>
            </w:tcBorders>
          </w:tcPr>
          <w:p w14:paraId="72CF2046" w14:textId="413F7B0A" w:rsidR="00BE4294" w:rsidRPr="00CE73A1" w:rsidRDefault="00BE4294" w:rsidP="00BE4294">
            <w:pPr>
              <w:widowControl w:val="0"/>
              <w:tabs>
                <w:tab w:val="left" w:pos="567"/>
              </w:tabs>
              <w:rPr>
                <w:color w:val="FF0000"/>
                <w:szCs w:val="24"/>
              </w:rPr>
            </w:pPr>
            <w:r w:rsidRPr="00DE10B9">
              <w:rPr>
                <w:szCs w:val="24"/>
              </w:rPr>
              <w:t>L</w:t>
            </w:r>
            <w:r w:rsidR="00314E4E">
              <w:rPr>
                <w:szCs w:val="24"/>
              </w:rPr>
              <w:t>6</w:t>
            </w:r>
            <w:r w:rsidRPr="00DE10B9">
              <w:rPr>
                <w:szCs w:val="24"/>
              </w:rPr>
              <w:t>, Rev E, Prepared by Habit8</w:t>
            </w:r>
          </w:p>
        </w:tc>
        <w:tc>
          <w:tcPr>
            <w:tcW w:w="1418" w:type="dxa"/>
            <w:tcBorders>
              <w:top w:val="single" w:sz="4" w:space="0" w:color="auto"/>
              <w:left w:val="single" w:sz="4" w:space="0" w:color="auto"/>
              <w:bottom w:val="single" w:sz="4" w:space="0" w:color="auto"/>
              <w:right w:val="single" w:sz="4" w:space="0" w:color="auto"/>
            </w:tcBorders>
          </w:tcPr>
          <w:p w14:paraId="0F1618B1" w14:textId="6989C707" w:rsidR="00BE4294" w:rsidRPr="00CE73A1" w:rsidRDefault="00BE4294" w:rsidP="00BE4294">
            <w:pPr>
              <w:widowControl w:val="0"/>
              <w:tabs>
                <w:tab w:val="left" w:pos="567"/>
              </w:tabs>
              <w:rPr>
                <w:color w:val="FF0000"/>
                <w:szCs w:val="24"/>
              </w:rPr>
            </w:pPr>
            <w:r w:rsidRPr="00DE10B9">
              <w:rPr>
                <w:szCs w:val="24"/>
              </w:rPr>
              <w:t>13.12.22</w:t>
            </w:r>
          </w:p>
        </w:tc>
      </w:tr>
      <w:bookmarkEnd w:id="7"/>
      <w:tr w:rsidR="00314E4E" w:rsidRPr="00CE73A1" w14:paraId="34F7F387" w14:textId="77777777" w:rsidTr="00E9545D">
        <w:tc>
          <w:tcPr>
            <w:tcW w:w="3929" w:type="dxa"/>
            <w:tcBorders>
              <w:top w:val="single" w:sz="4" w:space="0" w:color="auto"/>
              <w:left w:val="single" w:sz="4" w:space="0" w:color="auto"/>
              <w:bottom w:val="single" w:sz="4" w:space="0" w:color="auto"/>
              <w:right w:val="single" w:sz="4" w:space="0" w:color="auto"/>
            </w:tcBorders>
          </w:tcPr>
          <w:p w14:paraId="59CBFE28" w14:textId="6BCB4949" w:rsidR="00314E4E" w:rsidRPr="00CE73A1" w:rsidRDefault="00314E4E" w:rsidP="00314E4E">
            <w:pPr>
              <w:widowControl w:val="0"/>
              <w:tabs>
                <w:tab w:val="left" w:pos="567"/>
              </w:tabs>
              <w:rPr>
                <w:bCs/>
                <w:color w:val="FF0000"/>
                <w:szCs w:val="24"/>
              </w:rPr>
            </w:pPr>
            <w:r w:rsidRPr="00DE10B9">
              <w:rPr>
                <w:bCs/>
                <w:szCs w:val="24"/>
              </w:rPr>
              <w:t xml:space="preserve">Landscape </w:t>
            </w:r>
            <w:r w:rsidR="00832379">
              <w:rPr>
                <w:bCs/>
                <w:szCs w:val="24"/>
              </w:rPr>
              <w:t>Section AA</w:t>
            </w:r>
            <w:r w:rsidRPr="00DE10B9">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01E21C47" w14:textId="2EAE6F5F" w:rsidR="00314E4E" w:rsidRPr="00CE73A1" w:rsidRDefault="00314E4E" w:rsidP="00314E4E">
            <w:pPr>
              <w:widowControl w:val="0"/>
              <w:tabs>
                <w:tab w:val="left" w:pos="567"/>
              </w:tabs>
              <w:rPr>
                <w:color w:val="FF0000"/>
                <w:szCs w:val="24"/>
              </w:rPr>
            </w:pPr>
            <w:r w:rsidRPr="00DE10B9">
              <w:rPr>
                <w:szCs w:val="24"/>
              </w:rPr>
              <w:t>L</w:t>
            </w:r>
            <w:r w:rsidR="00832379">
              <w:rPr>
                <w:szCs w:val="24"/>
              </w:rPr>
              <w:t>7</w:t>
            </w:r>
            <w:r w:rsidRPr="00DE10B9">
              <w:rPr>
                <w:szCs w:val="24"/>
              </w:rPr>
              <w:t>, Rev E, Prepared by Habit8</w:t>
            </w:r>
          </w:p>
        </w:tc>
        <w:tc>
          <w:tcPr>
            <w:tcW w:w="1418" w:type="dxa"/>
            <w:tcBorders>
              <w:top w:val="single" w:sz="4" w:space="0" w:color="auto"/>
              <w:left w:val="single" w:sz="4" w:space="0" w:color="auto"/>
              <w:bottom w:val="single" w:sz="4" w:space="0" w:color="auto"/>
              <w:right w:val="single" w:sz="4" w:space="0" w:color="auto"/>
            </w:tcBorders>
          </w:tcPr>
          <w:p w14:paraId="5A6377CE" w14:textId="13DDDF2F" w:rsidR="00314E4E" w:rsidRPr="00CE73A1" w:rsidRDefault="00314E4E" w:rsidP="00314E4E">
            <w:pPr>
              <w:widowControl w:val="0"/>
              <w:tabs>
                <w:tab w:val="left" w:pos="567"/>
              </w:tabs>
              <w:rPr>
                <w:color w:val="FF0000"/>
                <w:szCs w:val="24"/>
              </w:rPr>
            </w:pPr>
            <w:r w:rsidRPr="00DE10B9">
              <w:rPr>
                <w:szCs w:val="24"/>
              </w:rPr>
              <w:t>13.12.22</w:t>
            </w:r>
          </w:p>
        </w:tc>
      </w:tr>
      <w:tr w:rsidR="00832379" w:rsidRPr="00CE73A1" w14:paraId="0D2F5973" w14:textId="77777777" w:rsidTr="007F5394">
        <w:tc>
          <w:tcPr>
            <w:tcW w:w="3929" w:type="dxa"/>
            <w:tcBorders>
              <w:top w:val="single" w:sz="4" w:space="0" w:color="auto"/>
              <w:left w:val="single" w:sz="4" w:space="0" w:color="auto"/>
              <w:bottom w:val="single" w:sz="4" w:space="0" w:color="auto"/>
              <w:right w:val="single" w:sz="4" w:space="0" w:color="auto"/>
            </w:tcBorders>
          </w:tcPr>
          <w:p w14:paraId="27465CC8" w14:textId="624CA8A0" w:rsidR="00832379" w:rsidRPr="00CE73A1" w:rsidRDefault="00832379" w:rsidP="00832379">
            <w:pPr>
              <w:widowControl w:val="0"/>
              <w:tabs>
                <w:tab w:val="left" w:pos="567"/>
              </w:tabs>
              <w:rPr>
                <w:bCs/>
                <w:color w:val="FF0000"/>
                <w:szCs w:val="24"/>
              </w:rPr>
            </w:pPr>
            <w:r w:rsidRPr="00DE10B9">
              <w:rPr>
                <w:bCs/>
                <w:szCs w:val="24"/>
              </w:rPr>
              <w:t xml:space="preserve">Landscape </w:t>
            </w:r>
            <w:r>
              <w:rPr>
                <w:bCs/>
                <w:szCs w:val="24"/>
              </w:rPr>
              <w:t>Section BB</w:t>
            </w:r>
            <w:r w:rsidRPr="00DE10B9">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51623D39" w14:textId="0D056571" w:rsidR="00832379" w:rsidRPr="00CE73A1" w:rsidRDefault="00832379" w:rsidP="00832379">
            <w:pPr>
              <w:widowControl w:val="0"/>
              <w:tabs>
                <w:tab w:val="left" w:pos="567"/>
              </w:tabs>
              <w:rPr>
                <w:color w:val="FF0000"/>
                <w:szCs w:val="24"/>
              </w:rPr>
            </w:pPr>
            <w:r w:rsidRPr="00DE10B9">
              <w:rPr>
                <w:szCs w:val="24"/>
              </w:rPr>
              <w:t>L</w:t>
            </w:r>
            <w:r>
              <w:rPr>
                <w:szCs w:val="24"/>
              </w:rPr>
              <w:t>8</w:t>
            </w:r>
            <w:r w:rsidRPr="00DE10B9">
              <w:rPr>
                <w:szCs w:val="24"/>
              </w:rPr>
              <w:t>, Rev E, Prepared by Habit8</w:t>
            </w:r>
          </w:p>
        </w:tc>
        <w:tc>
          <w:tcPr>
            <w:tcW w:w="1418" w:type="dxa"/>
            <w:tcBorders>
              <w:top w:val="single" w:sz="4" w:space="0" w:color="auto"/>
              <w:left w:val="single" w:sz="4" w:space="0" w:color="auto"/>
              <w:bottom w:val="single" w:sz="4" w:space="0" w:color="auto"/>
              <w:right w:val="single" w:sz="4" w:space="0" w:color="auto"/>
            </w:tcBorders>
          </w:tcPr>
          <w:p w14:paraId="40D38202" w14:textId="5B518AF2" w:rsidR="00832379" w:rsidRPr="00CE73A1" w:rsidRDefault="00832379" w:rsidP="00832379">
            <w:pPr>
              <w:widowControl w:val="0"/>
              <w:tabs>
                <w:tab w:val="left" w:pos="567"/>
              </w:tabs>
              <w:rPr>
                <w:color w:val="FF0000"/>
                <w:szCs w:val="24"/>
              </w:rPr>
            </w:pPr>
            <w:r w:rsidRPr="00DE10B9">
              <w:rPr>
                <w:szCs w:val="24"/>
              </w:rPr>
              <w:t>13.12.22</w:t>
            </w:r>
          </w:p>
        </w:tc>
      </w:tr>
      <w:tr w:rsidR="004C1317" w:rsidRPr="00CE73A1" w14:paraId="70D24FC3" w14:textId="77777777" w:rsidTr="00E9545D">
        <w:tc>
          <w:tcPr>
            <w:tcW w:w="3929" w:type="dxa"/>
            <w:tcBorders>
              <w:top w:val="single" w:sz="4" w:space="0" w:color="auto"/>
              <w:left w:val="single" w:sz="4" w:space="0" w:color="auto"/>
              <w:bottom w:val="single" w:sz="4" w:space="0" w:color="auto"/>
              <w:right w:val="single" w:sz="4" w:space="0" w:color="auto"/>
            </w:tcBorders>
          </w:tcPr>
          <w:p w14:paraId="6C8758A2" w14:textId="3B6ACAF9" w:rsidR="004C1317" w:rsidRPr="00CE73A1" w:rsidRDefault="004C1317" w:rsidP="004C1317">
            <w:pPr>
              <w:widowControl w:val="0"/>
              <w:tabs>
                <w:tab w:val="left" w:pos="567"/>
              </w:tabs>
              <w:rPr>
                <w:bCs/>
                <w:color w:val="FF0000"/>
                <w:szCs w:val="24"/>
              </w:rPr>
            </w:pPr>
            <w:r w:rsidRPr="00DE10B9">
              <w:rPr>
                <w:bCs/>
                <w:szCs w:val="24"/>
              </w:rPr>
              <w:t xml:space="preserve">Landscape </w:t>
            </w:r>
            <w:r>
              <w:rPr>
                <w:bCs/>
                <w:szCs w:val="24"/>
              </w:rPr>
              <w:t>Section CC</w:t>
            </w:r>
            <w:r w:rsidRPr="00DE10B9">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1F60201C" w14:textId="21AD9B1D" w:rsidR="004C1317" w:rsidRPr="00CE73A1" w:rsidRDefault="004C1317" w:rsidP="004C1317">
            <w:pPr>
              <w:widowControl w:val="0"/>
              <w:tabs>
                <w:tab w:val="left" w:pos="567"/>
              </w:tabs>
              <w:rPr>
                <w:bCs/>
                <w:color w:val="FF0000"/>
                <w:szCs w:val="24"/>
              </w:rPr>
            </w:pPr>
            <w:r w:rsidRPr="00DE10B9">
              <w:rPr>
                <w:szCs w:val="24"/>
              </w:rPr>
              <w:t>L</w:t>
            </w:r>
            <w:r>
              <w:rPr>
                <w:szCs w:val="24"/>
              </w:rPr>
              <w:t>9</w:t>
            </w:r>
            <w:r w:rsidRPr="00DE10B9">
              <w:rPr>
                <w:szCs w:val="24"/>
              </w:rPr>
              <w:t>, Rev E, Prepared by Habit8</w:t>
            </w:r>
          </w:p>
        </w:tc>
        <w:tc>
          <w:tcPr>
            <w:tcW w:w="1418" w:type="dxa"/>
            <w:tcBorders>
              <w:top w:val="single" w:sz="4" w:space="0" w:color="auto"/>
              <w:left w:val="single" w:sz="4" w:space="0" w:color="auto"/>
              <w:bottom w:val="single" w:sz="4" w:space="0" w:color="auto"/>
              <w:right w:val="single" w:sz="4" w:space="0" w:color="auto"/>
            </w:tcBorders>
          </w:tcPr>
          <w:p w14:paraId="45BCA352" w14:textId="185D2912" w:rsidR="004C1317" w:rsidRPr="00CE73A1" w:rsidRDefault="004C1317" w:rsidP="004C1317">
            <w:pPr>
              <w:widowControl w:val="0"/>
              <w:tabs>
                <w:tab w:val="left" w:pos="567"/>
              </w:tabs>
              <w:rPr>
                <w:bCs/>
                <w:color w:val="FF0000"/>
                <w:szCs w:val="24"/>
              </w:rPr>
            </w:pPr>
            <w:r w:rsidRPr="00DE10B9">
              <w:rPr>
                <w:szCs w:val="24"/>
              </w:rPr>
              <w:t>13.12.22</w:t>
            </w:r>
          </w:p>
        </w:tc>
      </w:tr>
      <w:tr w:rsidR="008C052F" w:rsidRPr="00CE73A1" w14:paraId="48538086" w14:textId="77777777" w:rsidTr="007F5394">
        <w:tc>
          <w:tcPr>
            <w:tcW w:w="3929" w:type="dxa"/>
            <w:tcBorders>
              <w:top w:val="single" w:sz="4" w:space="0" w:color="auto"/>
              <w:left w:val="single" w:sz="4" w:space="0" w:color="auto"/>
              <w:bottom w:val="single" w:sz="4" w:space="0" w:color="auto"/>
              <w:right w:val="single" w:sz="4" w:space="0" w:color="auto"/>
            </w:tcBorders>
          </w:tcPr>
          <w:p w14:paraId="4F4AD6E9" w14:textId="6C46A45C" w:rsidR="008C052F" w:rsidRPr="00CE73A1" w:rsidRDefault="008C052F" w:rsidP="008C052F">
            <w:pPr>
              <w:widowControl w:val="0"/>
              <w:tabs>
                <w:tab w:val="left" w:pos="567"/>
              </w:tabs>
              <w:rPr>
                <w:bCs/>
                <w:color w:val="FF0000"/>
                <w:szCs w:val="24"/>
              </w:rPr>
            </w:pPr>
            <w:r>
              <w:rPr>
                <w:bCs/>
                <w:szCs w:val="24"/>
              </w:rPr>
              <w:t>Plant Schedule</w:t>
            </w:r>
            <w:r w:rsidRPr="00DE10B9">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05239837" w14:textId="08B1E5A0" w:rsidR="008C052F" w:rsidRPr="00CE73A1" w:rsidRDefault="008C052F" w:rsidP="008C052F">
            <w:pPr>
              <w:widowControl w:val="0"/>
              <w:tabs>
                <w:tab w:val="left" w:pos="567"/>
              </w:tabs>
              <w:rPr>
                <w:bCs/>
                <w:color w:val="FF0000"/>
                <w:szCs w:val="24"/>
              </w:rPr>
            </w:pPr>
            <w:r w:rsidRPr="00DE10B9">
              <w:rPr>
                <w:szCs w:val="24"/>
              </w:rPr>
              <w:t>L</w:t>
            </w:r>
            <w:r>
              <w:rPr>
                <w:szCs w:val="24"/>
              </w:rPr>
              <w:t>10</w:t>
            </w:r>
            <w:r w:rsidRPr="00DE10B9">
              <w:rPr>
                <w:szCs w:val="24"/>
              </w:rPr>
              <w:t>, Rev E, Prepared by Habit8</w:t>
            </w:r>
          </w:p>
        </w:tc>
        <w:tc>
          <w:tcPr>
            <w:tcW w:w="1418" w:type="dxa"/>
            <w:tcBorders>
              <w:top w:val="single" w:sz="4" w:space="0" w:color="auto"/>
              <w:left w:val="single" w:sz="4" w:space="0" w:color="auto"/>
              <w:bottom w:val="single" w:sz="4" w:space="0" w:color="auto"/>
              <w:right w:val="single" w:sz="4" w:space="0" w:color="auto"/>
            </w:tcBorders>
          </w:tcPr>
          <w:p w14:paraId="41933B37" w14:textId="3856F233" w:rsidR="008C052F" w:rsidRPr="00CE73A1" w:rsidRDefault="008C052F" w:rsidP="008C052F">
            <w:pPr>
              <w:widowControl w:val="0"/>
              <w:tabs>
                <w:tab w:val="left" w:pos="567"/>
              </w:tabs>
              <w:rPr>
                <w:bCs/>
                <w:color w:val="FF0000"/>
                <w:szCs w:val="24"/>
              </w:rPr>
            </w:pPr>
            <w:r w:rsidRPr="00DE10B9">
              <w:rPr>
                <w:szCs w:val="24"/>
              </w:rPr>
              <w:t>13.12.22</w:t>
            </w:r>
          </w:p>
        </w:tc>
      </w:tr>
      <w:tr w:rsidR="003D3986" w:rsidRPr="00CE73A1" w14:paraId="0E3D3327" w14:textId="77777777" w:rsidTr="007F5394">
        <w:tc>
          <w:tcPr>
            <w:tcW w:w="3929" w:type="dxa"/>
            <w:tcBorders>
              <w:top w:val="single" w:sz="4" w:space="0" w:color="auto"/>
              <w:left w:val="single" w:sz="4" w:space="0" w:color="auto"/>
              <w:bottom w:val="single" w:sz="4" w:space="0" w:color="auto"/>
              <w:right w:val="single" w:sz="4" w:space="0" w:color="auto"/>
            </w:tcBorders>
          </w:tcPr>
          <w:p w14:paraId="467682D3" w14:textId="7C8DB6D6" w:rsidR="003D3986" w:rsidRPr="00CE73A1" w:rsidRDefault="003D3986" w:rsidP="003D3986">
            <w:pPr>
              <w:widowControl w:val="0"/>
              <w:tabs>
                <w:tab w:val="left" w:pos="567"/>
              </w:tabs>
              <w:rPr>
                <w:bCs/>
                <w:color w:val="FF0000"/>
                <w:szCs w:val="24"/>
              </w:rPr>
            </w:pPr>
            <w:r w:rsidRPr="00DE10B9">
              <w:rPr>
                <w:bCs/>
                <w:szCs w:val="24"/>
              </w:rPr>
              <w:t xml:space="preserve">Landscape </w:t>
            </w:r>
            <w:r>
              <w:rPr>
                <w:bCs/>
                <w:szCs w:val="24"/>
              </w:rPr>
              <w:t xml:space="preserve">Specification and Maintenance Notes </w:t>
            </w:r>
            <w:r w:rsidRPr="00DE10B9">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4B85B2F1" w14:textId="470AC824" w:rsidR="003D3986" w:rsidRPr="00CE73A1" w:rsidRDefault="003D3986" w:rsidP="003D3986">
            <w:pPr>
              <w:widowControl w:val="0"/>
              <w:tabs>
                <w:tab w:val="left" w:pos="567"/>
              </w:tabs>
              <w:rPr>
                <w:bCs/>
                <w:color w:val="FF0000"/>
                <w:szCs w:val="24"/>
              </w:rPr>
            </w:pPr>
            <w:r w:rsidRPr="00DE10B9">
              <w:rPr>
                <w:szCs w:val="24"/>
              </w:rPr>
              <w:t>L</w:t>
            </w:r>
            <w:r>
              <w:rPr>
                <w:szCs w:val="24"/>
              </w:rPr>
              <w:t>11</w:t>
            </w:r>
            <w:r w:rsidRPr="00DE10B9">
              <w:rPr>
                <w:szCs w:val="24"/>
              </w:rPr>
              <w:t>, Rev E, Prepared by Habit8</w:t>
            </w:r>
          </w:p>
        </w:tc>
        <w:tc>
          <w:tcPr>
            <w:tcW w:w="1418" w:type="dxa"/>
            <w:tcBorders>
              <w:top w:val="single" w:sz="4" w:space="0" w:color="auto"/>
              <w:left w:val="single" w:sz="4" w:space="0" w:color="auto"/>
              <w:bottom w:val="single" w:sz="4" w:space="0" w:color="auto"/>
              <w:right w:val="single" w:sz="4" w:space="0" w:color="auto"/>
            </w:tcBorders>
          </w:tcPr>
          <w:p w14:paraId="632E9CAB" w14:textId="359333A0" w:rsidR="003D3986" w:rsidRPr="00CE73A1" w:rsidRDefault="003D3986" w:rsidP="003D3986">
            <w:pPr>
              <w:widowControl w:val="0"/>
              <w:tabs>
                <w:tab w:val="left" w:pos="567"/>
              </w:tabs>
              <w:rPr>
                <w:bCs/>
                <w:color w:val="FF0000"/>
                <w:szCs w:val="24"/>
              </w:rPr>
            </w:pPr>
            <w:r w:rsidRPr="00DE10B9">
              <w:rPr>
                <w:szCs w:val="24"/>
              </w:rPr>
              <w:t>13.12.22</w:t>
            </w:r>
          </w:p>
        </w:tc>
      </w:tr>
      <w:tr w:rsidR="00914307" w:rsidRPr="00CE73A1" w14:paraId="32DA577A" w14:textId="77777777" w:rsidTr="007F5394">
        <w:tc>
          <w:tcPr>
            <w:tcW w:w="3929" w:type="dxa"/>
            <w:tcBorders>
              <w:top w:val="single" w:sz="4" w:space="0" w:color="auto"/>
              <w:left w:val="single" w:sz="4" w:space="0" w:color="auto"/>
              <w:bottom w:val="single" w:sz="4" w:space="0" w:color="auto"/>
              <w:right w:val="single" w:sz="4" w:space="0" w:color="auto"/>
            </w:tcBorders>
          </w:tcPr>
          <w:p w14:paraId="5CE00947" w14:textId="58C5C361" w:rsidR="00914307" w:rsidRPr="00CE73A1" w:rsidRDefault="00914307" w:rsidP="00914307">
            <w:pPr>
              <w:widowControl w:val="0"/>
              <w:tabs>
                <w:tab w:val="left" w:pos="567"/>
              </w:tabs>
              <w:rPr>
                <w:bCs/>
                <w:color w:val="FF0000"/>
                <w:szCs w:val="24"/>
              </w:rPr>
            </w:pPr>
            <w:r w:rsidRPr="00DE10B9">
              <w:rPr>
                <w:bCs/>
                <w:szCs w:val="24"/>
              </w:rPr>
              <w:t xml:space="preserve">Landscape </w:t>
            </w:r>
            <w:r>
              <w:rPr>
                <w:bCs/>
                <w:szCs w:val="24"/>
              </w:rPr>
              <w:t>Details</w:t>
            </w:r>
            <w:r w:rsidRPr="00DE10B9">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19D0C5C8" w14:textId="609B5EF3" w:rsidR="00914307" w:rsidRPr="00CE73A1" w:rsidRDefault="00914307" w:rsidP="00914307">
            <w:pPr>
              <w:widowControl w:val="0"/>
              <w:tabs>
                <w:tab w:val="left" w:pos="567"/>
              </w:tabs>
              <w:rPr>
                <w:bCs/>
                <w:color w:val="FF0000"/>
                <w:szCs w:val="24"/>
              </w:rPr>
            </w:pPr>
            <w:r w:rsidRPr="00DE10B9">
              <w:rPr>
                <w:szCs w:val="24"/>
              </w:rPr>
              <w:t>L</w:t>
            </w:r>
            <w:r>
              <w:rPr>
                <w:szCs w:val="24"/>
              </w:rPr>
              <w:t>12</w:t>
            </w:r>
            <w:r w:rsidRPr="00DE10B9">
              <w:rPr>
                <w:szCs w:val="24"/>
              </w:rPr>
              <w:t>, Rev E, Prepared by Habit8</w:t>
            </w:r>
          </w:p>
        </w:tc>
        <w:tc>
          <w:tcPr>
            <w:tcW w:w="1418" w:type="dxa"/>
            <w:tcBorders>
              <w:top w:val="single" w:sz="4" w:space="0" w:color="auto"/>
              <w:left w:val="single" w:sz="4" w:space="0" w:color="auto"/>
              <w:bottom w:val="single" w:sz="4" w:space="0" w:color="auto"/>
              <w:right w:val="single" w:sz="4" w:space="0" w:color="auto"/>
            </w:tcBorders>
          </w:tcPr>
          <w:p w14:paraId="79404D17" w14:textId="27045942" w:rsidR="00914307" w:rsidRPr="00CE73A1" w:rsidRDefault="00914307" w:rsidP="00914307">
            <w:pPr>
              <w:widowControl w:val="0"/>
              <w:tabs>
                <w:tab w:val="left" w:pos="567"/>
              </w:tabs>
              <w:rPr>
                <w:bCs/>
                <w:color w:val="FF0000"/>
                <w:szCs w:val="24"/>
              </w:rPr>
            </w:pPr>
            <w:r w:rsidRPr="00DE10B9">
              <w:rPr>
                <w:szCs w:val="24"/>
              </w:rPr>
              <w:t>13.12.22</w:t>
            </w:r>
          </w:p>
        </w:tc>
      </w:tr>
      <w:tr w:rsidR="00E80524" w:rsidRPr="00CE73A1" w14:paraId="32CC1D65" w14:textId="77777777" w:rsidTr="009050F0">
        <w:tc>
          <w:tcPr>
            <w:tcW w:w="8483" w:type="dxa"/>
            <w:gridSpan w:val="3"/>
            <w:tcBorders>
              <w:top w:val="single" w:sz="4" w:space="0" w:color="auto"/>
              <w:left w:val="single" w:sz="4" w:space="0" w:color="auto"/>
              <w:bottom w:val="single" w:sz="4" w:space="0" w:color="auto"/>
              <w:right w:val="single" w:sz="4" w:space="0" w:color="auto"/>
            </w:tcBorders>
          </w:tcPr>
          <w:p w14:paraId="58F10EA8" w14:textId="44BEA769" w:rsidR="00E80524" w:rsidRPr="00DE10B9" w:rsidRDefault="00E80524" w:rsidP="00FC47AC">
            <w:pPr>
              <w:widowControl w:val="0"/>
              <w:tabs>
                <w:tab w:val="left" w:pos="567"/>
              </w:tabs>
              <w:rPr>
                <w:szCs w:val="24"/>
              </w:rPr>
            </w:pPr>
            <w:r w:rsidRPr="00E80524">
              <w:rPr>
                <w:b/>
                <w:bCs/>
                <w:i/>
                <w:iCs/>
              </w:rPr>
              <w:t xml:space="preserve">Landscape </w:t>
            </w:r>
            <w:r w:rsidR="0027183F">
              <w:rPr>
                <w:b/>
                <w:bCs/>
                <w:i/>
                <w:iCs/>
              </w:rPr>
              <w:t>P</w:t>
            </w:r>
            <w:r w:rsidRPr="00E80524">
              <w:rPr>
                <w:b/>
                <w:bCs/>
                <w:i/>
                <w:iCs/>
              </w:rPr>
              <w:t>lan for Public Domain</w:t>
            </w:r>
            <w:r>
              <w:rPr>
                <w:bCs/>
                <w:szCs w:val="24"/>
              </w:rPr>
              <w:t xml:space="preserve"> </w:t>
            </w:r>
          </w:p>
        </w:tc>
      </w:tr>
      <w:tr w:rsidR="00E80524" w:rsidRPr="00CE73A1" w14:paraId="6735F245" w14:textId="77777777" w:rsidTr="007F5394">
        <w:tc>
          <w:tcPr>
            <w:tcW w:w="3929" w:type="dxa"/>
            <w:tcBorders>
              <w:top w:val="single" w:sz="4" w:space="0" w:color="auto"/>
              <w:left w:val="single" w:sz="4" w:space="0" w:color="auto"/>
              <w:bottom w:val="single" w:sz="4" w:space="0" w:color="auto"/>
              <w:right w:val="single" w:sz="4" w:space="0" w:color="auto"/>
            </w:tcBorders>
          </w:tcPr>
          <w:p w14:paraId="4DACE230" w14:textId="7A35AE48" w:rsidR="00E80524" w:rsidRDefault="00E80524" w:rsidP="00E80524">
            <w:pPr>
              <w:widowControl w:val="0"/>
              <w:tabs>
                <w:tab w:val="left" w:pos="567"/>
              </w:tabs>
              <w:rPr>
                <w:bCs/>
                <w:szCs w:val="24"/>
              </w:rPr>
            </w:pPr>
            <w:r>
              <w:rPr>
                <w:bCs/>
                <w:szCs w:val="24"/>
              </w:rPr>
              <w:t xml:space="preserve">Landscape plan for Public Domain </w:t>
            </w:r>
          </w:p>
        </w:tc>
        <w:tc>
          <w:tcPr>
            <w:tcW w:w="3136" w:type="dxa"/>
            <w:tcBorders>
              <w:top w:val="single" w:sz="4" w:space="0" w:color="auto"/>
              <w:left w:val="single" w:sz="4" w:space="0" w:color="auto"/>
              <w:bottom w:val="single" w:sz="4" w:space="0" w:color="auto"/>
              <w:right w:val="single" w:sz="4" w:space="0" w:color="auto"/>
            </w:tcBorders>
          </w:tcPr>
          <w:p w14:paraId="7C6E2C77" w14:textId="505CFC7C" w:rsidR="00E80524" w:rsidRPr="00DE10B9" w:rsidRDefault="003D3C77" w:rsidP="00E80524">
            <w:pPr>
              <w:widowControl w:val="0"/>
              <w:tabs>
                <w:tab w:val="left" w:pos="567"/>
              </w:tabs>
              <w:rPr>
                <w:szCs w:val="24"/>
              </w:rPr>
            </w:pPr>
            <w:r>
              <w:rPr>
                <w:szCs w:val="24"/>
              </w:rPr>
              <w:t xml:space="preserve">Dwg No. L-0000, </w:t>
            </w:r>
            <w:r w:rsidR="00E80524" w:rsidRPr="00DE10B9">
              <w:rPr>
                <w:szCs w:val="24"/>
              </w:rPr>
              <w:t xml:space="preserve">Rev </w:t>
            </w:r>
            <w:r>
              <w:rPr>
                <w:szCs w:val="24"/>
              </w:rPr>
              <w:t>C</w:t>
            </w:r>
            <w:r w:rsidR="00E80524" w:rsidRPr="00DE10B9">
              <w:rPr>
                <w:szCs w:val="24"/>
              </w:rPr>
              <w:t>, Prepared by Habit8</w:t>
            </w:r>
          </w:p>
        </w:tc>
        <w:tc>
          <w:tcPr>
            <w:tcW w:w="1418" w:type="dxa"/>
            <w:tcBorders>
              <w:top w:val="single" w:sz="4" w:space="0" w:color="auto"/>
              <w:left w:val="single" w:sz="4" w:space="0" w:color="auto"/>
              <w:bottom w:val="single" w:sz="4" w:space="0" w:color="auto"/>
              <w:right w:val="single" w:sz="4" w:space="0" w:color="auto"/>
            </w:tcBorders>
          </w:tcPr>
          <w:p w14:paraId="29ACDA0D" w14:textId="54FC4B55" w:rsidR="00E80524" w:rsidRPr="00DE10B9" w:rsidRDefault="00936F12" w:rsidP="00E80524">
            <w:pPr>
              <w:widowControl w:val="0"/>
              <w:tabs>
                <w:tab w:val="left" w:pos="567"/>
              </w:tabs>
              <w:rPr>
                <w:szCs w:val="24"/>
              </w:rPr>
            </w:pPr>
            <w:r>
              <w:rPr>
                <w:szCs w:val="24"/>
              </w:rPr>
              <w:t>06.</w:t>
            </w:r>
            <w:r w:rsidR="00E80524" w:rsidRPr="00DE10B9">
              <w:rPr>
                <w:szCs w:val="24"/>
              </w:rPr>
              <w:t>12.22</w:t>
            </w:r>
          </w:p>
        </w:tc>
      </w:tr>
      <w:tr w:rsidR="00936F12" w:rsidRPr="00CE73A1" w14:paraId="2B2B0198" w14:textId="77777777" w:rsidTr="007F5394">
        <w:tc>
          <w:tcPr>
            <w:tcW w:w="3929" w:type="dxa"/>
            <w:tcBorders>
              <w:top w:val="single" w:sz="4" w:space="0" w:color="auto"/>
              <w:left w:val="single" w:sz="4" w:space="0" w:color="auto"/>
              <w:bottom w:val="single" w:sz="4" w:space="0" w:color="auto"/>
              <w:right w:val="single" w:sz="4" w:space="0" w:color="auto"/>
            </w:tcBorders>
          </w:tcPr>
          <w:p w14:paraId="77CB19BE" w14:textId="10CA775E" w:rsidR="00936F12" w:rsidRDefault="00936F12" w:rsidP="00936F12">
            <w:pPr>
              <w:widowControl w:val="0"/>
              <w:tabs>
                <w:tab w:val="left" w:pos="567"/>
              </w:tabs>
              <w:rPr>
                <w:bCs/>
                <w:szCs w:val="24"/>
              </w:rPr>
            </w:pPr>
            <w:r>
              <w:rPr>
                <w:bCs/>
                <w:szCs w:val="24"/>
              </w:rPr>
              <w:t>Landscape Plan 1 of 3</w:t>
            </w:r>
          </w:p>
        </w:tc>
        <w:tc>
          <w:tcPr>
            <w:tcW w:w="3136" w:type="dxa"/>
            <w:tcBorders>
              <w:top w:val="single" w:sz="4" w:space="0" w:color="auto"/>
              <w:left w:val="single" w:sz="4" w:space="0" w:color="auto"/>
              <w:bottom w:val="single" w:sz="4" w:space="0" w:color="auto"/>
              <w:right w:val="single" w:sz="4" w:space="0" w:color="auto"/>
            </w:tcBorders>
          </w:tcPr>
          <w:p w14:paraId="45A783BC" w14:textId="756CCE3F" w:rsidR="00936F12" w:rsidRPr="00DE10B9" w:rsidRDefault="00936F12" w:rsidP="00936F12">
            <w:pPr>
              <w:widowControl w:val="0"/>
              <w:tabs>
                <w:tab w:val="left" w:pos="567"/>
              </w:tabs>
              <w:rPr>
                <w:szCs w:val="24"/>
              </w:rPr>
            </w:pPr>
            <w:r>
              <w:rPr>
                <w:szCs w:val="24"/>
              </w:rPr>
              <w:t xml:space="preserve">Dwg No. L-1001, </w:t>
            </w:r>
            <w:r w:rsidRPr="00DE10B9">
              <w:rPr>
                <w:szCs w:val="24"/>
              </w:rPr>
              <w:t xml:space="preserve">Rev </w:t>
            </w:r>
            <w:r>
              <w:rPr>
                <w:szCs w:val="24"/>
              </w:rPr>
              <w:t>C</w:t>
            </w:r>
            <w:r w:rsidRPr="00DE10B9">
              <w:rPr>
                <w:szCs w:val="24"/>
              </w:rPr>
              <w:t>, Prepared by Habit8</w:t>
            </w:r>
          </w:p>
        </w:tc>
        <w:tc>
          <w:tcPr>
            <w:tcW w:w="1418" w:type="dxa"/>
            <w:tcBorders>
              <w:top w:val="single" w:sz="4" w:space="0" w:color="auto"/>
              <w:left w:val="single" w:sz="4" w:space="0" w:color="auto"/>
              <w:bottom w:val="single" w:sz="4" w:space="0" w:color="auto"/>
              <w:right w:val="single" w:sz="4" w:space="0" w:color="auto"/>
            </w:tcBorders>
          </w:tcPr>
          <w:p w14:paraId="4675AAEC" w14:textId="1C071B7D" w:rsidR="00936F12" w:rsidRPr="00DE10B9" w:rsidRDefault="00936F12" w:rsidP="00936F12">
            <w:pPr>
              <w:widowControl w:val="0"/>
              <w:tabs>
                <w:tab w:val="left" w:pos="567"/>
              </w:tabs>
              <w:rPr>
                <w:szCs w:val="24"/>
              </w:rPr>
            </w:pPr>
            <w:r>
              <w:rPr>
                <w:szCs w:val="24"/>
              </w:rPr>
              <w:t>06.</w:t>
            </w:r>
            <w:r w:rsidRPr="00DE10B9">
              <w:rPr>
                <w:szCs w:val="24"/>
              </w:rPr>
              <w:t>12.22</w:t>
            </w:r>
          </w:p>
        </w:tc>
      </w:tr>
      <w:tr w:rsidR="00936F12" w:rsidRPr="00CE73A1" w14:paraId="5B884A3C" w14:textId="77777777" w:rsidTr="007F5394">
        <w:tc>
          <w:tcPr>
            <w:tcW w:w="3929" w:type="dxa"/>
            <w:tcBorders>
              <w:top w:val="single" w:sz="4" w:space="0" w:color="auto"/>
              <w:left w:val="single" w:sz="4" w:space="0" w:color="auto"/>
              <w:bottom w:val="single" w:sz="4" w:space="0" w:color="auto"/>
              <w:right w:val="single" w:sz="4" w:space="0" w:color="auto"/>
            </w:tcBorders>
          </w:tcPr>
          <w:p w14:paraId="31EE3931" w14:textId="7181C193" w:rsidR="00936F12" w:rsidRDefault="00936F12" w:rsidP="00936F12">
            <w:pPr>
              <w:widowControl w:val="0"/>
              <w:tabs>
                <w:tab w:val="left" w:pos="567"/>
              </w:tabs>
              <w:rPr>
                <w:bCs/>
                <w:szCs w:val="24"/>
              </w:rPr>
            </w:pPr>
            <w:r>
              <w:rPr>
                <w:bCs/>
                <w:szCs w:val="24"/>
              </w:rPr>
              <w:t>Landscape Plan 2 of 3</w:t>
            </w:r>
          </w:p>
        </w:tc>
        <w:tc>
          <w:tcPr>
            <w:tcW w:w="3136" w:type="dxa"/>
            <w:tcBorders>
              <w:top w:val="single" w:sz="4" w:space="0" w:color="auto"/>
              <w:left w:val="single" w:sz="4" w:space="0" w:color="auto"/>
              <w:bottom w:val="single" w:sz="4" w:space="0" w:color="auto"/>
              <w:right w:val="single" w:sz="4" w:space="0" w:color="auto"/>
            </w:tcBorders>
          </w:tcPr>
          <w:p w14:paraId="1B14ED16" w14:textId="108A9F69" w:rsidR="00936F12" w:rsidRPr="00DE10B9" w:rsidRDefault="00936F12" w:rsidP="00936F12">
            <w:pPr>
              <w:widowControl w:val="0"/>
              <w:tabs>
                <w:tab w:val="left" w:pos="567"/>
              </w:tabs>
              <w:rPr>
                <w:szCs w:val="24"/>
              </w:rPr>
            </w:pPr>
            <w:r>
              <w:rPr>
                <w:szCs w:val="24"/>
              </w:rPr>
              <w:t xml:space="preserve">Dwg No. L-1002, </w:t>
            </w:r>
            <w:r w:rsidRPr="00DE10B9">
              <w:rPr>
                <w:szCs w:val="24"/>
              </w:rPr>
              <w:t xml:space="preserve">Rev </w:t>
            </w:r>
            <w:r>
              <w:rPr>
                <w:szCs w:val="24"/>
              </w:rPr>
              <w:t>C</w:t>
            </w:r>
            <w:r w:rsidRPr="00DE10B9">
              <w:rPr>
                <w:szCs w:val="24"/>
              </w:rPr>
              <w:t>, Prepared by Habit8</w:t>
            </w:r>
          </w:p>
        </w:tc>
        <w:tc>
          <w:tcPr>
            <w:tcW w:w="1418" w:type="dxa"/>
            <w:tcBorders>
              <w:top w:val="single" w:sz="4" w:space="0" w:color="auto"/>
              <w:left w:val="single" w:sz="4" w:space="0" w:color="auto"/>
              <w:bottom w:val="single" w:sz="4" w:space="0" w:color="auto"/>
              <w:right w:val="single" w:sz="4" w:space="0" w:color="auto"/>
            </w:tcBorders>
          </w:tcPr>
          <w:p w14:paraId="0CD82822" w14:textId="5EAF8937" w:rsidR="00936F12" w:rsidRPr="00DE10B9" w:rsidRDefault="00936F12" w:rsidP="00936F12">
            <w:pPr>
              <w:widowControl w:val="0"/>
              <w:tabs>
                <w:tab w:val="left" w:pos="567"/>
              </w:tabs>
              <w:rPr>
                <w:szCs w:val="24"/>
              </w:rPr>
            </w:pPr>
            <w:r>
              <w:rPr>
                <w:szCs w:val="24"/>
              </w:rPr>
              <w:t>06.</w:t>
            </w:r>
            <w:r w:rsidRPr="00DE10B9">
              <w:rPr>
                <w:szCs w:val="24"/>
              </w:rPr>
              <w:t>12.22</w:t>
            </w:r>
          </w:p>
        </w:tc>
      </w:tr>
      <w:tr w:rsidR="00936F12" w:rsidRPr="00CE73A1" w14:paraId="0C9FA23C" w14:textId="77777777" w:rsidTr="007F5394">
        <w:tc>
          <w:tcPr>
            <w:tcW w:w="3929" w:type="dxa"/>
            <w:tcBorders>
              <w:top w:val="single" w:sz="4" w:space="0" w:color="auto"/>
              <w:left w:val="single" w:sz="4" w:space="0" w:color="auto"/>
              <w:bottom w:val="single" w:sz="4" w:space="0" w:color="auto"/>
              <w:right w:val="single" w:sz="4" w:space="0" w:color="auto"/>
            </w:tcBorders>
          </w:tcPr>
          <w:p w14:paraId="28271C68" w14:textId="0F2FEA9C" w:rsidR="00936F12" w:rsidRDefault="00936F12" w:rsidP="00936F12">
            <w:pPr>
              <w:widowControl w:val="0"/>
              <w:tabs>
                <w:tab w:val="left" w:pos="567"/>
              </w:tabs>
              <w:rPr>
                <w:bCs/>
                <w:szCs w:val="24"/>
              </w:rPr>
            </w:pPr>
            <w:r>
              <w:rPr>
                <w:bCs/>
                <w:szCs w:val="24"/>
              </w:rPr>
              <w:t>Landscape Plan 1 of 3</w:t>
            </w:r>
          </w:p>
        </w:tc>
        <w:tc>
          <w:tcPr>
            <w:tcW w:w="3136" w:type="dxa"/>
            <w:tcBorders>
              <w:top w:val="single" w:sz="4" w:space="0" w:color="auto"/>
              <w:left w:val="single" w:sz="4" w:space="0" w:color="auto"/>
              <w:bottom w:val="single" w:sz="4" w:space="0" w:color="auto"/>
              <w:right w:val="single" w:sz="4" w:space="0" w:color="auto"/>
            </w:tcBorders>
          </w:tcPr>
          <w:p w14:paraId="7F798F07" w14:textId="22B3E95B" w:rsidR="00936F12" w:rsidRPr="00DE10B9" w:rsidRDefault="00936F12" w:rsidP="00936F12">
            <w:pPr>
              <w:widowControl w:val="0"/>
              <w:tabs>
                <w:tab w:val="left" w:pos="567"/>
              </w:tabs>
              <w:rPr>
                <w:szCs w:val="24"/>
              </w:rPr>
            </w:pPr>
            <w:r>
              <w:rPr>
                <w:szCs w:val="24"/>
              </w:rPr>
              <w:t xml:space="preserve">Dwg No. L-1003, </w:t>
            </w:r>
            <w:r w:rsidRPr="00DE10B9">
              <w:rPr>
                <w:szCs w:val="24"/>
              </w:rPr>
              <w:t xml:space="preserve">Rev </w:t>
            </w:r>
            <w:r>
              <w:rPr>
                <w:szCs w:val="24"/>
              </w:rPr>
              <w:t>C</w:t>
            </w:r>
            <w:r w:rsidRPr="00DE10B9">
              <w:rPr>
                <w:szCs w:val="24"/>
              </w:rPr>
              <w:t>, Prepared by Habit8</w:t>
            </w:r>
          </w:p>
        </w:tc>
        <w:tc>
          <w:tcPr>
            <w:tcW w:w="1418" w:type="dxa"/>
            <w:tcBorders>
              <w:top w:val="single" w:sz="4" w:space="0" w:color="auto"/>
              <w:left w:val="single" w:sz="4" w:space="0" w:color="auto"/>
              <w:bottom w:val="single" w:sz="4" w:space="0" w:color="auto"/>
              <w:right w:val="single" w:sz="4" w:space="0" w:color="auto"/>
            </w:tcBorders>
          </w:tcPr>
          <w:p w14:paraId="75710A28" w14:textId="35BA13A4" w:rsidR="00936F12" w:rsidRPr="00DE10B9" w:rsidRDefault="00936F12" w:rsidP="00936F12">
            <w:pPr>
              <w:widowControl w:val="0"/>
              <w:tabs>
                <w:tab w:val="left" w:pos="567"/>
              </w:tabs>
              <w:rPr>
                <w:szCs w:val="24"/>
              </w:rPr>
            </w:pPr>
            <w:r>
              <w:rPr>
                <w:szCs w:val="24"/>
              </w:rPr>
              <w:t>06.</w:t>
            </w:r>
            <w:r w:rsidRPr="00DE10B9">
              <w:rPr>
                <w:szCs w:val="24"/>
              </w:rPr>
              <w:t>12.22</w:t>
            </w:r>
          </w:p>
        </w:tc>
      </w:tr>
      <w:tr w:rsidR="00A718C9" w:rsidRPr="00CE73A1" w14:paraId="7F28CA49" w14:textId="77777777" w:rsidTr="007F5394">
        <w:tc>
          <w:tcPr>
            <w:tcW w:w="3929" w:type="dxa"/>
            <w:tcBorders>
              <w:top w:val="single" w:sz="4" w:space="0" w:color="auto"/>
              <w:left w:val="single" w:sz="4" w:space="0" w:color="auto"/>
              <w:bottom w:val="single" w:sz="4" w:space="0" w:color="auto"/>
              <w:right w:val="single" w:sz="4" w:space="0" w:color="auto"/>
            </w:tcBorders>
          </w:tcPr>
          <w:p w14:paraId="3A3CBEAE" w14:textId="6EEC0A83" w:rsidR="00A718C9" w:rsidRDefault="00A718C9" w:rsidP="00A718C9">
            <w:pPr>
              <w:widowControl w:val="0"/>
              <w:tabs>
                <w:tab w:val="left" w:pos="567"/>
              </w:tabs>
              <w:rPr>
                <w:bCs/>
                <w:szCs w:val="24"/>
              </w:rPr>
            </w:pPr>
            <w:r>
              <w:rPr>
                <w:bCs/>
                <w:szCs w:val="24"/>
              </w:rPr>
              <w:t>Plant Schedule and Construction Details</w:t>
            </w:r>
          </w:p>
        </w:tc>
        <w:tc>
          <w:tcPr>
            <w:tcW w:w="3136" w:type="dxa"/>
            <w:tcBorders>
              <w:top w:val="single" w:sz="4" w:space="0" w:color="auto"/>
              <w:left w:val="single" w:sz="4" w:space="0" w:color="auto"/>
              <w:bottom w:val="single" w:sz="4" w:space="0" w:color="auto"/>
              <w:right w:val="single" w:sz="4" w:space="0" w:color="auto"/>
            </w:tcBorders>
          </w:tcPr>
          <w:p w14:paraId="476BDAEC" w14:textId="62A69FF5" w:rsidR="00A718C9" w:rsidRDefault="00A718C9" w:rsidP="00A718C9">
            <w:pPr>
              <w:widowControl w:val="0"/>
              <w:tabs>
                <w:tab w:val="left" w:pos="567"/>
              </w:tabs>
              <w:rPr>
                <w:szCs w:val="24"/>
              </w:rPr>
            </w:pPr>
            <w:r>
              <w:rPr>
                <w:szCs w:val="24"/>
              </w:rPr>
              <w:t xml:space="preserve">Dwg No. L-2001, </w:t>
            </w:r>
            <w:r w:rsidRPr="00DE10B9">
              <w:rPr>
                <w:szCs w:val="24"/>
              </w:rPr>
              <w:t xml:space="preserve">Rev </w:t>
            </w:r>
            <w:r>
              <w:rPr>
                <w:szCs w:val="24"/>
              </w:rPr>
              <w:t>C</w:t>
            </w:r>
            <w:r w:rsidRPr="00DE10B9">
              <w:rPr>
                <w:szCs w:val="24"/>
              </w:rPr>
              <w:t>, Prepared by Habit8</w:t>
            </w:r>
          </w:p>
        </w:tc>
        <w:tc>
          <w:tcPr>
            <w:tcW w:w="1418" w:type="dxa"/>
            <w:tcBorders>
              <w:top w:val="single" w:sz="4" w:space="0" w:color="auto"/>
              <w:left w:val="single" w:sz="4" w:space="0" w:color="auto"/>
              <w:bottom w:val="single" w:sz="4" w:space="0" w:color="auto"/>
              <w:right w:val="single" w:sz="4" w:space="0" w:color="auto"/>
            </w:tcBorders>
          </w:tcPr>
          <w:p w14:paraId="0FBA750A" w14:textId="7DBC7FF4" w:rsidR="00A718C9" w:rsidRDefault="00A718C9" w:rsidP="00A718C9">
            <w:pPr>
              <w:widowControl w:val="0"/>
              <w:tabs>
                <w:tab w:val="left" w:pos="567"/>
              </w:tabs>
              <w:rPr>
                <w:szCs w:val="24"/>
              </w:rPr>
            </w:pPr>
            <w:r>
              <w:rPr>
                <w:szCs w:val="24"/>
              </w:rPr>
              <w:t>06.</w:t>
            </w:r>
            <w:r w:rsidRPr="00DE10B9">
              <w:rPr>
                <w:szCs w:val="24"/>
              </w:rPr>
              <w:t>12.22</w:t>
            </w:r>
          </w:p>
        </w:tc>
      </w:tr>
      <w:tr w:rsidR="00A718C9" w:rsidRPr="00CE73A1" w14:paraId="359FCC93" w14:textId="77777777" w:rsidTr="00CC2D84">
        <w:tc>
          <w:tcPr>
            <w:tcW w:w="8483" w:type="dxa"/>
            <w:gridSpan w:val="3"/>
            <w:tcBorders>
              <w:top w:val="single" w:sz="4" w:space="0" w:color="auto"/>
              <w:left w:val="single" w:sz="4" w:space="0" w:color="auto"/>
              <w:bottom w:val="single" w:sz="4" w:space="0" w:color="auto"/>
              <w:right w:val="single" w:sz="4" w:space="0" w:color="auto"/>
            </w:tcBorders>
          </w:tcPr>
          <w:p w14:paraId="5D48317F" w14:textId="10698F51" w:rsidR="00A718C9" w:rsidRPr="00317B04" w:rsidRDefault="00A718C9" w:rsidP="00A718C9">
            <w:pPr>
              <w:widowControl w:val="0"/>
              <w:tabs>
                <w:tab w:val="left" w:pos="567"/>
              </w:tabs>
              <w:rPr>
                <w:b/>
                <w:bCs/>
                <w:szCs w:val="24"/>
              </w:rPr>
            </w:pPr>
            <w:r w:rsidRPr="00611B32">
              <w:rPr>
                <w:b/>
                <w:bCs/>
                <w:i/>
                <w:iCs/>
              </w:rPr>
              <w:t>Stormwater Plans &amp; Details</w:t>
            </w:r>
            <w:r w:rsidRPr="00317B04">
              <w:rPr>
                <w:b/>
                <w:bCs/>
                <w:szCs w:val="24"/>
              </w:rPr>
              <w:t xml:space="preserve"> </w:t>
            </w:r>
          </w:p>
        </w:tc>
      </w:tr>
      <w:tr w:rsidR="00A718C9" w:rsidRPr="00CE73A1" w14:paraId="3A3D407F" w14:textId="77777777" w:rsidTr="007F5394">
        <w:tc>
          <w:tcPr>
            <w:tcW w:w="3929" w:type="dxa"/>
            <w:tcBorders>
              <w:top w:val="single" w:sz="4" w:space="0" w:color="auto"/>
              <w:left w:val="single" w:sz="4" w:space="0" w:color="auto"/>
              <w:bottom w:val="single" w:sz="4" w:space="0" w:color="auto"/>
              <w:right w:val="single" w:sz="4" w:space="0" w:color="auto"/>
            </w:tcBorders>
          </w:tcPr>
          <w:p w14:paraId="7D5AC15A" w14:textId="1F03FA3F" w:rsidR="00A718C9" w:rsidRPr="00EF0D7D" w:rsidRDefault="00A718C9" w:rsidP="00A718C9">
            <w:pPr>
              <w:widowControl w:val="0"/>
              <w:tabs>
                <w:tab w:val="left" w:pos="567"/>
              </w:tabs>
              <w:rPr>
                <w:bCs/>
                <w:szCs w:val="24"/>
              </w:rPr>
            </w:pPr>
            <w:r w:rsidRPr="00EF0D7D">
              <w:rPr>
                <w:bCs/>
                <w:szCs w:val="24"/>
              </w:rPr>
              <w:t xml:space="preserve">Drawing List &amp; Engineering Notes </w:t>
            </w:r>
          </w:p>
        </w:tc>
        <w:tc>
          <w:tcPr>
            <w:tcW w:w="3136" w:type="dxa"/>
            <w:tcBorders>
              <w:top w:val="single" w:sz="4" w:space="0" w:color="auto"/>
              <w:left w:val="single" w:sz="4" w:space="0" w:color="auto"/>
              <w:bottom w:val="single" w:sz="4" w:space="0" w:color="auto"/>
              <w:right w:val="single" w:sz="4" w:space="0" w:color="auto"/>
            </w:tcBorders>
          </w:tcPr>
          <w:p w14:paraId="1DB89854" w14:textId="7FB49D10" w:rsidR="00A718C9" w:rsidRPr="00EF0D7D" w:rsidRDefault="00A718C9" w:rsidP="00A718C9">
            <w:pPr>
              <w:widowControl w:val="0"/>
              <w:tabs>
                <w:tab w:val="left" w:pos="567"/>
              </w:tabs>
              <w:rPr>
                <w:bCs/>
                <w:szCs w:val="24"/>
              </w:rPr>
            </w:pPr>
            <w:r w:rsidRPr="00EF0D7D">
              <w:rPr>
                <w:bCs/>
                <w:szCs w:val="24"/>
              </w:rPr>
              <w:t xml:space="preserve">DA10, Issue D,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4DB88117" w14:textId="2B53D39F" w:rsidR="00A718C9" w:rsidRPr="00EF0D7D" w:rsidRDefault="00A718C9" w:rsidP="00A718C9">
            <w:pPr>
              <w:widowControl w:val="0"/>
              <w:tabs>
                <w:tab w:val="left" w:pos="567"/>
              </w:tabs>
              <w:rPr>
                <w:bCs/>
                <w:szCs w:val="24"/>
              </w:rPr>
            </w:pPr>
            <w:r w:rsidRPr="00EF0D7D">
              <w:rPr>
                <w:bCs/>
                <w:szCs w:val="24"/>
              </w:rPr>
              <w:t>02.06.23</w:t>
            </w:r>
          </w:p>
        </w:tc>
      </w:tr>
      <w:tr w:rsidR="00A718C9" w:rsidRPr="00CE73A1" w14:paraId="447BB247" w14:textId="77777777" w:rsidTr="007F5394">
        <w:tc>
          <w:tcPr>
            <w:tcW w:w="3929" w:type="dxa"/>
            <w:tcBorders>
              <w:top w:val="single" w:sz="4" w:space="0" w:color="auto"/>
              <w:left w:val="single" w:sz="4" w:space="0" w:color="auto"/>
              <w:bottom w:val="single" w:sz="4" w:space="0" w:color="auto"/>
              <w:right w:val="single" w:sz="4" w:space="0" w:color="auto"/>
            </w:tcBorders>
          </w:tcPr>
          <w:p w14:paraId="5AE02C9D" w14:textId="31C139EF" w:rsidR="00A718C9" w:rsidRPr="00CE73A1" w:rsidRDefault="00A718C9" w:rsidP="00A718C9">
            <w:pPr>
              <w:widowControl w:val="0"/>
              <w:tabs>
                <w:tab w:val="left" w:pos="567"/>
              </w:tabs>
              <w:rPr>
                <w:bCs/>
                <w:color w:val="FF0000"/>
                <w:szCs w:val="24"/>
              </w:rPr>
            </w:pPr>
            <w:r>
              <w:rPr>
                <w:bCs/>
                <w:szCs w:val="24"/>
              </w:rPr>
              <w:t xml:space="preserve">Stormwater Drainage Plan Ground Level </w:t>
            </w:r>
            <w:r w:rsidRPr="00EF0D7D">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651C7320" w14:textId="48CD5A5A" w:rsidR="00A718C9" w:rsidRPr="00CE73A1" w:rsidRDefault="00A718C9" w:rsidP="00A718C9">
            <w:pPr>
              <w:widowControl w:val="0"/>
              <w:tabs>
                <w:tab w:val="left" w:pos="567"/>
              </w:tabs>
              <w:rPr>
                <w:bCs/>
                <w:color w:val="FF0000"/>
                <w:szCs w:val="24"/>
              </w:rPr>
            </w:pPr>
            <w:r w:rsidRPr="00EF0D7D">
              <w:rPr>
                <w:bCs/>
                <w:szCs w:val="24"/>
              </w:rPr>
              <w:t>DA</w:t>
            </w:r>
            <w:r>
              <w:rPr>
                <w:bCs/>
                <w:szCs w:val="24"/>
              </w:rPr>
              <w:t>40</w:t>
            </w:r>
            <w:r w:rsidRPr="00EF0D7D">
              <w:rPr>
                <w:bCs/>
                <w:szCs w:val="24"/>
              </w:rPr>
              <w:t xml:space="preserve">, Issue </w:t>
            </w:r>
            <w:r>
              <w:rPr>
                <w:bCs/>
                <w:szCs w:val="24"/>
              </w:rPr>
              <w:t>E</w:t>
            </w:r>
            <w:r w:rsidRPr="00EF0D7D">
              <w:rPr>
                <w:bCs/>
                <w:szCs w:val="24"/>
              </w:rPr>
              <w:t xml:space="preserve">,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0F7988A4" w14:textId="67581EB2" w:rsidR="00A718C9" w:rsidRPr="00CE73A1" w:rsidRDefault="00A718C9" w:rsidP="00A718C9">
            <w:pPr>
              <w:widowControl w:val="0"/>
              <w:tabs>
                <w:tab w:val="left" w:pos="567"/>
              </w:tabs>
              <w:rPr>
                <w:bCs/>
                <w:color w:val="FF0000"/>
                <w:szCs w:val="24"/>
              </w:rPr>
            </w:pPr>
            <w:r w:rsidRPr="00EF0D7D">
              <w:rPr>
                <w:bCs/>
                <w:szCs w:val="24"/>
              </w:rPr>
              <w:t>02.06.23</w:t>
            </w:r>
          </w:p>
        </w:tc>
      </w:tr>
      <w:tr w:rsidR="00A718C9" w:rsidRPr="00CE73A1" w14:paraId="4B1C89F1" w14:textId="77777777" w:rsidTr="007F5394">
        <w:tc>
          <w:tcPr>
            <w:tcW w:w="3929" w:type="dxa"/>
            <w:tcBorders>
              <w:top w:val="single" w:sz="4" w:space="0" w:color="auto"/>
              <w:left w:val="single" w:sz="4" w:space="0" w:color="auto"/>
              <w:bottom w:val="single" w:sz="4" w:space="0" w:color="auto"/>
              <w:right w:val="single" w:sz="4" w:space="0" w:color="auto"/>
            </w:tcBorders>
          </w:tcPr>
          <w:p w14:paraId="58731832" w14:textId="7EB69397" w:rsidR="00A718C9" w:rsidRPr="00CE73A1" w:rsidRDefault="00A718C9" w:rsidP="00A718C9">
            <w:pPr>
              <w:widowControl w:val="0"/>
              <w:tabs>
                <w:tab w:val="left" w:pos="567"/>
              </w:tabs>
              <w:rPr>
                <w:bCs/>
                <w:color w:val="FF0000"/>
                <w:szCs w:val="24"/>
              </w:rPr>
            </w:pPr>
            <w:r>
              <w:rPr>
                <w:bCs/>
                <w:szCs w:val="24"/>
              </w:rPr>
              <w:t xml:space="preserve">Stormwater Drainage Plan Level 01 </w:t>
            </w:r>
            <w:r w:rsidRPr="00EF0D7D">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52741E2A" w14:textId="3C90509A" w:rsidR="00A718C9" w:rsidRPr="00CE73A1" w:rsidRDefault="00A718C9" w:rsidP="00A718C9">
            <w:pPr>
              <w:widowControl w:val="0"/>
              <w:tabs>
                <w:tab w:val="left" w:pos="567"/>
              </w:tabs>
              <w:rPr>
                <w:bCs/>
                <w:color w:val="FF0000"/>
                <w:szCs w:val="24"/>
              </w:rPr>
            </w:pPr>
            <w:r w:rsidRPr="00EF0D7D">
              <w:rPr>
                <w:bCs/>
                <w:szCs w:val="24"/>
              </w:rPr>
              <w:t>DA</w:t>
            </w:r>
            <w:r>
              <w:rPr>
                <w:bCs/>
                <w:szCs w:val="24"/>
              </w:rPr>
              <w:t>41</w:t>
            </w:r>
            <w:r w:rsidRPr="00EF0D7D">
              <w:rPr>
                <w:bCs/>
                <w:szCs w:val="24"/>
              </w:rPr>
              <w:t xml:space="preserve">, Issue </w:t>
            </w:r>
            <w:r>
              <w:rPr>
                <w:bCs/>
                <w:szCs w:val="24"/>
              </w:rPr>
              <w:t>D</w:t>
            </w:r>
            <w:r w:rsidRPr="00EF0D7D">
              <w:rPr>
                <w:bCs/>
                <w:szCs w:val="24"/>
              </w:rPr>
              <w:t xml:space="preserve">,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228107FF" w14:textId="0FBA8723" w:rsidR="00A718C9" w:rsidRPr="00CE73A1" w:rsidRDefault="00A718C9" w:rsidP="00A718C9">
            <w:pPr>
              <w:jc w:val="center"/>
              <w:rPr>
                <w:color w:val="FF0000"/>
                <w:szCs w:val="24"/>
              </w:rPr>
            </w:pPr>
            <w:r w:rsidRPr="00EF0D7D">
              <w:rPr>
                <w:bCs/>
                <w:szCs w:val="24"/>
              </w:rPr>
              <w:t>02.06.23</w:t>
            </w:r>
          </w:p>
        </w:tc>
      </w:tr>
      <w:tr w:rsidR="00A718C9" w:rsidRPr="00CE73A1" w14:paraId="027876F5" w14:textId="77777777" w:rsidTr="007F5394">
        <w:tc>
          <w:tcPr>
            <w:tcW w:w="3929" w:type="dxa"/>
            <w:tcBorders>
              <w:top w:val="single" w:sz="4" w:space="0" w:color="auto"/>
              <w:left w:val="single" w:sz="4" w:space="0" w:color="auto"/>
              <w:bottom w:val="single" w:sz="4" w:space="0" w:color="auto"/>
              <w:right w:val="single" w:sz="4" w:space="0" w:color="auto"/>
            </w:tcBorders>
          </w:tcPr>
          <w:p w14:paraId="20E4C742" w14:textId="0D0BE173" w:rsidR="00A718C9" w:rsidRPr="00CE73A1" w:rsidRDefault="00A718C9" w:rsidP="00A718C9">
            <w:pPr>
              <w:widowControl w:val="0"/>
              <w:tabs>
                <w:tab w:val="left" w:pos="567"/>
              </w:tabs>
              <w:rPr>
                <w:bCs/>
                <w:color w:val="FF0000"/>
                <w:szCs w:val="24"/>
              </w:rPr>
            </w:pPr>
            <w:r>
              <w:rPr>
                <w:bCs/>
                <w:szCs w:val="24"/>
              </w:rPr>
              <w:t xml:space="preserve">Stormwater Drainage Plan Roof Level </w:t>
            </w:r>
            <w:r w:rsidRPr="00EF0D7D">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03BCE740" w14:textId="1914C08B" w:rsidR="00A718C9" w:rsidRPr="00CE73A1" w:rsidRDefault="00A718C9" w:rsidP="00A718C9">
            <w:pPr>
              <w:widowControl w:val="0"/>
              <w:tabs>
                <w:tab w:val="left" w:pos="567"/>
              </w:tabs>
              <w:rPr>
                <w:bCs/>
                <w:color w:val="FF0000"/>
                <w:szCs w:val="24"/>
              </w:rPr>
            </w:pPr>
            <w:r w:rsidRPr="00EF0D7D">
              <w:rPr>
                <w:bCs/>
                <w:szCs w:val="24"/>
              </w:rPr>
              <w:t>DA</w:t>
            </w:r>
            <w:r>
              <w:rPr>
                <w:bCs/>
                <w:szCs w:val="24"/>
              </w:rPr>
              <w:t>42</w:t>
            </w:r>
            <w:r w:rsidRPr="00EF0D7D">
              <w:rPr>
                <w:bCs/>
                <w:szCs w:val="24"/>
              </w:rPr>
              <w:t xml:space="preserve">, Issue </w:t>
            </w:r>
            <w:r>
              <w:rPr>
                <w:bCs/>
                <w:szCs w:val="24"/>
              </w:rPr>
              <w:t>D</w:t>
            </w:r>
            <w:r w:rsidRPr="00EF0D7D">
              <w:rPr>
                <w:bCs/>
                <w:szCs w:val="24"/>
              </w:rPr>
              <w:t xml:space="preserve">,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0100458A" w14:textId="3572776D" w:rsidR="00A718C9" w:rsidRPr="00CE73A1" w:rsidRDefault="00A718C9" w:rsidP="00A718C9">
            <w:pPr>
              <w:widowControl w:val="0"/>
              <w:tabs>
                <w:tab w:val="left" w:pos="567"/>
              </w:tabs>
              <w:rPr>
                <w:bCs/>
                <w:color w:val="FF0000"/>
                <w:szCs w:val="24"/>
              </w:rPr>
            </w:pPr>
            <w:r w:rsidRPr="00EF0D7D">
              <w:rPr>
                <w:bCs/>
                <w:szCs w:val="24"/>
              </w:rPr>
              <w:t>02.06.23</w:t>
            </w:r>
          </w:p>
        </w:tc>
      </w:tr>
      <w:tr w:rsidR="00A718C9" w:rsidRPr="00CE73A1" w14:paraId="787EE550" w14:textId="77777777" w:rsidTr="00E9545D">
        <w:tc>
          <w:tcPr>
            <w:tcW w:w="3929" w:type="dxa"/>
            <w:tcBorders>
              <w:top w:val="single" w:sz="4" w:space="0" w:color="auto"/>
              <w:left w:val="single" w:sz="4" w:space="0" w:color="auto"/>
              <w:bottom w:val="single" w:sz="4" w:space="0" w:color="auto"/>
              <w:right w:val="single" w:sz="4" w:space="0" w:color="auto"/>
            </w:tcBorders>
          </w:tcPr>
          <w:p w14:paraId="627854D8" w14:textId="7DD9DA94" w:rsidR="00A718C9" w:rsidRPr="00516F83" w:rsidRDefault="00A718C9" w:rsidP="00A718C9">
            <w:pPr>
              <w:widowControl w:val="0"/>
              <w:tabs>
                <w:tab w:val="left" w:pos="567"/>
              </w:tabs>
              <w:rPr>
                <w:bCs/>
                <w:szCs w:val="24"/>
              </w:rPr>
            </w:pPr>
            <w:r w:rsidRPr="00516F83">
              <w:rPr>
                <w:bCs/>
                <w:szCs w:val="24"/>
              </w:rPr>
              <w:t xml:space="preserve">Stormwater Drainage Plan OSD Catchments </w:t>
            </w:r>
          </w:p>
        </w:tc>
        <w:tc>
          <w:tcPr>
            <w:tcW w:w="3136" w:type="dxa"/>
            <w:tcBorders>
              <w:top w:val="single" w:sz="4" w:space="0" w:color="auto"/>
              <w:left w:val="single" w:sz="4" w:space="0" w:color="auto"/>
              <w:bottom w:val="single" w:sz="4" w:space="0" w:color="auto"/>
              <w:right w:val="single" w:sz="4" w:space="0" w:color="auto"/>
            </w:tcBorders>
          </w:tcPr>
          <w:p w14:paraId="3D5BBE84" w14:textId="054D343E" w:rsidR="00A718C9" w:rsidRPr="00516F83" w:rsidRDefault="00A718C9" w:rsidP="00A718C9">
            <w:pPr>
              <w:widowControl w:val="0"/>
              <w:tabs>
                <w:tab w:val="left" w:pos="567"/>
              </w:tabs>
              <w:rPr>
                <w:bCs/>
                <w:szCs w:val="24"/>
              </w:rPr>
            </w:pPr>
            <w:r w:rsidRPr="00516F83">
              <w:rPr>
                <w:bCs/>
                <w:szCs w:val="24"/>
              </w:rPr>
              <w:t xml:space="preserve">DA43, Issue A,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03A8A998" w14:textId="5441D3DB" w:rsidR="00A718C9" w:rsidRPr="00516F83" w:rsidRDefault="00A718C9" w:rsidP="00A718C9">
            <w:pPr>
              <w:widowControl w:val="0"/>
              <w:tabs>
                <w:tab w:val="left" w:pos="567"/>
              </w:tabs>
              <w:rPr>
                <w:bCs/>
                <w:szCs w:val="24"/>
              </w:rPr>
            </w:pPr>
            <w:r w:rsidRPr="00516F83">
              <w:rPr>
                <w:bCs/>
                <w:szCs w:val="24"/>
              </w:rPr>
              <w:t>02.06.23</w:t>
            </w:r>
          </w:p>
        </w:tc>
      </w:tr>
      <w:tr w:rsidR="00A718C9" w:rsidRPr="00CE73A1" w14:paraId="6A8F0F95" w14:textId="77777777" w:rsidTr="00E9545D">
        <w:tc>
          <w:tcPr>
            <w:tcW w:w="3929" w:type="dxa"/>
            <w:tcBorders>
              <w:top w:val="single" w:sz="4" w:space="0" w:color="auto"/>
              <w:left w:val="single" w:sz="4" w:space="0" w:color="auto"/>
              <w:bottom w:val="single" w:sz="4" w:space="0" w:color="auto"/>
              <w:right w:val="single" w:sz="4" w:space="0" w:color="auto"/>
            </w:tcBorders>
          </w:tcPr>
          <w:p w14:paraId="373017A3" w14:textId="0C1323EF" w:rsidR="00A718C9" w:rsidRPr="00CE73A1" w:rsidRDefault="00A718C9" w:rsidP="00A718C9">
            <w:pPr>
              <w:widowControl w:val="0"/>
              <w:tabs>
                <w:tab w:val="left" w:pos="567"/>
              </w:tabs>
              <w:rPr>
                <w:bCs/>
                <w:color w:val="FF0000"/>
                <w:szCs w:val="24"/>
              </w:rPr>
            </w:pPr>
            <w:r w:rsidRPr="00516F83">
              <w:rPr>
                <w:bCs/>
                <w:szCs w:val="24"/>
              </w:rPr>
              <w:t xml:space="preserve">Stormwater Drainage </w:t>
            </w:r>
            <w:r>
              <w:rPr>
                <w:bCs/>
                <w:szCs w:val="24"/>
              </w:rPr>
              <w:t>Details Sheet 1</w:t>
            </w:r>
            <w:r w:rsidRPr="00516F83">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4B079F82" w14:textId="4A5E8A85" w:rsidR="00A718C9" w:rsidRPr="00CE73A1" w:rsidRDefault="00A718C9" w:rsidP="00A718C9">
            <w:pPr>
              <w:widowControl w:val="0"/>
              <w:tabs>
                <w:tab w:val="left" w:pos="567"/>
              </w:tabs>
              <w:rPr>
                <w:bCs/>
                <w:color w:val="FF0000"/>
                <w:szCs w:val="24"/>
              </w:rPr>
            </w:pPr>
            <w:r w:rsidRPr="00516F83">
              <w:rPr>
                <w:bCs/>
                <w:szCs w:val="24"/>
              </w:rPr>
              <w:t>DA4</w:t>
            </w:r>
            <w:r>
              <w:rPr>
                <w:bCs/>
                <w:szCs w:val="24"/>
              </w:rPr>
              <w:t>5</w:t>
            </w:r>
            <w:r w:rsidRPr="00516F83">
              <w:rPr>
                <w:bCs/>
                <w:szCs w:val="24"/>
              </w:rPr>
              <w:t xml:space="preserve">, Issue </w:t>
            </w:r>
            <w:r>
              <w:rPr>
                <w:bCs/>
                <w:szCs w:val="24"/>
              </w:rPr>
              <w:t>C</w:t>
            </w:r>
            <w:r w:rsidRPr="00516F83">
              <w:rPr>
                <w:bCs/>
                <w:szCs w:val="24"/>
              </w:rPr>
              <w:t xml:space="preserve">,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7E7F0927" w14:textId="06994A20" w:rsidR="00A718C9" w:rsidRPr="00CE73A1" w:rsidRDefault="00A718C9" w:rsidP="00A718C9">
            <w:pPr>
              <w:widowControl w:val="0"/>
              <w:tabs>
                <w:tab w:val="left" w:pos="567"/>
              </w:tabs>
              <w:rPr>
                <w:bCs/>
                <w:color w:val="FF0000"/>
                <w:szCs w:val="24"/>
              </w:rPr>
            </w:pPr>
            <w:r w:rsidRPr="00516F83">
              <w:rPr>
                <w:bCs/>
                <w:szCs w:val="24"/>
              </w:rPr>
              <w:t>02.06.23</w:t>
            </w:r>
          </w:p>
        </w:tc>
      </w:tr>
      <w:tr w:rsidR="00A718C9" w:rsidRPr="00CE73A1" w14:paraId="370E0691" w14:textId="77777777" w:rsidTr="00E9545D">
        <w:tc>
          <w:tcPr>
            <w:tcW w:w="3929" w:type="dxa"/>
            <w:tcBorders>
              <w:top w:val="single" w:sz="4" w:space="0" w:color="auto"/>
              <w:left w:val="single" w:sz="4" w:space="0" w:color="auto"/>
              <w:bottom w:val="single" w:sz="4" w:space="0" w:color="auto"/>
              <w:right w:val="single" w:sz="4" w:space="0" w:color="auto"/>
            </w:tcBorders>
          </w:tcPr>
          <w:p w14:paraId="0D55AF0F" w14:textId="62303745" w:rsidR="00A718C9" w:rsidRPr="00CE73A1" w:rsidRDefault="00A718C9" w:rsidP="00A718C9">
            <w:pPr>
              <w:widowControl w:val="0"/>
              <w:tabs>
                <w:tab w:val="left" w:pos="567"/>
              </w:tabs>
              <w:rPr>
                <w:bCs/>
                <w:color w:val="FF0000"/>
                <w:szCs w:val="24"/>
              </w:rPr>
            </w:pPr>
            <w:r w:rsidRPr="00516F83">
              <w:rPr>
                <w:bCs/>
                <w:szCs w:val="24"/>
              </w:rPr>
              <w:t xml:space="preserve">Stormwater Drainage </w:t>
            </w:r>
            <w:r>
              <w:rPr>
                <w:bCs/>
                <w:szCs w:val="24"/>
              </w:rPr>
              <w:t>Details Sheet 2</w:t>
            </w:r>
            <w:r w:rsidRPr="00516F83">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2B298374" w14:textId="1E68A6FD" w:rsidR="00A718C9" w:rsidRPr="00CE73A1" w:rsidRDefault="00A718C9" w:rsidP="00A718C9">
            <w:pPr>
              <w:widowControl w:val="0"/>
              <w:tabs>
                <w:tab w:val="left" w:pos="567"/>
              </w:tabs>
              <w:rPr>
                <w:bCs/>
                <w:color w:val="FF0000"/>
                <w:szCs w:val="24"/>
              </w:rPr>
            </w:pPr>
            <w:r w:rsidRPr="00516F83">
              <w:rPr>
                <w:bCs/>
                <w:szCs w:val="24"/>
              </w:rPr>
              <w:t>DA4</w:t>
            </w:r>
            <w:r>
              <w:rPr>
                <w:bCs/>
                <w:szCs w:val="24"/>
              </w:rPr>
              <w:t>6</w:t>
            </w:r>
            <w:r w:rsidRPr="00516F83">
              <w:rPr>
                <w:bCs/>
                <w:szCs w:val="24"/>
              </w:rPr>
              <w:t xml:space="preserve">, Issue </w:t>
            </w:r>
            <w:r>
              <w:rPr>
                <w:bCs/>
                <w:szCs w:val="24"/>
              </w:rPr>
              <w:t>C</w:t>
            </w:r>
            <w:r w:rsidRPr="00516F83">
              <w:rPr>
                <w:bCs/>
                <w:szCs w:val="24"/>
              </w:rPr>
              <w:t xml:space="preserve">,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72A4CB09" w14:textId="124AC2D2" w:rsidR="00A718C9" w:rsidRPr="00CE73A1" w:rsidRDefault="00A718C9" w:rsidP="00A718C9">
            <w:pPr>
              <w:widowControl w:val="0"/>
              <w:tabs>
                <w:tab w:val="left" w:pos="567"/>
              </w:tabs>
              <w:rPr>
                <w:bCs/>
                <w:color w:val="FF0000"/>
                <w:szCs w:val="24"/>
              </w:rPr>
            </w:pPr>
            <w:r w:rsidRPr="00516F83">
              <w:rPr>
                <w:bCs/>
                <w:szCs w:val="24"/>
              </w:rPr>
              <w:t>02.06.23</w:t>
            </w:r>
          </w:p>
        </w:tc>
      </w:tr>
      <w:tr w:rsidR="00A718C9" w:rsidRPr="00CE73A1" w14:paraId="3225E74B" w14:textId="77777777" w:rsidTr="007F5394">
        <w:tc>
          <w:tcPr>
            <w:tcW w:w="3929" w:type="dxa"/>
            <w:tcBorders>
              <w:top w:val="single" w:sz="4" w:space="0" w:color="auto"/>
              <w:left w:val="single" w:sz="4" w:space="0" w:color="auto"/>
              <w:bottom w:val="single" w:sz="4" w:space="0" w:color="auto"/>
              <w:right w:val="single" w:sz="4" w:space="0" w:color="auto"/>
            </w:tcBorders>
          </w:tcPr>
          <w:p w14:paraId="301EAA8A" w14:textId="62BA776D" w:rsidR="00A718C9" w:rsidRPr="00CE73A1" w:rsidRDefault="00A718C9" w:rsidP="00A718C9">
            <w:pPr>
              <w:widowControl w:val="0"/>
              <w:tabs>
                <w:tab w:val="left" w:pos="567"/>
              </w:tabs>
              <w:rPr>
                <w:bCs/>
                <w:color w:val="FF0000"/>
                <w:szCs w:val="24"/>
              </w:rPr>
            </w:pPr>
            <w:r w:rsidRPr="00516F83">
              <w:rPr>
                <w:bCs/>
                <w:szCs w:val="24"/>
              </w:rPr>
              <w:t xml:space="preserve">Stormwater Drainage </w:t>
            </w:r>
            <w:r>
              <w:rPr>
                <w:bCs/>
                <w:szCs w:val="24"/>
              </w:rPr>
              <w:t>Details Sheet 3</w:t>
            </w:r>
            <w:r w:rsidRPr="00516F83">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23813D03" w14:textId="45BCA544" w:rsidR="00A718C9" w:rsidRPr="00CE73A1" w:rsidRDefault="00A718C9" w:rsidP="00A718C9">
            <w:pPr>
              <w:widowControl w:val="0"/>
              <w:tabs>
                <w:tab w:val="left" w:pos="567"/>
              </w:tabs>
              <w:rPr>
                <w:bCs/>
                <w:color w:val="FF0000"/>
                <w:szCs w:val="24"/>
              </w:rPr>
            </w:pPr>
            <w:r w:rsidRPr="00516F83">
              <w:rPr>
                <w:bCs/>
                <w:szCs w:val="24"/>
              </w:rPr>
              <w:t>DA4</w:t>
            </w:r>
            <w:r>
              <w:rPr>
                <w:bCs/>
                <w:szCs w:val="24"/>
              </w:rPr>
              <w:t>7</w:t>
            </w:r>
            <w:r w:rsidRPr="00516F83">
              <w:rPr>
                <w:bCs/>
                <w:szCs w:val="24"/>
              </w:rPr>
              <w:t xml:space="preserve">, Issue </w:t>
            </w:r>
            <w:r>
              <w:rPr>
                <w:bCs/>
                <w:szCs w:val="24"/>
              </w:rPr>
              <w:t>C</w:t>
            </w:r>
            <w:r w:rsidRPr="00516F83">
              <w:rPr>
                <w:bCs/>
                <w:szCs w:val="24"/>
              </w:rPr>
              <w:t xml:space="preserve">,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300E5D81" w14:textId="5D865C7B" w:rsidR="00A718C9" w:rsidRPr="00CE73A1" w:rsidRDefault="00A718C9" w:rsidP="00A718C9">
            <w:pPr>
              <w:widowControl w:val="0"/>
              <w:tabs>
                <w:tab w:val="left" w:pos="567"/>
              </w:tabs>
              <w:rPr>
                <w:bCs/>
                <w:color w:val="FF0000"/>
                <w:szCs w:val="24"/>
              </w:rPr>
            </w:pPr>
            <w:r w:rsidRPr="00516F83">
              <w:rPr>
                <w:bCs/>
                <w:szCs w:val="24"/>
              </w:rPr>
              <w:t>02.06.23</w:t>
            </w:r>
          </w:p>
        </w:tc>
      </w:tr>
      <w:tr w:rsidR="00A718C9" w:rsidRPr="00CE73A1" w14:paraId="29D40DEB" w14:textId="77777777" w:rsidTr="00E9545D">
        <w:tc>
          <w:tcPr>
            <w:tcW w:w="3929" w:type="dxa"/>
            <w:tcBorders>
              <w:top w:val="single" w:sz="4" w:space="0" w:color="auto"/>
              <w:left w:val="single" w:sz="4" w:space="0" w:color="auto"/>
              <w:bottom w:val="single" w:sz="4" w:space="0" w:color="auto"/>
              <w:right w:val="single" w:sz="4" w:space="0" w:color="auto"/>
            </w:tcBorders>
          </w:tcPr>
          <w:p w14:paraId="73270262" w14:textId="1C56412B" w:rsidR="00A718C9" w:rsidRPr="00CE73A1" w:rsidRDefault="00A718C9" w:rsidP="00A718C9">
            <w:pPr>
              <w:widowControl w:val="0"/>
              <w:tabs>
                <w:tab w:val="left" w:pos="567"/>
              </w:tabs>
              <w:rPr>
                <w:bCs/>
                <w:color w:val="FF0000"/>
                <w:szCs w:val="24"/>
              </w:rPr>
            </w:pPr>
            <w:r w:rsidRPr="00516F83">
              <w:rPr>
                <w:bCs/>
                <w:szCs w:val="24"/>
              </w:rPr>
              <w:t xml:space="preserve">Stormwater Drainage </w:t>
            </w:r>
            <w:r>
              <w:rPr>
                <w:bCs/>
                <w:szCs w:val="24"/>
              </w:rPr>
              <w:t>Details Sheet 4</w:t>
            </w:r>
            <w:r w:rsidRPr="00516F83">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418315DC" w14:textId="130F7DF2" w:rsidR="00A718C9" w:rsidRPr="00CE73A1" w:rsidRDefault="00A718C9" w:rsidP="00A718C9">
            <w:pPr>
              <w:widowControl w:val="0"/>
              <w:tabs>
                <w:tab w:val="left" w:pos="567"/>
              </w:tabs>
              <w:rPr>
                <w:bCs/>
                <w:color w:val="FF0000"/>
                <w:szCs w:val="24"/>
              </w:rPr>
            </w:pPr>
            <w:r w:rsidRPr="00516F83">
              <w:rPr>
                <w:bCs/>
                <w:szCs w:val="24"/>
              </w:rPr>
              <w:t>DA4</w:t>
            </w:r>
            <w:r>
              <w:rPr>
                <w:bCs/>
                <w:szCs w:val="24"/>
              </w:rPr>
              <w:t>8</w:t>
            </w:r>
            <w:r w:rsidRPr="00516F83">
              <w:rPr>
                <w:bCs/>
                <w:szCs w:val="24"/>
              </w:rPr>
              <w:t xml:space="preserve">, Issue </w:t>
            </w:r>
            <w:r>
              <w:rPr>
                <w:bCs/>
                <w:szCs w:val="24"/>
              </w:rPr>
              <w:t>A</w:t>
            </w:r>
            <w:r w:rsidRPr="00516F83">
              <w:rPr>
                <w:bCs/>
                <w:szCs w:val="24"/>
              </w:rPr>
              <w:t xml:space="preserve">,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5CEA7695" w14:textId="08A12FBE" w:rsidR="00A718C9" w:rsidRPr="00CE73A1" w:rsidRDefault="00A718C9" w:rsidP="00A718C9">
            <w:pPr>
              <w:widowControl w:val="0"/>
              <w:tabs>
                <w:tab w:val="left" w:pos="567"/>
              </w:tabs>
              <w:rPr>
                <w:bCs/>
                <w:color w:val="FF0000"/>
                <w:szCs w:val="24"/>
              </w:rPr>
            </w:pPr>
            <w:r w:rsidRPr="00516F83">
              <w:rPr>
                <w:bCs/>
                <w:szCs w:val="24"/>
              </w:rPr>
              <w:t>02.06.23</w:t>
            </w:r>
          </w:p>
        </w:tc>
      </w:tr>
      <w:tr w:rsidR="00A718C9" w:rsidRPr="00CE73A1" w14:paraId="7E98BBC2" w14:textId="77777777" w:rsidTr="00E9545D">
        <w:tc>
          <w:tcPr>
            <w:tcW w:w="3929" w:type="dxa"/>
            <w:tcBorders>
              <w:top w:val="single" w:sz="4" w:space="0" w:color="auto"/>
              <w:left w:val="single" w:sz="4" w:space="0" w:color="auto"/>
              <w:bottom w:val="single" w:sz="4" w:space="0" w:color="auto"/>
              <w:right w:val="single" w:sz="4" w:space="0" w:color="auto"/>
            </w:tcBorders>
          </w:tcPr>
          <w:p w14:paraId="4726B767" w14:textId="65005210" w:rsidR="00A718C9" w:rsidRPr="00CE73A1" w:rsidRDefault="00A718C9" w:rsidP="00A718C9">
            <w:pPr>
              <w:widowControl w:val="0"/>
              <w:tabs>
                <w:tab w:val="left" w:pos="567"/>
              </w:tabs>
              <w:rPr>
                <w:bCs/>
                <w:color w:val="FF0000"/>
                <w:szCs w:val="24"/>
              </w:rPr>
            </w:pPr>
            <w:r w:rsidRPr="00516F83">
              <w:rPr>
                <w:bCs/>
                <w:szCs w:val="24"/>
              </w:rPr>
              <w:t xml:space="preserve">Stormwater Drainage </w:t>
            </w:r>
            <w:r>
              <w:rPr>
                <w:bCs/>
                <w:szCs w:val="24"/>
              </w:rPr>
              <w:t>Details Sheet 5</w:t>
            </w:r>
            <w:r w:rsidRPr="00516F83">
              <w:rPr>
                <w:bCs/>
                <w:szCs w:val="24"/>
              </w:rPr>
              <w:t xml:space="preserve"> </w:t>
            </w:r>
          </w:p>
        </w:tc>
        <w:tc>
          <w:tcPr>
            <w:tcW w:w="3136" w:type="dxa"/>
            <w:tcBorders>
              <w:top w:val="single" w:sz="4" w:space="0" w:color="auto"/>
              <w:left w:val="single" w:sz="4" w:space="0" w:color="auto"/>
              <w:bottom w:val="single" w:sz="4" w:space="0" w:color="auto"/>
              <w:right w:val="single" w:sz="4" w:space="0" w:color="auto"/>
            </w:tcBorders>
          </w:tcPr>
          <w:p w14:paraId="3356CBC0" w14:textId="69CF52EC" w:rsidR="00A718C9" w:rsidRPr="00CE73A1" w:rsidRDefault="00A718C9" w:rsidP="00A718C9">
            <w:pPr>
              <w:widowControl w:val="0"/>
              <w:tabs>
                <w:tab w:val="left" w:pos="567"/>
              </w:tabs>
              <w:rPr>
                <w:bCs/>
                <w:color w:val="FF0000"/>
                <w:szCs w:val="24"/>
              </w:rPr>
            </w:pPr>
            <w:r w:rsidRPr="00516F83">
              <w:rPr>
                <w:bCs/>
                <w:szCs w:val="24"/>
              </w:rPr>
              <w:t>DA4</w:t>
            </w:r>
            <w:r>
              <w:rPr>
                <w:bCs/>
                <w:szCs w:val="24"/>
              </w:rPr>
              <w:t>9</w:t>
            </w:r>
            <w:r w:rsidRPr="00516F83">
              <w:rPr>
                <w:bCs/>
                <w:szCs w:val="24"/>
              </w:rPr>
              <w:t xml:space="preserve">, Issue </w:t>
            </w:r>
            <w:r>
              <w:rPr>
                <w:bCs/>
                <w:szCs w:val="24"/>
              </w:rPr>
              <w:t>A</w:t>
            </w:r>
            <w:r w:rsidRPr="00516F83">
              <w:rPr>
                <w:bCs/>
                <w:szCs w:val="24"/>
              </w:rPr>
              <w:t xml:space="preserve">, Prepared by Costin Roe Consulting </w:t>
            </w:r>
          </w:p>
        </w:tc>
        <w:tc>
          <w:tcPr>
            <w:tcW w:w="1418" w:type="dxa"/>
            <w:tcBorders>
              <w:top w:val="single" w:sz="4" w:space="0" w:color="auto"/>
              <w:left w:val="single" w:sz="4" w:space="0" w:color="auto"/>
              <w:bottom w:val="single" w:sz="4" w:space="0" w:color="auto"/>
              <w:right w:val="single" w:sz="4" w:space="0" w:color="auto"/>
            </w:tcBorders>
          </w:tcPr>
          <w:p w14:paraId="23D35CB8" w14:textId="28B7643E" w:rsidR="00A718C9" w:rsidRPr="00CE73A1" w:rsidRDefault="00A718C9" w:rsidP="00A718C9">
            <w:pPr>
              <w:widowControl w:val="0"/>
              <w:tabs>
                <w:tab w:val="left" w:pos="567"/>
              </w:tabs>
              <w:rPr>
                <w:bCs/>
                <w:color w:val="FF0000"/>
                <w:szCs w:val="24"/>
              </w:rPr>
            </w:pPr>
            <w:r w:rsidRPr="00516F83">
              <w:rPr>
                <w:bCs/>
                <w:szCs w:val="24"/>
              </w:rPr>
              <w:t>02.06.23</w:t>
            </w:r>
          </w:p>
        </w:tc>
      </w:tr>
      <w:tr w:rsidR="00A718C9" w:rsidRPr="00CE73A1" w14:paraId="024B87EA" w14:textId="77777777" w:rsidTr="00920D18">
        <w:tc>
          <w:tcPr>
            <w:tcW w:w="8483" w:type="dxa"/>
            <w:gridSpan w:val="3"/>
            <w:tcBorders>
              <w:top w:val="single" w:sz="4" w:space="0" w:color="auto"/>
              <w:left w:val="single" w:sz="4" w:space="0" w:color="auto"/>
              <w:bottom w:val="single" w:sz="4" w:space="0" w:color="auto"/>
              <w:right w:val="single" w:sz="4" w:space="0" w:color="auto"/>
            </w:tcBorders>
          </w:tcPr>
          <w:p w14:paraId="17AA7B5E" w14:textId="3C03086B" w:rsidR="00A718C9" w:rsidRPr="00B80EE5" w:rsidRDefault="00A718C9" w:rsidP="00A718C9">
            <w:pPr>
              <w:widowControl w:val="0"/>
              <w:tabs>
                <w:tab w:val="left" w:pos="567"/>
              </w:tabs>
              <w:rPr>
                <w:b/>
                <w:szCs w:val="24"/>
              </w:rPr>
            </w:pPr>
            <w:r w:rsidRPr="00611B32">
              <w:rPr>
                <w:b/>
                <w:bCs/>
                <w:i/>
                <w:iCs/>
              </w:rPr>
              <w:t>College Street Public Domain Plans</w:t>
            </w:r>
            <w:r w:rsidRPr="00B80EE5">
              <w:rPr>
                <w:b/>
                <w:szCs w:val="24"/>
              </w:rPr>
              <w:t xml:space="preserve"> </w:t>
            </w:r>
          </w:p>
        </w:tc>
      </w:tr>
      <w:tr w:rsidR="00A718C9" w:rsidRPr="00CE73A1" w14:paraId="26FCA66E" w14:textId="77777777" w:rsidTr="00E9545D">
        <w:tc>
          <w:tcPr>
            <w:tcW w:w="3929" w:type="dxa"/>
            <w:tcBorders>
              <w:top w:val="single" w:sz="4" w:space="0" w:color="auto"/>
              <w:left w:val="single" w:sz="4" w:space="0" w:color="auto"/>
              <w:bottom w:val="single" w:sz="4" w:space="0" w:color="auto"/>
              <w:right w:val="single" w:sz="4" w:space="0" w:color="auto"/>
            </w:tcBorders>
          </w:tcPr>
          <w:p w14:paraId="6753CF4F" w14:textId="0880D856" w:rsidR="00A718C9" w:rsidRDefault="00A718C9" w:rsidP="00A718C9">
            <w:pPr>
              <w:widowControl w:val="0"/>
              <w:tabs>
                <w:tab w:val="left" w:pos="567"/>
              </w:tabs>
              <w:rPr>
                <w:bCs/>
                <w:szCs w:val="24"/>
              </w:rPr>
            </w:pPr>
            <w:r>
              <w:rPr>
                <w:bCs/>
                <w:szCs w:val="24"/>
              </w:rPr>
              <w:lastRenderedPageBreak/>
              <w:t>Drawing List &amp; General Notes</w:t>
            </w:r>
          </w:p>
        </w:tc>
        <w:tc>
          <w:tcPr>
            <w:tcW w:w="3136" w:type="dxa"/>
            <w:tcBorders>
              <w:top w:val="single" w:sz="4" w:space="0" w:color="auto"/>
              <w:left w:val="single" w:sz="4" w:space="0" w:color="auto"/>
              <w:bottom w:val="single" w:sz="4" w:space="0" w:color="auto"/>
              <w:right w:val="single" w:sz="4" w:space="0" w:color="auto"/>
            </w:tcBorders>
          </w:tcPr>
          <w:p w14:paraId="1544FED1" w14:textId="03BBB501" w:rsidR="00A718C9" w:rsidRDefault="00A718C9" w:rsidP="00A718C9">
            <w:pPr>
              <w:widowControl w:val="0"/>
              <w:tabs>
                <w:tab w:val="left" w:pos="567"/>
              </w:tabs>
              <w:rPr>
                <w:bCs/>
                <w:szCs w:val="24"/>
              </w:rPr>
            </w:pPr>
            <w:r>
              <w:rPr>
                <w:bCs/>
                <w:szCs w:val="24"/>
              </w:rPr>
              <w:t>R10</w:t>
            </w:r>
            <w:r w:rsidRPr="00EF0D7D">
              <w:rPr>
                <w:bCs/>
                <w:szCs w:val="24"/>
              </w:rPr>
              <w:t xml:space="preserve">, Issue </w:t>
            </w:r>
            <w:r>
              <w:rPr>
                <w:bCs/>
                <w:szCs w:val="24"/>
              </w:rPr>
              <w:t>C</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12F047BC" w14:textId="03B6FDF0" w:rsidR="00A718C9" w:rsidRDefault="00A718C9" w:rsidP="00A718C9">
            <w:pPr>
              <w:widowControl w:val="0"/>
              <w:tabs>
                <w:tab w:val="left" w:pos="567"/>
              </w:tabs>
              <w:rPr>
                <w:bCs/>
                <w:szCs w:val="24"/>
              </w:rPr>
            </w:pPr>
            <w:r>
              <w:rPr>
                <w:bCs/>
                <w:szCs w:val="24"/>
              </w:rPr>
              <w:t>19.12.23</w:t>
            </w:r>
          </w:p>
        </w:tc>
      </w:tr>
      <w:tr w:rsidR="00A718C9" w:rsidRPr="00CE73A1" w14:paraId="2BD6F484" w14:textId="77777777" w:rsidTr="00E9545D">
        <w:tc>
          <w:tcPr>
            <w:tcW w:w="3929" w:type="dxa"/>
            <w:tcBorders>
              <w:top w:val="single" w:sz="4" w:space="0" w:color="auto"/>
              <w:left w:val="single" w:sz="4" w:space="0" w:color="auto"/>
              <w:bottom w:val="single" w:sz="4" w:space="0" w:color="auto"/>
              <w:right w:val="single" w:sz="4" w:space="0" w:color="auto"/>
            </w:tcBorders>
          </w:tcPr>
          <w:p w14:paraId="31B45FBD" w14:textId="644FA45F" w:rsidR="00A718C9" w:rsidRPr="00516F83" w:rsidRDefault="00A718C9" w:rsidP="00A718C9">
            <w:pPr>
              <w:widowControl w:val="0"/>
              <w:tabs>
                <w:tab w:val="left" w:pos="567"/>
              </w:tabs>
              <w:rPr>
                <w:bCs/>
                <w:szCs w:val="24"/>
              </w:rPr>
            </w:pPr>
            <w:r>
              <w:rPr>
                <w:bCs/>
                <w:szCs w:val="24"/>
              </w:rPr>
              <w:t>Existing Levels &amp; Site Features Sheet 1</w:t>
            </w:r>
          </w:p>
        </w:tc>
        <w:tc>
          <w:tcPr>
            <w:tcW w:w="3136" w:type="dxa"/>
            <w:tcBorders>
              <w:top w:val="single" w:sz="4" w:space="0" w:color="auto"/>
              <w:left w:val="single" w:sz="4" w:space="0" w:color="auto"/>
              <w:bottom w:val="single" w:sz="4" w:space="0" w:color="auto"/>
              <w:right w:val="single" w:sz="4" w:space="0" w:color="auto"/>
            </w:tcBorders>
          </w:tcPr>
          <w:p w14:paraId="6FC99C51" w14:textId="270948F3" w:rsidR="00A718C9" w:rsidRPr="00516F83" w:rsidRDefault="00A718C9" w:rsidP="00A718C9">
            <w:pPr>
              <w:widowControl w:val="0"/>
              <w:tabs>
                <w:tab w:val="left" w:pos="567"/>
              </w:tabs>
              <w:rPr>
                <w:bCs/>
                <w:szCs w:val="24"/>
              </w:rPr>
            </w:pPr>
            <w:r>
              <w:rPr>
                <w:bCs/>
                <w:szCs w:val="24"/>
              </w:rPr>
              <w:t>R11</w:t>
            </w:r>
            <w:r w:rsidRPr="00EF0D7D">
              <w:rPr>
                <w:bCs/>
                <w:szCs w:val="24"/>
              </w:rPr>
              <w:t xml:space="preserve">, Issue </w:t>
            </w:r>
            <w:r>
              <w:rPr>
                <w:bCs/>
                <w:szCs w:val="24"/>
              </w:rPr>
              <w:t>B</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247EB448" w14:textId="0EE12BF8" w:rsidR="00A718C9" w:rsidRPr="00516F83" w:rsidRDefault="00A718C9" w:rsidP="00A718C9">
            <w:pPr>
              <w:widowControl w:val="0"/>
              <w:tabs>
                <w:tab w:val="left" w:pos="567"/>
              </w:tabs>
              <w:rPr>
                <w:bCs/>
                <w:szCs w:val="24"/>
              </w:rPr>
            </w:pPr>
            <w:r>
              <w:rPr>
                <w:bCs/>
                <w:szCs w:val="24"/>
              </w:rPr>
              <w:t>30.11.22</w:t>
            </w:r>
          </w:p>
        </w:tc>
      </w:tr>
      <w:tr w:rsidR="00A718C9" w:rsidRPr="00CE73A1" w14:paraId="728D0DF6" w14:textId="77777777" w:rsidTr="00E9545D">
        <w:tc>
          <w:tcPr>
            <w:tcW w:w="3929" w:type="dxa"/>
            <w:tcBorders>
              <w:top w:val="single" w:sz="4" w:space="0" w:color="auto"/>
              <w:left w:val="single" w:sz="4" w:space="0" w:color="auto"/>
              <w:bottom w:val="single" w:sz="4" w:space="0" w:color="auto"/>
              <w:right w:val="single" w:sz="4" w:space="0" w:color="auto"/>
            </w:tcBorders>
          </w:tcPr>
          <w:p w14:paraId="1B2192E4" w14:textId="3F7FF39B" w:rsidR="00A718C9" w:rsidRPr="00516F83" w:rsidRDefault="00A718C9" w:rsidP="00A718C9">
            <w:pPr>
              <w:widowControl w:val="0"/>
              <w:tabs>
                <w:tab w:val="left" w:pos="567"/>
              </w:tabs>
              <w:rPr>
                <w:bCs/>
                <w:szCs w:val="24"/>
              </w:rPr>
            </w:pPr>
            <w:r>
              <w:rPr>
                <w:bCs/>
                <w:szCs w:val="24"/>
              </w:rPr>
              <w:t>Existing Levels &amp; Site Features Sheet 2</w:t>
            </w:r>
          </w:p>
        </w:tc>
        <w:tc>
          <w:tcPr>
            <w:tcW w:w="3136" w:type="dxa"/>
            <w:tcBorders>
              <w:top w:val="single" w:sz="4" w:space="0" w:color="auto"/>
              <w:left w:val="single" w:sz="4" w:space="0" w:color="auto"/>
              <w:bottom w:val="single" w:sz="4" w:space="0" w:color="auto"/>
              <w:right w:val="single" w:sz="4" w:space="0" w:color="auto"/>
            </w:tcBorders>
          </w:tcPr>
          <w:p w14:paraId="720CF62A" w14:textId="6F2B27AF" w:rsidR="00A718C9" w:rsidRPr="00516F83" w:rsidRDefault="00A718C9" w:rsidP="00A718C9">
            <w:pPr>
              <w:widowControl w:val="0"/>
              <w:tabs>
                <w:tab w:val="left" w:pos="567"/>
              </w:tabs>
              <w:rPr>
                <w:bCs/>
                <w:szCs w:val="24"/>
              </w:rPr>
            </w:pPr>
            <w:r>
              <w:rPr>
                <w:bCs/>
                <w:szCs w:val="24"/>
              </w:rPr>
              <w:t>R12</w:t>
            </w:r>
            <w:r w:rsidRPr="00EF0D7D">
              <w:rPr>
                <w:bCs/>
                <w:szCs w:val="24"/>
              </w:rPr>
              <w:t xml:space="preserve">, Issue </w:t>
            </w:r>
            <w:r>
              <w:rPr>
                <w:bCs/>
                <w:szCs w:val="24"/>
              </w:rPr>
              <w:t>B</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764C9214" w14:textId="6D198B20" w:rsidR="00A718C9" w:rsidRPr="00516F83" w:rsidRDefault="00A718C9" w:rsidP="00A718C9">
            <w:pPr>
              <w:widowControl w:val="0"/>
              <w:tabs>
                <w:tab w:val="left" w:pos="567"/>
              </w:tabs>
              <w:rPr>
                <w:bCs/>
                <w:szCs w:val="24"/>
              </w:rPr>
            </w:pPr>
            <w:r>
              <w:rPr>
                <w:bCs/>
                <w:szCs w:val="24"/>
              </w:rPr>
              <w:t>30.11.22</w:t>
            </w:r>
          </w:p>
        </w:tc>
      </w:tr>
      <w:tr w:rsidR="00A718C9" w:rsidRPr="00516F83" w14:paraId="74831342" w14:textId="77777777" w:rsidTr="009B765B">
        <w:tc>
          <w:tcPr>
            <w:tcW w:w="3929" w:type="dxa"/>
            <w:tcBorders>
              <w:top w:val="single" w:sz="4" w:space="0" w:color="auto"/>
              <w:left w:val="single" w:sz="4" w:space="0" w:color="auto"/>
              <w:bottom w:val="single" w:sz="4" w:space="0" w:color="auto"/>
              <w:right w:val="single" w:sz="4" w:space="0" w:color="auto"/>
            </w:tcBorders>
          </w:tcPr>
          <w:p w14:paraId="0CDF2C5B" w14:textId="214ED033" w:rsidR="00A718C9" w:rsidRPr="00516F83" w:rsidRDefault="00A718C9" w:rsidP="00A718C9">
            <w:pPr>
              <w:widowControl w:val="0"/>
              <w:tabs>
                <w:tab w:val="left" w:pos="567"/>
              </w:tabs>
              <w:rPr>
                <w:bCs/>
                <w:szCs w:val="24"/>
              </w:rPr>
            </w:pPr>
            <w:r>
              <w:rPr>
                <w:bCs/>
                <w:szCs w:val="24"/>
              </w:rPr>
              <w:t>Road Works Plan Sheet 1</w:t>
            </w:r>
          </w:p>
        </w:tc>
        <w:tc>
          <w:tcPr>
            <w:tcW w:w="3136" w:type="dxa"/>
            <w:tcBorders>
              <w:top w:val="single" w:sz="4" w:space="0" w:color="auto"/>
              <w:left w:val="single" w:sz="4" w:space="0" w:color="auto"/>
              <w:bottom w:val="single" w:sz="4" w:space="0" w:color="auto"/>
              <w:right w:val="single" w:sz="4" w:space="0" w:color="auto"/>
            </w:tcBorders>
          </w:tcPr>
          <w:p w14:paraId="68B54652" w14:textId="798AE9AB" w:rsidR="00A718C9" w:rsidRPr="00516F83" w:rsidRDefault="00A718C9" w:rsidP="00A718C9">
            <w:pPr>
              <w:widowControl w:val="0"/>
              <w:tabs>
                <w:tab w:val="left" w:pos="567"/>
              </w:tabs>
              <w:rPr>
                <w:bCs/>
                <w:szCs w:val="24"/>
              </w:rPr>
            </w:pPr>
            <w:r>
              <w:rPr>
                <w:bCs/>
                <w:szCs w:val="24"/>
              </w:rPr>
              <w:t>R31</w:t>
            </w:r>
            <w:r w:rsidRPr="00EF0D7D">
              <w:rPr>
                <w:bCs/>
                <w:szCs w:val="24"/>
              </w:rPr>
              <w:t xml:space="preserve">, Issue </w:t>
            </w:r>
            <w:r>
              <w:rPr>
                <w:bCs/>
                <w:szCs w:val="24"/>
              </w:rPr>
              <w:t>C</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0D579886" w14:textId="0EE5F829" w:rsidR="00A718C9" w:rsidRPr="00516F83" w:rsidRDefault="00A718C9" w:rsidP="00A718C9">
            <w:pPr>
              <w:widowControl w:val="0"/>
              <w:tabs>
                <w:tab w:val="left" w:pos="567"/>
              </w:tabs>
              <w:rPr>
                <w:bCs/>
                <w:szCs w:val="24"/>
              </w:rPr>
            </w:pPr>
            <w:r>
              <w:rPr>
                <w:bCs/>
                <w:szCs w:val="24"/>
              </w:rPr>
              <w:t>30.11.22</w:t>
            </w:r>
          </w:p>
        </w:tc>
      </w:tr>
      <w:tr w:rsidR="00A718C9" w:rsidRPr="00516F83" w14:paraId="55D47856" w14:textId="77777777" w:rsidTr="009B765B">
        <w:tc>
          <w:tcPr>
            <w:tcW w:w="3929" w:type="dxa"/>
            <w:tcBorders>
              <w:top w:val="single" w:sz="4" w:space="0" w:color="auto"/>
              <w:left w:val="single" w:sz="4" w:space="0" w:color="auto"/>
              <w:bottom w:val="single" w:sz="4" w:space="0" w:color="auto"/>
              <w:right w:val="single" w:sz="4" w:space="0" w:color="auto"/>
            </w:tcBorders>
          </w:tcPr>
          <w:p w14:paraId="6386CF39" w14:textId="18A49DEC" w:rsidR="00A718C9" w:rsidRPr="00516F83" w:rsidRDefault="00A718C9" w:rsidP="00A718C9">
            <w:pPr>
              <w:widowControl w:val="0"/>
              <w:tabs>
                <w:tab w:val="left" w:pos="567"/>
              </w:tabs>
              <w:rPr>
                <w:bCs/>
                <w:szCs w:val="24"/>
              </w:rPr>
            </w:pPr>
            <w:r>
              <w:rPr>
                <w:bCs/>
                <w:szCs w:val="24"/>
              </w:rPr>
              <w:t>Road Works Plan Sheet 2</w:t>
            </w:r>
          </w:p>
        </w:tc>
        <w:tc>
          <w:tcPr>
            <w:tcW w:w="3136" w:type="dxa"/>
            <w:tcBorders>
              <w:top w:val="single" w:sz="4" w:space="0" w:color="auto"/>
              <w:left w:val="single" w:sz="4" w:space="0" w:color="auto"/>
              <w:bottom w:val="single" w:sz="4" w:space="0" w:color="auto"/>
              <w:right w:val="single" w:sz="4" w:space="0" w:color="auto"/>
            </w:tcBorders>
          </w:tcPr>
          <w:p w14:paraId="45C8AE79" w14:textId="21FCFE02" w:rsidR="00A718C9" w:rsidRPr="00516F83" w:rsidRDefault="00A718C9" w:rsidP="00A718C9">
            <w:pPr>
              <w:widowControl w:val="0"/>
              <w:tabs>
                <w:tab w:val="left" w:pos="567"/>
              </w:tabs>
              <w:rPr>
                <w:bCs/>
                <w:szCs w:val="24"/>
              </w:rPr>
            </w:pPr>
            <w:r>
              <w:rPr>
                <w:bCs/>
                <w:szCs w:val="24"/>
              </w:rPr>
              <w:t>R32</w:t>
            </w:r>
            <w:r w:rsidRPr="00EF0D7D">
              <w:rPr>
                <w:bCs/>
                <w:szCs w:val="24"/>
              </w:rPr>
              <w:t xml:space="preserve">, Issue </w:t>
            </w:r>
            <w:r>
              <w:rPr>
                <w:bCs/>
                <w:szCs w:val="24"/>
              </w:rPr>
              <w:t>C</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3EDA3FF5" w14:textId="32117A27" w:rsidR="00A718C9" w:rsidRPr="00516F83" w:rsidRDefault="00A718C9" w:rsidP="00A718C9">
            <w:pPr>
              <w:widowControl w:val="0"/>
              <w:tabs>
                <w:tab w:val="left" w:pos="567"/>
              </w:tabs>
              <w:rPr>
                <w:bCs/>
                <w:szCs w:val="24"/>
              </w:rPr>
            </w:pPr>
            <w:r>
              <w:rPr>
                <w:bCs/>
                <w:szCs w:val="24"/>
              </w:rPr>
              <w:t>30.11.22</w:t>
            </w:r>
          </w:p>
        </w:tc>
      </w:tr>
      <w:tr w:rsidR="00A718C9" w:rsidRPr="00516F83" w14:paraId="6215442E" w14:textId="77777777" w:rsidTr="009B765B">
        <w:tc>
          <w:tcPr>
            <w:tcW w:w="3929" w:type="dxa"/>
            <w:tcBorders>
              <w:top w:val="single" w:sz="4" w:space="0" w:color="auto"/>
              <w:left w:val="single" w:sz="4" w:space="0" w:color="auto"/>
              <w:bottom w:val="single" w:sz="4" w:space="0" w:color="auto"/>
              <w:right w:val="single" w:sz="4" w:space="0" w:color="auto"/>
            </w:tcBorders>
          </w:tcPr>
          <w:p w14:paraId="53196F61" w14:textId="3D664902" w:rsidR="00A718C9" w:rsidRPr="00516F83" w:rsidRDefault="00A718C9" w:rsidP="00A718C9">
            <w:pPr>
              <w:widowControl w:val="0"/>
              <w:tabs>
                <w:tab w:val="left" w:pos="567"/>
              </w:tabs>
              <w:rPr>
                <w:bCs/>
                <w:szCs w:val="24"/>
              </w:rPr>
            </w:pPr>
            <w:r>
              <w:rPr>
                <w:bCs/>
                <w:szCs w:val="24"/>
              </w:rPr>
              <w:t>Road Works Plan Sheet 3</w:t>
            </w:r>
          </w:p>
        </w:tc>
        <w:tc>
          <w:tcPr>
            <w:tcW w:w="3136" w:type="dxa"/>
            <w:tcBorders>
              <w:top w:val="single" w:sz="4" w:space="0" w:color="auto"/>
              <w:left w:val="single" w:sz="4" w:space="0" w:color="auto"/>
              <w:bottom w:val="single" w:sz="4" w:space="0" w:color="auto"/>
              <w:right w:val="single" w:sz="4" w:space="0" w:color="auto"/>
            </w:tcBorders>
          </w:tcPr>
          <w:p w14:paraId="11D2CAE9" w14:textId="369E6660" w:rsidR="00A718C9" w:rsidRPr="00516F83" w:rsidRDefault="00A718C9" w:rsidP="00A718C9">
            <w:pPr>
              <w:widowControl w:val="0"/>
              <w:tabs>
                <w:tab w:val="left" w:pos="567"/>
              </w:tabs>
              <w:rPr>
                <w:bCs/>
                <w:szCs w:val="24"/>
              </w:rPr>
            </w:pPr>
            <w:r>
              <w:rPr>
                <w:bCs/>
                <w:szCs w:val="24"/>
              </w:rPr>
              <w:t>R33</w:t>
            </w:r>
            <w:r w:rsidRPr="00EF0D7D">
              <w:rPr>
                <w:bCs/>
                <w:szCs w:val="24"/>
              </w:rPr>
              <w:t xml:space="preserve">, Issue </w:t>
            </w:r>
            <w:r>
              <w:rPr>
                <w:bCs/>
                <w:szCs w:val="24"/>
              </w:rPr>
              <w:t>D</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5EBF0AFC" w14:textId="02AB6AC5" w:rsidR="00A718C9" w:rsidRPr="00516F83" w:rsidRDefault="00A718C9" w:rsidP="00A718C9">
            <w:pPr>
              <w:widowControl w:val="0"/>
              <w:tabs>
                <w:tab w:val="left" w:pos="567"/>
              </w:tabs>
              <w:rPr>
                <w:bCs/>
                <w:szCs w:val="24"/>
              </w:rPr>
            </w:pPr>
            <w:r>
              <w:rPr>
                <w:bCs/>
                <w:szCs w:val="24"/>
              </w:rPr>
              <w:t>19.12.23</w:t>
            </w:r>
          </w:p>
        </w:tc>
      </w:tr>
      <w:tr w:rsidR="00A718C9" w:rsidRPr="00516F83" w14:paraId="516F94CB" w14:textId="77777777" w:rsidTr="009B765B">
        <w:tc>
          <w:tcPr>
            <w:tcW w:w="3929" w:type="dxa"/>
            <w:tcBorders>
              <w:top w:val="single" w:sz="4" w:space="0" w:color="auto"/>
              <w:left w:val="single" w:sz="4" w:space="0" w:color="auto"/>
              <w:bottom w:val="single" w:sz="4" w:space="0" w:color="auto"/>
              <w:right w:val="single" w:sz="4" w:space="0" w:color="auto"/>
            </w:tcBorders>
          </w:tcPr>
          <w:p w14:paraId="3D29C7C6" w14:textId="3716252E" w:rsidR="00A718C9" w:rsidRPr="00516F83" w:rsidRDefault="00A718C9" w:rsidP="00A718C9">
            <w:pPr>
              <w:widowControl w:val="0"/>
              <w:tabs>
                <w:tab w:val="left" w:pos="567"/>
              </w:tabs>
              <w:rPr>
                <w:bCs/>
                <w:szCs w:val="24"/>
              </w:rPr>
            </w:pPr>
            <w:r>
              <w:rPr>
                <w:bCs/>
                <w:szCs w:val="24"/>
              </w:rPr>
              <w:t xml:space="preserve">Stormwater Drainage Details </w:t>
            </w:r>
          </w:p>
        </w:tc>
        <w:tc>
          <w:tcPr>
            <w:tcW w:w="3136" w:type="dxa"/>
            <w:tcBorders>
              <w:top w:val="single" w:sz="4" w:space="0" w:color="auto"/>
              <w:left w:val="single" w:sz="4" w:space="0" w:color="auto"/>
              <w:bottom w:val="single" w:sz="4" w:space="0" w:color="auto"/>
              <w:right w:val="single" w:sz="4" w:space="0" w:color="auto"/>
            </w:tcBorders>
          </w:tcPr>
          <w:p w14:paraId="06E1C861" w14:textId="39893EA5" w:rsidR="00A718C9" w:rsidRPr="00516F83" w:rsidRDefault="00A718C9" w:rsidP="00A718C9">
            <w:pPr>
              <w:widowControl w:val="0"/>
              <w:tabs>
                <w:tab w:val="left" w:pos="567"/>
              </w:tabs>
              <w:rPr>
                <w:bCs/>
                <w:szCs w:val="24"/>
              </w:rPr>
            </w:pPr>
            <w:r>
              <w:rPr>
                <w:bCs/>
                <w:szCs w:val="24"/>
              </w:rPr>
              <w:t>R35</w:t>
            </w:r>
            <w:r w:rsidRPr="00EF0D7D">
              <w:rPr>
                <w:bCs/>
                <w:szCs w:val="24"/>
              </w:rPr>
              <w:t xml:space="preserve">, Issue </w:t>
            </w:r>
            <w:r>
              <w:rPr>
                <w:bCs/>
                <w:szCs w:val="24"/>
              </w:rPr>
              <w:t>A</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1ED0F5BA" w14:textId="49E07D03" w:rsidR="00A718C9" w:rsidRPr="00516F83" w:rsidRDefault="00A718C9" w:rsidP="00A718C9">
            <w:pPr>
              <w:widowControl w:val="0"/>
              <w:tabs>
                <w:tab w:val="left" w:pos="567"/>
              </w:tabs>
              <w:rPr>
                <w:bCs/>
                <w:szCs w:val="24"/>
              </w:rPr>
            </w:pPr>
            <w:r>
              <w:rPr>
                <w:bCs/>
                <w:szCs w:val="24"/>
              </w:rPr>
              <w:t>19.12.23</w:t>
            </w:r>
          </w:p>
        </w:tc>
      </w:tr>
      <w:tr w:rsidR="00A718C9" w:rsidRPr="00516F83" w14:paraId="6AC56A2F" w14:textId="77777777" w:rsidTr="009B765B">
        <w:tc>
          <w:tcPr>
            <w:tcW w:w="3929" w:type="dxa"/>
            <w:tcBorders>
              <w:top w:val="single" w:sz="4" w:space="0" w:color="auto"/>
              <w:left w:val="single" w:sz="4" w:space="0" w:color="auto"/>
              <w:bottom w:val="single" w:sz="4" w:space="0" w:color="auto"/>
              <w:right w:val="single" w:sz="4" w:space="0" w:color="auto"/>
            </w:tcBorders>
          </w:tcPr>
          <w:p w14:paraId="40AC20BD" w14:textId="4471007B" w:rsidR="00A718C9" w:rsidRPr="00516F83" w:rsidRDefault="00A718C9" w:rsidP="00A718C9">
            <w:pPr>
              <w:widowControl w:val="0"/>
              <w:tabs>
                <w:tab w:val="left" w:pos="567"/>
              </w:tabs>
              <w:rPr>
                <w:bCs/>
                <w:szCs w:val="24"/>
              </w:rPr>
            </w:pPr>
            <w:r>
              <w:rPr>
                <w:bCs/>
                <w:szCs w:val="24"/>
              </w:rPr>
              <w:t>Line marking and Signage Plan Sheet 1</w:t>
            </w:r>
          </w:p>
        </w:tc>
        <w:tc>
          <w:tcPr>
            <w:tcW w:w="3136" w:type="dxa"/>
            <w:tcBorders>
              <w:top w:val="single" w:sz="4" w:space="0" w:color="auto"/>
              <w:left w:val="single" w:sz="4" w:space="0" w:color="auto"/>
              <w:bottom w:val="single" w:sz="4" w:space="0" w:color="auto"/>
              <w:right w:val="single" w:sz="4" w:space="0" w:color="auto"/>
            </w:tcBorders>
          </w:tcPr>
          <w:p w14:paraId="2670C934" w14:textId="0CBC402C" w:rsidR="00A718C9" w:rsidRPr="00516F83" w:rsidRDefault="00A718C9" w:rsidP="00A718C9">
            <w:pPr>
              <w:widowControl w:val="0"/>
              <w:tabs>
                <w:tab w:val="left" w:pos="567"/>
              </w:tabs>
              <w:rPr>
                <w:bCs/>
                <w:szCs w:val="24"/>
              </w:rPr>
            </w:pPr>
            <w:r>
              <w:rPr>
                <w:bCs/>
                <w:szCs w:val="24"/>
              </w:rPr>
              <w:t>R41</w:t>
            </w:r>
            <w:r w:rsidRPr="00EF0D7D">
              <w:rPr>
                <w:bCs/>
                <w:szCs w:val="24"/>
              </w:rPr>
              <w:t xml:space="preserve">, Issue </w:t>
            </w:r>
            <w:r>
              <w:rPr>
                <w:bCs/>
                <w:szCs w:val="24"/>
              </w:rPr>
              <w:t>B</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4FE3A1DD" w14:textId="619DA827" w:rsidR="00A718C9" w:rsidRPr="00516F83" w:rsidRDefault="00A718C9" w:rsidP="00A718C9">
            <w:pPr>
              <w:widowControl w:val="0"/>
              <w:tabs>
                <w:tab w:val="left" w:pos="567"/>
              </w:tabs>
              <w:rPr>
                <w:bCs/>
                <w:szCs w:val="24"/>
              </w:rPr>
            </w:pPr>
            <w:r>
              <w:rPr>
                <w:bCs/>
                <w:szCs w:val="24"/>
              </w:rPr>
              <w:t>30.11.22</w:t>
            </w:r>
          </w:p>
        </w:tc>
      </w:tr>
      <w:tr w:rsidR="00A718C9" w:rsidRPr="00516F83" w14:paraId="29EDF9F3" w14:textId="77777777" w:rsidTr="009B765B">
        <w:tc>
          <w:tcPr>
            <w:tcW w:w="3929" w:type="dxa"/>
            <w:tcBorders>
              <w:top w:val="single" w:sz="4" w:space="0" w:color="auto"/>
              <w:left w:val="single" w:sz="4" w:space="0" w:color="auto"/>
              <w:bottom w:val="single" w:sz="4" w:space="0" w:color="auto"/>
              <w:right w:val="single" w:sz="4" w:space="0" w:color="auto"/>
            </w:tcBorders>
          </w:tcPr>
          <w:p w14:paraId="3287712E" w14:textId="27E1189E" w:rsidR="00A718C9" w:rsidRPr="00516F83" w:rsidRDefault="00A718C9" w:rsidP="00A718C9">
            <w:pPr>
              <w:widowControl w:val="0"/>
              <w:tabs>
                <w:tab w:val="left" w:pos="567"/>
              </w:tabs>
              <w:rPr>
                <w:bCs/>
                <w:szCs w:val="24"/>
              </w:rPr>
            </w:pPr>
            <w:r>
              <w:rPr>
                <w:bCs/>
                <w:szCs w:val="24"/>
              </w:rPr>
              <w:t>Line marking and Signage Plan Sheet 2</w:t>
            </w:r>
          </w:p>
        </w:tc>
        <w:tc>
          <w:tcPr>
            <w:tcW w:w="3136" w:type="dxa"/>
            <w:tcBorders>
              <w:top w:val="single" w:sz="4" w:space="0" w:color="auto"/>
              <w:left w:val="single" w:sz="4" w:space="0" w:color="auto"/>
              <w:bottom w:val="single" w:sz="4" w:space="0" w:color="auto"/>
              <w:right w:val="single" w:sz="4" w:space="0" w:color="auto"/>
            </w:tcBorders>
          </w:tcPr>
          <w:p w14:paraId="110DBEF7" w14:textId="456F2BA8" w:rsidR="00A718C9" w:rsidRPr="00516F83" w:rsidRDefault="00A718C9" w:rsidP="00A718C9">
            <w:pPr>
              <w:widowControl w:val="0"/>
              <w:tabs>
                <w:tab w:val="left" w:pos="567"/>
              </w:tabs>
              <w:rPr>
                <w:bCs/>
                <w:szCs w:val="24"/>
              </w:rPr>
            </w:pPr>
            <w:r>
              <w:rPr>
                <w:bCs/>
                <w:szCs w:val="24"/>
              </w:rPr>
              <w:t>R42</w:t>
            </w:r>
            <w:r w:rsidRPr="00EF0D7D">
              <w:rPr>
                <w:bCs/>
                <w:szCs w:val="24"/>
              </w:rPr>
              <w:t xml:space="preserve">, Issue </w:t>
            </w:r>
            <w:r>
              <w:rPr>
                <w:bCs/>
                <w:szCs w:val="24"/>
              </w:rPr>
              <w:t>B</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5763C79F" w14:textId="30CAC717" w:rsidR="00A718C9" w:rsidRPr="00516F83" w:rsidRDefault="00A718C9" w:rsidP="00A718C9">
            <w:pPr>
              <w:widowControl w:val="0"/>
              <w:tabs>
                <w:tab w:val="left" w:pos="567"/>
              </w:tabs>
              <w:rPr>
                <w:bCs/>
                <w:szCs w:val="24"/>
              </w:rPr>
            </w:pPr>
            <w:r>
              <w:rPr>
                <w:bCs/>
                <w:szCs w:val="24"/>
              </w:rPr>
              <w:t>30.11.22</w:t>
            </w:r>
          </w:p>
        </w:tc>
      </w:tr>
      <w:tr w:rsidR="00A718C9" w:rsidRPr="00CE73A1" w14:paraId="149586B3" w14:textId="77777777" w:rsidTr="00E9545D">
        <w:tc>
          <w:tcPr>
            <w:tcW w:w="3929" w:type="dxa"/>
            <w:tcBorders>
              <w:top w:val="single" w:sz="4" w:space="0" w:color="auto"/>
              <w:left w:val="single" w:sz="4" w:space="0" w:color="auto"/>
              <w:bottom w:val="single" w:sz="4" w:space="0" w:color="auto"/>
              <w:right w:val="single" w:sz="4" w:space="0" w:color="auto"/>
            </w:tcBorders>
          </w:tcPr>
          <w:p w14:paraId="0E8D85E7" w14:textId="3C3B3E80" w:rsidR="00A718C9" w:rsidRPr="00516F83" w:rsidRDefault="00A718C9" w:rsidP="00A718C9">
            <w:pPr>
              <w:widowControl w:val="0"/>
              <w:tabs>
                <w:tab w:val="left" w:pos="567"/>
              </w:tabs>
              <w:rPr>
                <w:bCs/>
                <w:szCs w:val="24"/>
              </w:rPr>
            </w:pPr>
            <w:r>
              <w:rPr>
                <w:bCs/>
                <w:szCs w:val="24"/>
              </w:rPr>
              <w:t xml:space="preserve">Typical Details </w:t>
            </w:r>
          </w:p>
        </w:tc>
        <w:tc>
          <w:tcPr>
            <w:tcW w:w="3136" w:type="dxa"/>
            <w:tcBorders>
              <w:top w:val="single" w:sz="4" w:space="0" w:color="auto"/>
              <w:left w:val="single" w:sz="4" w:space="0" w:color="auto"/>
              <w:bottom w:val="single" w:sz="4" w:space="0" w:color="auto"/>
              <w:right w:val="single" w:sz="4" w:space="0" w:color="auto"/>
            </w:tcBorders>
          </w:tcPr>
          <w:p w14:paraId="6656AF0E" w14:textId="23BE88BF" w:rsidR="00A718C9" w:rsidRPr="00516F83" w:rsidRDefault="00A718C9" w:rsidP="00A718C9">
            <w:pPr>
              <w:widowControl w:val="0"/>
              <w:tabs>
                <w:tab w:val="left" w:pos="567"/>
              </w:tabs>
              <w:rPr>
                <w:bCs/>
                <w:szCs w:val="24"/>
              </w:rPr>
            </w:pPr>
            <w:r>
              <w:rPr>
                <w:bCs/>
                <w:szCs w:val="24"/>
              </w:rPr>
              <w:t>R50</w:t>
            </w:r>
            <w:r w:rsidRPr="00EF0D7D">
              <w:rPr>
                <w:bCs/>
                <w:szCs w:val="24"/>
              </w:rPr>
              <w:t xml:space="preserve">, Issue </w:t>
            </w:r>
            <w:r>
              <w:rPr>
                <w:bCs/>
                <w:szCs w:val="24"/>
              </w:rPr>
              <w:t>A</w:t>
            </w:r>
            <w:r w:rsidRPr="00EF0D7D">
              <w:rPr>
                <w:bCs/>
                <w:szCs w:val="24"/>
              </w:rPr>
              <w:t>, Prepared by Costin Roe Consulting</w:t>
            </w:r>
          </w:p>
        </w:tc>
        <w:tc>
          <w:tcPr>
            <w:tcW w:w="1418" w:type="dxa"/>
            <w:tcBorders>
              <w:top w:val="single" w:sz="4" w:space="0" w:color="auto"/>
              <w:left w:val="single" w:sz="4" w:space="0" w:color="auto"/>
              <w:bottom w:val="single" w:sz="4" w:space="0" w:color="auto"/>
              <w:right w:val="single" w:sz="4" w:space="0" w:color="auto"/>
            </w:tcBorders>
          </w:tcPr>
          <w:p w14:paraId="26869882" w14:textId="3A609792" w:rsidR="00A718C9" w:rsidRPr="00516F83" w:rsidRDefault="00A718C9" w:rsidP="00A718C9">
            <w:pPr>
              <w:widowControl w:val="0"/>
              <w:tabs>
                <w:tab w:val="left" w:pos="567"/>
              </w:tabs>
              <w:rPr>
                <w:bCs/>
                <w:szCs w:val="24"/>
              </w:rPr>
            </w:pPr>
            <w:r>
              <w:rPr>
                <w:bCs/>
                <w:szCs w:val="24"/>
              </w:rPr>
              <w:t>30.11.22</w:t>
            </w:r>
          </w:p>
        </w:tc>
      </w:tr>
      <w:tr w:rsidR="00BB6D9D" w:rsidRPr="00CE73A1" w14:paraId="085CFC4D" w14:textId="77777777" w:rsidTr="00BB78EE">
        <w:tc>
          <w:tcPr>
            <w:tcW w:w="8483" w:type="dxa"/>
            <w:gridSpan w:val="3"/>
            <w:tcBorders>
              <w:top w:val="single" w:sz="4" w:space="0" w:color="auto"/>
              <w:left w:val="single" w:sz="4" w:space="0" w:color="auto"/>
              <w:bottom w:val="single" w:sz="4" w:space="0" w:color="auto"/>
              <w:right w:val="single" w:sz="4" w:space="0" w:color="auto"/>
            </w:tcBorders>
          </w:tcPr>
          <w:p w14:paraId="1587733F" w14:textId="425A75DF" w:rsidR="00BB6D9D" w:rsidRDefault="00BB6D9D" w:rsidP="00A718C9">
            <w:pPr>
              <w:widowControl w:val="0"/>
              <w:tabs>
                <w:tab w:val="left" w:pos="567"/>
              </w:tabs>
              <w:rPr>
                <w:bCs/>
                <w:szCs w:val="24"/>
              </w:rPr>
            </w:pPr>
            <w:bookmarkStart w:id="8" w:name="_Hlk170999254"/>
            <w:r w:rsidRPr="00CE4DB4">
              <w:rPr>
                <w:b/>
                <w:bCs/>
                <w:i/>
                <w:iCs/>
              </w:rPr>
              <w:t>Contamination, Hazardous Material Supporting Reports</w:t>
            </w:r>
          </w:p>
        </w:tc>
      </w:tr>
      <w:tr w:rsidR="00BB6D9D" w14:paraId="64E1DC28" w14:textId="77777777" w:rsidTr="009B765B">
        <w:tc>
          <w:tcPr>
            <w:tcW w:w="3929" w:type="dxa"/>
            <w:tcBorders>
              <w:top w:val="single" w:sz="4" w:space="0" w:color="auto"/>
              <w:left w:val="single" w:sz="4" w:space="0" w:color="auto"/>
              <w:bottom w:val="single" w:sz="4" w:space="0" w:color="auto"/>
              <w:right w:val="single" w:sz="4" w:space="0" w:color="auto"/>
            </w:tcBorders>
          </w:tcPr>
          <w:p w14:paraId="59E93CC0" w14:textId="0701A36C" w:rsidR="00BB6D9D" w:rsidRDefault="00BB6D9D" w:rsidP="00BB6D9D">
            <w:pPr>
              <w:widowControl w:val="0"/>
              <w:tabs>
                <w:tab w:val="left" w:pos="567"/>
              </w:tabs>
              <w:rPr>
                <w:bCs/>
                <w:szCs w:val="24"/>
              </w:rPr>
            </w:pPr>
            <w:r>
              <w:rPr>
                <w:bCs/>
                <w:szCs w:val="24"/>
              </w:rPr>
              <w:t xml:space="preserve">Draft Remediation Action Plan &amp; Asbestos Management Plan </w:t>
            </w:r>
          </w:p>
        </w:tc>
        <w:tc>
          <w:tcPr>
            <w:tcW w:w="3136" w:type="dxa"/>
            <w:tcBorders>
              <w:top w:val="single" w:sz="4" w:space="0" w:color="auto"/>
              <w:left w:val="single" w:sz="4" w:space="0" w:color="auto"/>
              <w:bottom w:val="single" w:sz="4" w:space="0" w:color="auto"/>
              <w:right w:val="single" w:sz="4" w:space="0" w:color="auto"/>
            </w:tcBorders>
          </w:tcPr>
          <w:p w14:paraId="63CC776D" w14:textId="64E72CD1" w:rsidR="00BB6D9D" w:rsidRDefault="00BB6D9D" w:rsidP="00BB6D9D">
            <w:pPr>
              <w:widowControl w:val="0"/>
              <w:tabs>
                <w:tab w:val="left" w:pos="567"/>
              </w:tabs>
              <w:rPr>
                <w:bCs/>
                <w:szCs w:val="24"/>
              </w:rPr>
            </w:pPr>
            <w:r w:rsidRPr="0026339C">
              <w:rPr>
                <w:bCs/>
                <w:szCs w:val="24"/>
              </w:rPr>
              <w:t>JBS&amp;G 66327, 158,540, Rev 0, prepared by JBS&amp;G</w:t>
            </w:r>
          </w:p>
        </w:tc>
        <w:tc>
          <w:tcPr>
            <w:tcW w:w="1418" w:type="dxa"/>
            <w:tcBorders>
              <w:top w:val="single" w:sz="4" w:space="0" w:color="auto"/>
              <w:left w:val="single" w:sz="4" w:space="0" w:color="auto"/>
              <w:bottom w:val="single" w:sz="4" w:space="0" w:color="auto"/>
              <w:right w:val="single" w:sz="4" w:space="0" w:color="auto"/>
            </w:tcBorders>
          </w:tcPr>
          <w:p w14:paraId="360E7D18" w14:textId="13AF2BD0" w:rsidR="00BB6D9D" w:rsidRDefault="00BB6D9D" w:rsidP="00BB6D9D">
            <w:pPr>
              <w:widowControl w:val="0"/>
              <w:tabs>
                <w:tab w:val="left" w:pos="567"/>
              </w:tabs>
              <w:rPr>
                <w:bCs/>
                <w:szCs w:val="24"/>
              </w:rPr>
            </w:pPr>
            <w:r>
              <w:rPr>
                <w:bCs/>
                <w:szCs w:val="24"/>
              </w:rPr>
              <w:t>25.03.24</w:t>
            </w:r>
          </w:p>
        </w:tc>
      </w:tr>
      <w:tr w:rsidR="00BB6D9D" w14:paraId="3275D266" w14:textId="77777777" w:rsidTr="009B765B">
        <w:tc>
          <w:tcPr>
            <w:tcW w:w="3929" w:type="dxa"/>
            <w:tcBorders>
              <w:top w:val="single" w:sz="4" w:space="0" w:color="auto"/>
              <w:left w:val="single" w:sz="4" w:space="0" w:color="auto"/>
              <w:bottom w:val="single" w:sz="4" w:space="0" w:color="auto"/>
              <w:right w:val="single" w:sz="4" w:space="0" w:color="auto"/>
            </w:tcBorders>
          </w:tcPr>
          <w:p w14:paraId="47C7CD96" w14:textId="423094E4" w:rsidR="00BB6D9D" w:rsidRDefault="00BB6D9D" w:rsidP="00BB6D9D">
            <w:pPr>
              <w:widowControl w:val="0"/>
              <w:tabs>
                <w:tab w:val="left" w:pos="567"/>
              </w:tabs>
              <w:rPr>
                <w:bCs/>
                <w:szCs w:val="24"/>
              </w:rPr>
            </w:pPr>
            <w:r>
              <w:rPr>
                <w:bCs/>
                <w:szCs w:val="24"/>
              </w:rPr>
              <w:t xml:space="preserve">Draft Preliminary Remediation Action Plan </w:t>
            </w:r>
          </w:p>
        </w:tc>
        <w:tc>
          <w:tcPr>
            <w:tcW w:w="3136" w:type="dxa"/>
            <w:tcBorders>
              <w:top w:val="single" w:sz="4" w:space="0" w:color="auto"/>
              <w:left w:val="single" w:sz="4" w:space="0" w:color="auto"/>
              <w:bottom w:val="single" w:sz="4" w:space="0" w:color="auto"/>
              <w:right w:val="single" w:sz="4" w:space="0" w:color="auto"/>
            </w:tcBorders>
          </w:tcPr>
          <w:p w14:paraId="5726D246" w14:textId="5CCCCFDC" w:rsidR="00BB6D9D" w:rsidRDefault="00BB6D9D" w:rsidP="00BB6D9D">
            <w:pPr>
              <w:widowControl w:val="0"/>
              <w:tabs>
                <w:tab w:val="left" w:pos="567"/>
              </w:tabs>
              <w:rPr>
                <w:bCs/>
                <w:szCs w:val="24"/>
              </w:rPr>
            </w:pPr>
            <w:r>
              <w:rPr>
                <w:bCs/>
                <w:szCs w:val="24"/>
              </w:rPr>
              <w:t>65143/152,1989, Rev A, Prepared by JBS&amp;G</w:t>
            </w:r>
          </w:p>
        </w:tc>
        <w:tc>
          <w:tcPr>
            <w:tcW w:w="1418" w:type="dxa"/>
            <w:tcBorders>
              <w:top w:val="single" w:sz="4" w:space="0" w:color="auto"/>
              <w:left w:val="single" w:sz="4" w:space="0" w:color="auto"/>
              <w:bottom w:val="single" w:sz="4" w:space="0" w:color="auto"/>
              <w:right w:val="single" w:sz="4" w:space="0" w:color="auto"/>
            </w:tcBorders>
          </w:tcPr>
          <w:p w14:paraId="075DBF05" w14:textId="384F0D61" w:rsidR="00BB6D9D" w:rsidRDefault="00BB6D9D" w:rsidP="00BB6D9D">
            <w:pPr>
              <w:widowControl w:val="0"/>
              <w:tabs>
                <w:tab w:val="left" w:pos="567"/>
              </w:tabs>
              <w:rPr>
                <w:bCs/>
                <w:szCs w:val="24"/>
              </w:rPr>
            </w:pPr>
            <w:r>
              <w:rPr>
                <w:bCs/>
                <w:szCs w:val="24"/>
              </w:rPr>
              <w:t>26.05.23</w:t>
            </w:r>
          </w:p>
        </w:tc>
      </w:tr>
      <w:tr w:rsidR="00BB6D9D" w14:paraId="7317D465" w14:textId="77777777" w:rsidTr="009B765B">
        <w:tc>
          <w:tcPr>
            <w:tcW w:w="3929" w:type="dxa"/>
            <w:tcBorders>
              <w:top w:val="single" w:sz="4" w:space="0" w:color="auto"/>
              <w:left w:val="single" w:sz="4" w:space="0" w:color="auto"/>
              <w:bottom w:val="single" w:sz="4" w:space="0" w:color="auto"/>
              <w:right w:val="single" w:sz="4" w:space="0" w:color="auto"/>
            </w:tcBorders>
          </w:tcPr>
          <w:p w14:paraId="4A1DB29A" w14:textId="4BC10FA4" w:rsidR="00BB6D9D" w:rsidRDefault="00BB6D9D" w:rsidP="00BB6D9D">
            <w:pPr>
              <w:widowControl w:val="0"/>
              <w:tabs>
                <w:tab w:val="left" w:pos="567"/>
              </w:tabs>
              <w:rPr>
                <w:bCs/>
                <w:szCs w:val="24"/>
              </w:rPr>
            </w:pPr>
            <w:r w:rsidRPr="0026339C">
              <w:rPr>
                <w:bCs/>
                <w:szCs w:val="24"/>
              </w:rPr>
              <w:t xml:space="preserve">Data Gap Investigation Report </w:t>
            </w:r>
          </w:p>
        </w:tc>
        <w:tc>
          <w:tcPr>
            <w:tcW w:w="3136" w:type="dxa"/>
            <w:tcBorders>
              <w:top w:val="single" w:sz="4" w:space="0" w:color="auto"/>
              <w:left w:val="single" w:sz="4" w:space="0" w:color="auto"/>
              <w:bottom w:val="single" w:sz="4" w:space="0" w:color="auto"/>
              <w:right w:val="single" w:sz="4" w:space="0" w:color="auto"/>
            </w:tcBorders>
          </w:tcPr>
          <w:p w14:paraId="70598E7E" w14:textId="4881D268" w:rsidR="00BB6D9D" w:rsidRDefault="00BB6D9D" w:rsidP="00BB6D9D">
            <w:pPr>
              <w:widowControl w:val="0"/>
              <w:tabs>
                <w:tab w:val="left" w:pos="567"/>
              </w:tabs>
              <w:rPr>
                <w:bCs/>
                <w:szCs w:val="24"/>
              </w:rPr>
            </w:pPr>
            <w:r w:rsidRPr="0026339C">
              <w:rPr>
                <w:bCs/>
                <w:szCs w:val="24"/>
              </w:rPr>
              <w:t xml:space="preserve">JBS&amp;G </w:t>
            </w:r>
            <w:r>
              <w:rPr>
                <w:bCs/>
                <w:szCs w:val="24"/>
              </w:rPr>
              <w:t>65143/154372</w:t>
            </w:r>
            <w:r w:rsidRPr="0026339C">
              <w:rPr>
                <w:bCs/>
                <w:szCs w:val="24"/>
              </w:rPr>
              <w:t xml:space="preserve">, </w:t>
            </w:r>
            <w:r>
              <w:rPr>
                <w:bCs/>
                <w:szCs w:val="24"/>
              </w:rPr>
              <w:t xml:space="preserve">L001, </w:t>
            </w:r>
            <w:r w:rsidRPr="0026339C">
              <w:rPr>
                <w:bCs/>
                <w:szCs w:val="24"/>
              </w:rPr>
              <w:t xml:space="preserve">Rev </w:t>
            </w:r>
            <w:r>
              <w:rPr>
                <w:bCs/>
                <w:szCs w:val="24"/>
              </w:rPr>
              <w:t>A</w:t>
            </w:r>
            <w:r w:rsidRPr="0026339C">
              <w:rPr>
                <w:bCs/>
                <w:szCs w:val="24"/>
              </w:rPr>
              <w:t>, prepared by JBS&amp;G</w:t>
            </w:r>
          </w:p>
        </w:tc>
        <w:tc>
          <w:tcPr>
            <w:tcW w:w="1418" w:type="dxa"/>
            <w:tcBorders>
              <w:top w:val="single" w:sz="4" w:space="0" w:color="auto"/>
              <w:left w:val="single" w:sz="4" w:space="0" w:color="auto"/>
              <w:bottom w:val="single" w:sz="4" w:space="0" w:color="auto"/>
              <w:right w:val="single" w:sz="4" w:space="0" w:color="auto"/>
            </w:tcBorders>
          </w:tcPr>
          <w:p w14:paraId="36BC5BBB" w14:textId="3771B2BA" w:rsidR="00BB6D9D" w:rsidRDefault="00BB6D9D" w:rsidP="00BB6D9D">
            <w:pPr>
              <w:widowControl w:val="0"/>
              <w:tabs>
                <w:tab w:val="left" w:pos="567"/>
              </w:tabs>
              <w:rPr>
                <w:bCs/>
                <w:szCs w:val="24"/>
              </w:rPr>
            </w:pPr>
            <w:r>
              <w:rPr>
                <w:bCs/>
                <w:szCs w:val="24"/>
              </w:rPr>
              <w:t>31.05.23</w:t>
            </w:r>
          </w:p>
        </w:tc>
      </w:tr>
      <w:tr w:rsidR="00BB6D9D" w14:paraId="46124C04" w14:textId="77777777" w:rsidTr="009B765B">
        <w:tc>
          <w:tcPr>
            <w:tcW w:w="3929" w:type="dxa"/>
            <w:tcBorders>
              <w:top w:val="single" w:sz="4" w:space="0" w:color="auto"/>
              <w:left w:val="single" w:sz="4" w:space="0" w:color="auto"/>
              <w:bottom w:val="single" w:sz="4" w:space="0" w:color="auto"/>
              <w:right w:val="single" w:sz="4" w:space="0" w:color="auto"/>
            </w:tcBorders>
          </w:tcPr>
          <w:p w14:paraId="055EB26D" w14:textId="1FE26655" w:rsidR="00BB6D9D" w:rsidRDefault="00BB6D9D" w:rsidP="00BB6D9D">
            <w:pPr>
              <w:widowControl w:val="0"/>
              <w:tabs>
                <w:tab w:val="left" w:pos="567"/>
              </w:tabs>
              <w:rPr>
                <w:bCs/>
                <w:szCs w:val="24"/>
              </w:rPr>
            </w:pPr>
            <w:r>
              <w:rPr>
                <w:bCs/>
                <w:szCs w:val="24"/>
              </w:rPr>
              <w:t xml:space="preserve">Detailed Site Investigation Report </w:t>
            </w:r>
          </w:p>
        </w:tc>
        <w:tc>
          <w:tcPr>
            <w:tcW w:w="3136" w:type="dxa"/>
            <w:tcBorders>
              <w:top w:val="single" w:sz="4" w:space="0" w:color="auto"/>
              <w:left w:val="single" w:sz="4" w:space="0" w:color="auto"/>
              <w:bottom w:val="single" w:sz="4" w:space="0" w:color="auto"/>
              <w:right w:val="single" w:sz="4" w:space="0" w:color="auto"/>
            </w:tcBorders>
          </w:tcPr>
          <w:p w14:paraId="1CEFBC84" w14:textId="4B7C9FC6" w:rsidR="00BB6D9D" w:rsidRDefault="00BB6D9D" w:rsidP="00BB6D9D">
            <w:pPr>
              <w:widowControl w:val="0"/>
              <w:tabs>
                <w:tab w:val="left" w:pos="567"/>
              </w:tabs>
              <w:rPr>
                <w:bCs/>
                <w:szCs w:val="24"/>
              </w:rPr>
            </w:pPr>
            <w:r>
              <w:rPr>
                <w:bCs/>
                <w:szCs w:val="24"/>
              </w:rPr>
              <w:t xml:space="preserve">63494/147,060, Rev 0, Prepared by </w:t>
            </w:r>
            <w:r w:rsidRPr="0026339C">
              <w:rPr>
                <w:bCs/>
                <w:szCs w:val="24"/>
              </w:rPr>
              <w:t>JBS&amp;G</w:t>
            </w:r>
          </w:p>
        </w:tc>
        <w:tc>
          <w:tcPr>
            <w:tcW w:w="1418" w:type="dxa"/>
            <w:tcBorders>
              <w:top w:val="single" w:sz="4" w:space="0" w:color="auto"/>
              <w:left w:val="single" w:sz="4" w:space="0" w:color="auto"/>
              <w:bottom w:val="single" w:sz="4" w:space="0" w:color="auto"/>
              <w:right w:val="single" w:sz="4" w:space="0" w:color="auto"/>
            </w:tcBorders>
          </w:tcPr>
          <w:p w14:paraId="341FE148" w14:textId="070A410E" w:rsidR="00BB6D9D" w:rsidRDefault="00BB6D9D" w:rsidP="00BB6D9D">
            <w:pPr>
              <w:widowControl w:val="0"/>
              <w:tabs>
                <w:tab w:val="left" w:pos="567"/>
              </w:tabs>
              <w:rPr>
                <w:bCs/>
                <w:szCs w:val="24"/>
              </w:rPr>
            </w:pPr>
            <w:r>
              <w:rPr>
                <w:bCs/>
                <w:szCs w:val="24"/>
              </w:rPr>
              <w:t>30.11.22</w:t>
            </w:r>
          </w:p>
        </w:tc>
      </w:tr>
      <w:bookmarkEnd w:id="8"/>
      <w:tr w:rsidR="00BB6D9D" w14:paraId="01D08891" w14:textId="77777777" w:rsidTr="009B765B">
        <w:tc>
          <w:tcPr>
            <w:tcW w:w="3929" w:type="dxa"/>
            <w:tcBorders>
              <w:top w:val="single" w:sz="4" w:space="0" w:color="auto"/>
              <w:left w:val="single" w:sz="4" w:space="0" w:color="auto"/>
              <w:bottom w:val="single" w:sz="4" w:space="0" w:color="auto"/>
              <w:right w:val="single" w:sz="4" w:space="0" w:color="auto"/>
            </w:tcBorders>
          </w:tcPr>
          <w:p w14:paraId="46FB0C85" w14:textId="25CB56BB" w:rsidR="00BB6D9D" w:rsidRDefault="00BB6D9D" w:rsidP="00BB6D9D">
            <w:pPr>
              <w:widowControl w:val="0"/>
              <w:tabs>
                <w:tab w:val="left" w:pos="567"/>
              </w:tabs>
              <w:rPr>
                <w:bCs/>
                <w:szCs w:val="24"/>
              </w:rPr>
            </w:pPr>
            <w:r>
              <w:rPr>
                <w:bCs/>
                <w:szCs w:val="24"/>
              </w:rPr>
              <w:t>Intrusive Hazardous Material Inspection</w:t>
            </w:r>
          </w:p>
        </w:tc>
        <w:tc>
          <w:tcPr>
            <w:tcW w:w="3136" w:type="dxa"/>
            <w:tcBorders>
              <w:top w:val="single" w:sz="4" w:space="0" w:color="auto"/>
              <w:left w:val="single" w:sz="4" w:space="0" w:color="auto"/>
              <w:bottom w:val="single" w:sz="4" w:space="0" w:color="auto"/>
              <w:right w:val="single" w:sz="4" w:space="0" w:color="auto"/>
            </w:tcBorders>
          </w:tcPr>
          <w:p w14:paraId="281C26B4" w14:textId="04CB1DB4" w:rsidR="00BB6D9D" w:rsidRDefault="00BB6D9D" w:rsidP="00BB6D9D">
            <w:pPr>
              <w:widowControl w:val="0"/>
              <w:tabs>
                <w:tab w:val="left" w:pos="567"/>
              </w:tabs>
              <w:rPr>
                <w:bCs/>
                <w:szCs w:val="24"/>
              </w:rPr>
            </w:pPr>
            <w:r>
              <w:rPr>
                <w:bCs/>
                <w:szCs w:val="24"/>
              </w:rPr>
              <w:t>Ref J050103, Version 1, Prepared by Greencap</w:t>
            </w:r>
          </w:p>
        </w:tc>
        <w:tc>
          <w:tcPr>
            <w:tcW w:w="1418" w:type="dxa"/>
            <w:tcBorders>
              <w:top w:val="single" w:sz="4" w:space="0" w:color="auto"/>
              <w:left w:val="single" w:sz="4" w:space="0" w:color="auto"/>
              <w:bottom w:val="single" w:sz="4" w:space="0" w:color="auto"/>
              <w:right w:val="single" w:sz="4" w:space="0" w:color="auto"/>
            </w:tcBorders>
          </w:tcPr>
          <w:p w14:paraId="5B059FCE" w14:textId="7F3F26BA" w:rsidR="00BB6D9D" w:rsidRDefault="00BB6D9D" w:rsidP="00BB6D9D">
            <w:pPr>
              <w:widowControl w:val="0"/>
              <w:tabs>
                <w:tab w:val="left" w:pos="567"/>
              </w:tabs>
              <w:rPr>
                <w:bCs/>
                <w:szCs w:val="24"/>
              </w:rPr>
            </w:pPr>
            <w:r>
              <w:rPr>
                <w:bCs/>
                <w:szCs w:val="24"/>
              </w:rPr>
              <w:t>Aug 22</w:t>
            </w:r>
          </w:p>
        </w:tc>
      </w:tr>
      <w:tr w:rsidR="00CE4DB4" w14:paraId="43177A1D" w14:textId="77777777" w:rsidTr="009B765B">
        <w:tc>
          <w:tcPr>
            <w:tcW w:w="3929" w:type="dxa"/>
            <w:tcBorders>
              <w:top w:val="single" w:sz="4" w:space="0" w:color="auto"/>
              <w:left w:val="single" w:sz="4" w:space="0" w:color="auto"/>
              <w:bottom w:val="single" w:sz="4" w:space="0" w:color="auto"/>
              <w:right w:val="single" w:sz="4" w:space="0" w:color="auto"/>
            </w:tcBorders>
          </w:tcPr>
          <w:p w14:paraId="743C211F" w14:textId="5EF3E884" w:rsidR="00CE4DB4" w:rsidRDefault="00CE4DB4" w:rsidP="00CE4DB4">
            <w:pPr>
              <w:widowControl w:val="0"/>
              <w:tabs>
                <w:tab w:val="left" w:pos="567"/>
              </w:tabs>
              <w:rPr>
                <w:bCs/>
                <w:szCs w:val="24"/>
              </w:rPr>
            </w:pPr>
            <w:r>
              <w:rPr>
                <w:bCs/>
                <w:szCs w:val="24"/>
              </w:rPr>
              <w:t>Draft Asbestos Management Plan</w:t>
            </w:r>
          </w:p>
        </w:tc>
        <w:tc>
          <w:tcPr>
            <w:tcW w:w="3136" w:type="dxa"/>
            <w:tcBorders>
              <w:top w:val="single" w:sz="4" w:space="0" w:color="auto"/>
              <w:left w:val="single" w:sz="4" w:space="0" w:color="auto"/>
              <w:bottom w:val="single" w:sz="4" w:space="0" w:color="auto"/>
              <w:right w:val="single" w:sz="4" w:space="0" w:color="auto"/>
            </w:tcBorders>
          </w:tcPr>
          <w:p w14:paraId="41CF9AF9" w14:textId="4E2C0A9C" w:rsidR="00CE4DB4" w:rsidRDefault="00CE4DB4" w:rsidP="00CE4DB4">
            <w:pPr>
              <w:widowControl w:val="0"/>
              <w:tabs>
                <w:tab w:val="left" w:pos="567"/>
              </w:tabs>
              <w:rPr>
                <w:bCs/>
                <w:szCs w:val="24"/>
              </w:rPr>
            </w:pPr>
            <w:r>
              <w:rPr>
                <w:bCs/>
                <w:szCs w:val="24"/>
              </w:rPr>
              <w:t>65143/152,154</w:t>
            </w:r>
            <w:r w:rsidRPr="0026339C">
              <w:rPr>
                <w:bCs/>
                <w:szCs w:val="24"/>
              </w:rPr>
              <w:t xml:space="preserve">, </w:t>
            </w:r>
            <w:r>
              <w:rPr>
                <w:bCs/>
                <w:szCs w:val="24"/>
              </w:rPr>
              <w:t xml:space="preserve">L001, </w:t>
            </w:r>
            <w:r w:rsidRPr="0026339C">
              <w:rPr>
                <w:bCs/>
                <w:szCs w:val="24"/>
              </w:rPr>
              <w:t xml:space="preserve">Rev </w:t>
            </w:r>
            <w:r>
              <w:rPr>
                <w:bCs/>
                <w:szCs w:val="24"/>
              </w:rPr>
              <w:t>A</w:t>
            </w:r>
            <w:r w:rsidRPr="0026339C">
              <w:rPr>
                <w:bCs/>
                <w:szCs w:val="24"/>
              </w:rPr>
              <w:t>, prepared by JBS&amp;G</w:t>
            </w:r>
          </w:p>
        </w:tc>
        <w:tc>
          <w:tcPr>
            <w:tcW w:w="1418" w:type="dxa"/>
            <w:tcBorders>
              <w:top w:val="single" w:sz="4" w:space="0" w:color="auto"/>
              <w:left w:val="single" w:sz="4" w:space="0" w:color="auto"/>
              <w:bottom w:val="single" w:sz="4" w:space="0" w:color="auto"/>
              <w:right w:val="single" w:sz="4" w:space="0" w:color="auto"/>
            </w:tcBorders>
          </w:tcPr>
          <w:p w14:paraId="54790DE9" w14:textId="0A9FE9C7" w:rsidR="00CE4DB4" w:rsidRDefault="00CE4DB4" w:rsidP="00CE4DB4">
            <w:pPr>
              <w:widowControl w:val="0"/>
              <w:tabs>
                <w:tab w:val="left" w:pos="567"/>
              </w:tabs>
              <w:rPr>
                <w:bCs/>
                <w:szCs w:val="24"/>
              </w:rPr>
            </w:pPr>
            <w:r>
              <w:rPr>
                <w:bCs/>
                <w:szCs w:val="24"/>
              </w:rPr>
              <w:t>26.05.23</w:t>
            </w:r>
          </w:p>
        </w:tc>
      </w:tr>
      <w:tr w:rsidR="00CE4DB4" w:rsidRPr="00CE73A1" w14:paraId="4558BCC4" w14:textId="77777777" w:rsidTr="00E82FD0">
        <w:tc>
          <w:tcPr>
            <w:tcW w:w="8483" w:type="dxa"/>
            <w:gridSpan w:val="3"/>
            <w:tcBorders>
              <w:top w:val="single" w:sz="4" w:space="0" w:color="auto"/>
              <w:left w:val="single" w:sz="4" w:space="0" w:color="auto"/>
              <w:bottom w:val="single" w:sz="4" w:space="0" w:color="auto"/>
              <w:right w:val="single" w:sz="4" w:space="0" w:color="auto"/>
            </w:tcBorders>
          </w:tcPr>
          <w:p w14:paraId="4121B63B" w14:textId="442AD18F" w:rsidR="00CE4DB4" w:rsidRDefault="00CE4DB4" w:rsidP="00CE4DB4">
            <w:pPr>
              <w:widowControl w:val="0"/>
              <w:tabs>
                <w:tab w:val="left" w:pos="567"/>
              </w:tabs>
              <w:rPr>
                <w:bCs/>
                <w:szCs w:val="24"/>
              </w:rPr>
            </w:pPr>
            <w:r w:rsidRPr="00321A88">
              <w:rPr>
                <w:b/>
                <w:bCs/>
                <w:i/>
                <w:iCs/>
              </w:rPr>
              <w:t>Supporting Documents and Reports</w:t>
            </w:r>
            <w:r>
              <w:rPr>
                <w:bCs/>
                <w:szCs w:val="24"/>
              </w:rPr>
              <w:t xml:space="preserve"> </w:t>
            </w:r>
          </w:p>
        </w:tc>
      </w:tr>
      <w:tr w:rsidR="00CE4DB4" w:rsidRPr="00CE73A1" w14:paraId="5BBE3121" w14:textId="77777777" w:rsidTr="00E9545D">
        <w:tc>
          <w:tcPr>
            <w:tcW w:w="3929" w:type="dxa"/>
            <w:tcBorders>
              <w:top w:val="single" w:sz="4" w:space="0" w:color="auto"/>
              <w:left w:val="single" w:sz="4" w:space="0" w:color="auto"/>
              <w:bottom w:val="single" w:sz="4" w:space="0" w:color="auto"/>
              <w:right w:val="single" w:sz="4" w:space="0" w:color="auto"/>
            </w:tcBorders>
          </w:tcPr>
          <w:p w14:paraId="4467F52A" w14:textId="77BCDEF1" w:rsidR="00CE4DB4" w:rsidRPr="00B12452" w:rsidRDefault="00CE4DB4" w:rsidP="00CE4DB4">
            <w:pPr>
              <w:widowControl w:val="0"/>
              <w:tabs>
                <w:tab w:val="left" w:pos="567"/>
              </w:tabs>
              <w:rPr>
                <w:bCs/>
                <w:szCs w:val="24"/>
              </w:rPr>
            </w:pPr>
            <w:r w:rsidRPr="00B12452">
              <w:rPr>
                <w:bCs/>
                <w:szCs w:val="24"/>
              </w:rPr>
              <w:t xml:space="preserve">Bio Diversity Statement Report </w:t>
            </w:r>
          </w:p>
        </w:tc>
        <w:tc>
          <w:tcPr>
            <w:tcW w:w="3136" w:type="dxa"/>
            <w:tcBorders>
              <w:top w:val="single" w:sz="4" w:space="0" w:color="auto"/>
              <w:left w:val="single" w:sz="4" w:space="0" w:color="auto"/>
              <w:bottom w:val="single" w:sz="4" w:space="0" w:color="auto"/>
              <w:right w:val="single" w:sz="4" w:space="0" w:color="auto"/>
            </w:tcBorders>
          </w:tcPr>
          <w:p w14:paraId="0B9E40C1" w14:textId="082C8A49" w:rsidR="00CE4DB4" w:rsidRPr="00B12452" w:rsidRDefault="00CE4DB4" w:rsidP="00CE4DB4">
            <w:pPr>
              <w:widowControl w:val="0"/>
              <w:tabs>
                <w:tab w:val="left" w:pos="567"/>
              </w:tabs>
              <w:rPr>
                <w:bCs/>
                <w:szCs w:val="24"/>
              </w:rPr>
            </w:pPr>
            <w:r w:rsidRPr="00B12452">
              <w:rPr>
                <w:bCs/>
                <w:szCs w:val="24"/>
              </w:rPr>
              <w:t>Project No. 37672, Prepared by Biosis</w:t>
            </w:r>
          </w:p>
        </w:tc>
        <w:tc>
          <w:tcPr>
            <w:tcW w:w="1418" w:type="dxa"/>
            <w:tcBorders>
              <w:top w:val="single" w:sz="4" w:space="0" w:color="auto"/>
              <w:left w:val="single" w:sz="4" w:space="0" w:color="auto"/>
              <w:bottom w:val="single" w:sz="4" w:space="0" w:color="auto"/>
              <w:right w:val="single" w:sz="4" w:space="0" w:color="auto"/>
            </w:tcBorders>
          </w:tcPr>
          <w:p w14:paraId="5126E223" w14:textId="568DA96A" w:rsidR="00CE4DB4" w:rsidRPr="00B12452" w:rsidRDefault="00CE4DB4" w:rsidP="00CE4DB4">
            <w:pPr>
              <w:widowControl w:val="0"/>
              <w:tabs>
                <w:tab w:val="left" w:pos="567"/>
              </w:tabs>
              <w:rPr>
                <w:bCs/>
                <w:szCs w:val="24"/>
              </w:rPr>
            </w:pPr>
            <w:r w:rsidRPr="00B12452">
              <w:rPr>
                <w:bCs/>
                <w:szCs w:val="24"/>
              </w:rPr>
              <w:t>23.05.24</w:t>
            </w:r>
          </w:p>
        </w:tc>
      </w:tr>
      <w:tr w:rsidR="00CE4DB4" w:rsidRPr="00CE73A1" w14:paraId="1EF79671" w14:textId="77777777" w:rsidTr="007F5394">
        <w:tc>
          <w:tcPr>
            <w:tcW w:w="3929" w:type="dxa"/>
            <w:tcBorders>
              <w:top w:val="single" w:sz="4" w:space="0" w:color="auto"/>
              <w:left w:val="single" w:sz="4" w:space="0" w:color="auto"/>
              <w:bottom w:val="single" w:sz="4" w:space="0" w:color="auto"/>
              <w:right w:val="single" w:sz="4" w:space="0" w:color="auto"/>
            </w:tcBorders>
          </w:tcPr>
          <w:p w14:paraId="245CBD38" w14:textId="360FF18F" w:rsidR="00CE4DB4" w:rsidRPr="0026339C" w:rsidRDefault="00CE4DB4" w:rsidP="00CE4DB4">
            <w:pPr>
              <w:widowControl w:val="0"/>
              <w:tabs>
                <w:tab w:val="left" w:pos="567"/>
              </w:tabs>
              <w:rPr>
                <w:bCs/>
                <w:szCs w:val="24"/>
              </w:rPr>
            </w:pPr>
            <w:r>
              <w:rPr>
                <w:bCs/>
                <w:szCs w:val="24"/>
              </w:rPr>
              <w:t xml:space="preserve">Site Waste and Minimisation Management Plan </w:t>
            </w:r>
          </w:p>
        </w:tc>
        <w:tc>
          <w:tcPr>
            <w:tcW w:w="3136" w:type="dxa"/>
            <w:tcBorders>
              <w:top w:val="single" w:sz="4" w:space="0" w:color="auto"/>
              <w:left w:val="single" w:sz="4" w:space="0" w:color="auto"/>
              <w:bottom w:val="single" w:sz="4" w:space="0" w:color="auto"/>
              <w:right w:val="single" w:sz="4" w:space="0" w:color="auto"/>
            </w:tcBorders>
          </w:tcPr>
          <w:p w14:paraId="14D3D906" w14:textId="00627CF3" w:rsidR="00CE4DB4" w:rsidRPr="0026339C" w:rsidRDefault="00CE4DB4" w:rsidP="00CE4DB4">
            <w:pPr>
              <w:widowControl w:val="0"/>
              <w:tabs>
                <w:tab w:val="left" w:pos="567"/>
              </w:tabs>
              <w:rPr>
                <w:bCs/>
                <w:szCs w:val="24"/>
              </w:rPr>
            </w:pPr>
            <w:r>
              <w:rPr>
                <w:bCs/>
                <w:szCs w:val="24"/>
              </w:rPr>
              <w:t>Ref 610.30960.00000-R01, Prepared by SLR, V3.0</w:t>
            </w:r>
          </w:p>
        </w:tc>
        <w:tc>
          <w:tcPr>
            <w:tcW w:w="1418" w:type="dxa"/>
            <w:tcBorders>
              <w:top w:val="single" w:sz="4" w:space="0" w:color="auto"/>
              <w:left w:val="single" w:sz="4" w:space="0" w:color="auto"/>
              <w:bottom w:val="single" w:sz="4" w:space="0" w:color="auto"/>
              <w:right w:val="single" w:sz="4" w:space="0" w:color="auto"/>
            </w:tcBorders>
          </w:tcPr>
          <w:p w14:paraId="1E398031" w14:textId="31AA565A" w:rsidR="00CE4DB4" w:rsidRPr="0026339C" w:rsidRDefault="00CE4DB4" w:rsidP="00CE4DB4">
            <w:pPr>
              <w:widowControl w:val="0"/>
              <w:tabs>
                <w:tab w:val="left" w:pos="567"/>
              </w:tabs>
              <w:rPr>
                <w:bCs/>
                <w:szCs w:val="24"/>
              </w:rPr>
            </w:pPr>
            <w:r>
              <w:rPr>
                <w:bCs/>
                <w:szCs w:val="24"/>
              </w:rPr>
              <w:t>13.12.22</w:t>
            </w:r>
          </w:p>
        </w:tc>
      </w:tr>
      <w:tr w:rsidR="00CE4DB4" w:rsidRPr="00CE73A1" w14:paraId="26E027E4" w14:textId="77777777" w:rsidTr="007F5394">
        <w:tc>
          <w:tcPr>
            <w:tcW w:w="3929" w:type="dxa"/>
            <w:tcBorders>
              <w:top w:val="single" w:sz="4" w:space="0" w:color="auto"/>
              <w:left w:val="single" w:sz="4" w:space="0" w:color="auto"/>
              <w:bottom w:val="single" w:sz="4" w:space="0" w:color="auto"/>
              <w:right w:val="single" w:sz="4" w:space="0" w:color="auto"/>
            </w:tcBorders>
          </w:tcPr>
          <w:p w14:paraId="035ED39A" w14:textId="4942E54A" w:rsidR="00CE4DB4" w:rsidRPr="0026339C" w:rsidRDefault="00CE4DB4" w:rsidP="00CE4DB4">
            <w:pPr>
              <w:widowControl w:val="0"/>
              <w:tabs>
                <w:tab w:val="left" w:pos="567"/>
              </w:tabs>
              <w:rPr>
                <w:bCs/>
                <w:szCs w:val="24"/>
              </w:rPr>
            </w:pPr>
            <w:r w:rsidRPr="0026339C">
              <w:rPr>
                <w:bCs/>
                <w:szCs w:val="24"/>
              </w:rPr>
              <w:t xml:space="preserve">Traffic and </w:t>
            </w:r>
            <w:r w:rsidR="005766FA">
              <w:rPr>
                <w:bCs/>
                <w:szCs w:val="24"/>
              </w:rPr>
              <w:t>P</w:t>
            </w:r>
            <w:r w:rsidRPr="0026339C">
              <w:rPr>
                <w:bCs/>
                <w:szCs w:val="24"/>
              </w:rPr>
              <w:t xml:space="preserve">arking Assessment </w:t>
            </w:r>
          </w:p>
        </w:tc>
        <w:tc>
          <w:tcPr>
            <w:tcW w:w="3136" w:type="dxa"/>
            <w:tcBorders>
              <w:top w:val="single" w:sz="4" w:space="0" w:color="auto"/>
              <w:left w:val="single" w:sz="4" w:space="0" w:color="auto"/>
              <w:bottom w:val="single" w:sz="4" w:space="0" w:color="auto"/>
              <w:right w:val="single" w:sz="4" w:space="0" w:color="auto"/>
            </w:tcBorders>
          </w:tcPr>
          <w:p w14:paraId="67E86E45" w14:textId="39601A09" w:rsidR="00CE4DB4" w:rsidRPr="0026339C" w:rsidRDefault="00CE4DB4" w:rsidP="00CE4DB4">
            <w:pPr>
              <w:widowControl w:val="0"/>
              <w:tabs>
                <w:tab w:val="left" w:pos="567"/>
              </w:tabs>
              <w:rPr>
                <w:bCs/>
                <w:szCs w:val="24"/>
              </w:rPr>
            </w:pPr>
            <w:r w:rsidRPr="0026339C">
              <w:rPr>
                <w:bCs/>
                <w:szCs w:val="24"/>
              </w:rPr>
              <w:t>Ref 21329, Issue G, Prepared by TTPA</w:t>
            </w:r>
          </w:p>
        </w:tc>
        <w:tc>
          <w:tcPr>
            <w:tcW w:w="1418" w:type="dxa"/>
            <w:tcBorders>
              <w:top w:val="single" w:sz="4" w:space="0" w:color="auto"/>
              <w:left w:val="single" w:sz="4" w:space="0" w:color="auto"/>
              <w:bottom w:val="single" w:sz="4" w:space="0" w:color="auto"/>
              <w:right w:val="single" w:sz="4" w:space="0" w:color="auto"/>
            </w:tcBorders>
          </w:tcPr>
          <w:p w14:paraId="5ADB372A" w14:textId="5CD8F51A" w:rsidR="00CE4DB4" w:rsidRPr="0026339C" w:rsidRDefault="00CE4DB4" w:rsidP="00CE4DB4">
            <w:pPr>
              <w:widowControl w:val="0"/>
              <w:tabs>
                <w:tab w:val="left" w:pos="567"/>
              </w:tabs>
              <w:rPr>
                <w:bCs/>
                <w:szCs w:val="24"/>
              </w:rPr>
            </w:pPr>
            <w:r w:rsidRPr="0026339C">
              <w:rPr>
                <w:bCs/>
                <w:szCs w:val="24"/>
              </w:rPr>
              <w:t>Dec. 22</w:t>
            </w:r>
          </w:p>
        </w:tc>
      </w:tr>
      <w:tr w:rsidR="00CE4DB4" w:rsidRPr="00CE73A1" w14:paraId="77C2BA9D" w14:textId="77777777" w:rsidTr="007F5394">
        <w:tc>
          <w:tcPr>
            <w:tcW w:w="3929" w:type="dxa"/>
            <w:tcBorders>
              <w:top w:val="single" w:sz="4" w:space="0" w:color="auto"/>
              <w:left w:val="single" w:sz="4" w:space="0" w:color="auto"/>
              <w:bottom w:val="single" w:sz="4" w:space="0" w:color="auto"/>
              <w:right w:val="single" w:sz="4" w:space="0" w:color="auto"/>
            </w:tcBorders>
          </w:tcPr>
          <w:p w14:paraId="2A6FA5B7" w14:textId="7F5BD349" w:rsidR="00CE4DB4" w:rsidRPr="0026339C" w:rsidRDefault="00CE4DB4" w:rsidP="00CE4DB4">
            <w:pPr>
              <w:widowControl w:val="0"/>
              <w:tabs>
                <w:tab w:val="left" w:pos="567"/>
              </w:tabs>
              <w:rPr>
                <w:bCs/>
                <w:szCs w:val="24"/>
              </w:rPr>
            </w:pPr>
            <w:r w:rsidRPr="0026339C">
              <w:rPr>
                <w:bCs/>
                <w:szCs w:val="24"/>
              </w:rPr>
              <w:t xml:space="preserve">Operational Management Plan </w:t>
            </w:r>
            <w:r w:rsidR="009A67DB">
              <w:rPr>
                <w:bCs/>
                <w:szCs w:val="24"/>
              </w:rPr>
              <w:t>(Self Storage Premises Only)</w:t>
            </w:r>
          </w:p>
        </w:tc>
        <w:tc>
          <w:tcPr>
            <w:tcW w:w="3136" w:type="dxa"/>
            <w:tcBorders>
              <w:top w:val="single" w:sz="4" w:space="0" w:color="auto"/>
              <w:left w:val="single" w:sz="4" w:space="0" w:color="auto"/>
              <w:bottom w:val="single" w:sz="4" w:space="0" w:color="auto"/>
              <w:right w:val="single" w:sz="4" w:space="0" w:color="auto"/>
            </w:tcBorders>
          </w:tcPr>
          <w:p w14:paraId="18353872" w14:textId="71CF486D" w:rsidR="00CE4DB4" w:rsidRPr="0026339C" w:rsidRDefault="00CE4DB4" w:rsidP="00CE4DB4">
            <w:pPr>
              <w:widowControl w:val="0"/>
              <w:tabs>
                <w:tab w:val="left" w:pos="567"/>
              </w:tabs>
              <w:rPr>
                <w:bCs/>
                <w:szCs w:val="24"/>
              </w:rPr>
            </w:pPr>
            <w:r w:rsidRPr="0026339C">
              <w:rPr>
                <w:bCs/>
                <w:szCs w:val="24"/>
              </w:rPr>
              <w:t xml:space="preserve">Revision Bi, prepared by Charter Hall </w:t>
            </w:r>
          </w:p>
        </w:tc>
        <w:tc>
          <w:tcPr>
            <w:tcW w:w="1418" w:type="dxa"/>
            <w:tcBorders>
              <w:top w:val="single" w:sz="4" w:space="0" w:color="auto"/>
              <w:left w:val="single" w:sz="4" w:space="0" w:color="auto"/>
              <w:bottom w:val="single" w:sz="4" w:space="0" w:color="auto"/>
              <w:right w:val="single" w:sz="4" w:space="0" w:color="auto"/>
            </w:tcBorders>
          </w:tcPr>
          <w:p w14:paraId="4CC33485" w14:textId="7844EE87" w:rsidR="00CE4DB4" w:rsidRPr="0026339C" w:rsidRDefault="00CE4DB4" w:rsidP="00CE4DB4">
            <w:pPr>
              <w:widowControl w:val="0"/>
              <w:tabs>
                <w:tab w:val="left" w:pos="567"/>
              </w:tabs>
              <w:rPr>
                <w:bCs/>
                <w:szCs w:val="24"/>
              </w:rPr>
            </w:pPr>
            <w:r w:rsidRPr="0026339C">
              <w:rPr>
                <w:bCs/>
                <w:szCs w:val="24"/>
              </w:rPr>
              <w:t>22.05.24</w:t>
            </w:r>
          </w:p>
        </w:tc>
      </w:tr>
      <w:tr w:rsidR="00CE4DB4" w:rsidRPr="00CE73A1" w14:paraId="1B107FCA" w14:textId="77777777" w:rsidTr="007F5394">
        <w:tc>
          <w:tcPr>
            <w:tcW w:w="3929" w:type="dxa"/>
            <w:tcBorders>
              <w:top w:val="single" w:sz="4" w:space="0" w:color="auto"/>
              <w:left w:val="single" w:sz="4" w:space="0" w:color="auto"/>
              <w:bottom w:val="single" w:sz="4" w:space="0" w:color="auto"/>
              <w:right w:val="single" w:sz="4" w:space="0" w:color="auto"/>
            </w:tcBorders>
          </w:tcPr>
          <w:p w14:paraId="769D36EC" w14:textId="5B090BA7" w:rsidR="00CE4DB4" w:rsidRPr="00775BB2" w:rsidRDefault="00CE4DB4" w:rsidP="00CE4DB4">
            <w:pPr>
              <w:widowControl w:val="0"/>
              <w:tabs>
                <w:tab w:val="left" w:pos="567"/>
              </w:tabs>
              <w:rPr>
                <w:bCs/>
                <w:szCs w:val="24"/>
              </w:rPr>
            </w:pPr>
            <w:r w:rsidRPr="00775BB2">
              <w:rPr>
                <w:bCs/>
                <w:szCs w:val="24"/>
              </w:rPr>
              <w:t xml:space="preserve">Preliminary Construction Management Plan </w:t>
            </w:r>
          </w:p>
        </w:tc>
        <w:tc>
          <w:tcPr>
            <w:tcW w:w="3136" w:type="dxa"/>
            <w:tcBorders>
              <w:top w:val="single" w:sz="4" w:space="0" w:color="auto"/>
              <w:left w:val="single" w:sz="4" w:space="0" w:color="auto"/>
              <w:bottom w:val="single" w:sz="4" w:space="0" w:color="auto"/>
              <w:right w:val="single" w:sz="4" w:space="0" w:color="auto"/>
            </w:tcBorders>
          </w:tcPr>
          <w:p w14:paraId="0850E11E" w14:textId="2BD7698F" w:rsidR="00CE4DB4" w:rsidRPr="00775BB2" w:rsidRDefault="00CE4DB4" w:rsidP="00CE4DB4">
            <w:pPr>
              <w:widowControl w:val="0"/>
              <w:tabs>
                <w:tab w:val="left" w:pos="567"/>
              </w:tabs>
              <w:rPr>
                <w:bCs/>
                <w:szCs w:val="24"/>
              </w:rPr>
            </w:pPr>
            <w:r w:rsidRPr="00775BB2">
              <w:rPr>
                <w:bCs/>
                <w:szCs w:val="24"/>
              </w:rPr>
              <w:t xml:space="preserve">Revision C, Prepared by Project Strategy </w:t>
            </w:r>
          </w:p>
        </w:tc>
        <w:tc>
          <w:tcPr>
            <w:tcW w:w="1418" w:type="dxa"/>
            <w:tcBorders>
              <w:top w:val="single" w:sz="4" w:space="0" w:color="auto"/>
              <w:left w:val="single" w:sz="4" w:space="0" w:color="auto"/>
              <w:bottom w:val="single" w:sz="4" w:space="0" w:color="auto"/>
              <w:right w:val="single" w:sz="4" w:space="0" w:color="auto"/>
            </w:tcBorders>
          </w:tcPr>
          <w:p w14:paraId="21D8F3DF" w14:textId="62E4DCA4" w:rsidR="00CE4DB4" w:rsidRPr="00775BB2" w:rsidRDefault="00CE4DB4" w:rsidP="00CE4DB4">
            <w:pPr>
              <w:widowControl w:val="0"/>
              <w:tabs>
                <w:tab w:val="left" w:pos="567"/>
              </w:tabs>
              <w:rPr>
                <w:bCs/>
                <w:szCs w:val="24"/>
              </w:rPr>
            </w:pPr>
            <w:r w:rsidRPr="00775BB2">
              <w:rPr>
                <w:bCs/>
                <w:szCs w:val="24"/>
              </w:rPr>
              <w:t>May 23</w:t>
            </w:r>
          </w:p>
        </w:tc>
      </w:tr>
      <w:tr w:rsidR="00CE4DB4" w:rsidRPr="00CE73A1" w14:paraId="1748E1F1" w14:textId="77777777" w:rsidTr="007F5394">
        <w:tc>
          <w:tcPr>
            <w:tcW w:w="3929" w:type="dxa"/>
            <w:tcBorders>
              <w:top w:val="single" w:sz="4" w:space="0" w:color="auto"/>
              <w:left w:val="single" w:sz="4" w:space="0" w:color="auto"/>
              <w:bottom w:val="single" w:sz="4" w:space="0" w:color="auto"/>
              <w:right w:val="single" w:sz="4" w:space="0" w:color="auto"/>
            </w:tcBorders>
          </w:tcPr>
          <w:p w14:paraId="5F0B207D" w14:textId="6D49CED8" w:rsidR="00CE4DB4" w:rsidRPr="00775BB2" w:rsidRDefault="00CE4DB4" w:rsidP="00CE4DB4">
            <w:pPr>
              <w:widowControl w:val="0"/>
              <w:tabs>
                <w:tab w:val="left" w:pos="567"/>
              </w:tabs>
              <w:rPr>
                <w:bCs/>
                <w:szCs w:val="24"/>
              </w:rPr>
            </w:pPr>
            <w:r>
              <w:rPr>
                <w:bCs/>
                <w:szCs w:val="24"/>
              </w:rPr>
              <w:t xml:space="preserve">Green Travel Plan </w:t>
            </w:r>
          </w:p>
        </w:tc>
        <w:tc>
          <w:tcPr>
            <w:tcW w:w="3136" w:type="dxa"/>
            <w:tcBorders>
              <w:top w:val="single" w:sz="4" w:space="0" w:color="auto"/>
              <w:left w:val="single" w:sz="4" w:space="0" w:color="auto"/>
              <w:bottom w:val="single" w:sz="4" w:space="0" w:color="auto"/>
              <w:right w:val="single" w:sz="4" w:space="0" w:color="auto"/>
            </w:tcBorders>
          </w:tcPr>
          <w:p w14:paraId="48EA36BF" w14:textId="64BA998C" w:rsidR="00CE4DB4" w:rsidRPr="00775BB2" w:rsidRDefault="00CE4DB4" w:rsidP="00CE4DB4">
            <w:pPr>
              <w:widowControl w:val="0"/>
              <w:tabs>
                <w:tab w:val="left" w:pos="567"/>
              </w:tabs>
              <w:rPr>
                <w:bCs/>
                <w:szCs w:val="24"/>
              </w:rPr>
            </w:pPr>
            <w:r>
              <w:rPr>
                <w:bCs/>
                <w:szCs w:val="24"/>
              </w:rPr>
              <w:t>Ref 21329, Issue D, Prepared by TTPA</w:t>
            </w:r>
          </w:p>
        </w:tc>
        <w:tc>
          <w:tcPr>
            <w:tcW w:w="1418" w:type="dxa"/>
            <w:tcBorders>
              <w:top w:val="single" w:sz="4" w:space="0" w:color="auto"/>
              <w:left w:val="single" w:sz="4" w:space="0" w:color="auto"/>
              <w:bottom w:val="single" w:sz="4" w:space="0" w:color="auto"/>
              <w:right w:val="single" w:sz="4" w:space="0" w:color="auto"/>
            </w:tcBorders>
          </w:tcPr>
          <w:p w14:paraId="5C432755" w14:textId="1504948A" w:rsidR="00CE4DB4" w:rsidRPr="00775BB2" w:rsidRDefault="00CE4DB4" w:rsidP="00CE4DB4">
            <w:pPr>
              <w:widowControl w:val="0"/>
              <w:tabs>
                <w:tab w:val="left" w:pos="567"/>
              </w:tabs>
              <w:rPr>
                <w:bCs/>
                <w:szCs w:val="24"/>
              </w:rPr>
            </w:pPr>
            <w:r>
              <w:rPr>
                <w:bCs/>
                <w:szCs w:val="24"/>
              </w:rPr>
              <w:t>Dec 22</w:t>
            </w:r>
          </w:p>
        </w:tc>
      </w:tr>
      <w:tr w:rsidR="00CE4DB4" w:rsidRPr="00CE73A1" w14:paraId="2FB56895" w14:textId="77777777" w:rsidTr="007F5394">
        <w:tc>
          <w:tcPr>
            <w:tcW w:w="3929" w:type="dxa"/>
            <w:tcBorders>
              <w:top w:val="single" w:sz="4" w:space="0" w:color="auto"/>
              <w:left w:val="single" w:sz="4" w:space="0" w:color="auto"/>
              <w:bottom w:val="single" w:sz="4" w:space="0" w:color="auto"/>
              <w:right w:val="single" w:sz="4" w:space="0" w:color="auto"/>
            </w:tcBorders>
          </w:tcPr>
          <w:p w14:paraId="592D0626" w14:textId="29C85638" w:rsidR="00CE4DB4" w:rsidRDefault="00CE4DB4" w:rsidP="00CE4DB4">
            <w:pPr>
              <w:widowControl w:val="0"/>
              <w:tabs>
                <w:tab w:val="left" w:pos="567"/>
              </w:tabs>
              <w:rPr>
                <w:bCs/>
                <w:szCs w:val="24"/>
              </w:rPr>
            </w:pPr>
            <w:r>
              <w:rPr>
                <w:bCs/>
                <w:szCs w:val="24"/>
              </w:rPr>
              <w:t xml:space="preserve">Arboricultural Impact Assessment </w:t>
            </w:r>
          </w:p>
        </w:tc>
        <w:tc>
          <w:tcPr>
            <w:tcW w:w="3136" w:type="dxa"/>
            <w:tcBorders>
              <w:top w:val="single" w:sz="4" w:space="0" w:color="auto"/>
              <w:left w:val="single" w:sz="4" w:space="0" w:color="auto"/>
              <w:bottom w:val="single" w:sz="4" w:space="0" w:color="auto"/>
              <w:right w:val="single" w:sz="4" w:space="0" w:color="auto"/>
            </w:tcBorders>
          </w:tcPr>
          <w:p w14:paraId="2F51B6CC" w14:textId="3209FBE5" w:rsidR="00CE4DB4" w:rsidRDefault="00CE4DB4" w:rsidP="00CE4DB4">
            <w:pPr>
              <w:widowControl w:val="0"/>
              <w:tabs>
                <w:tab w:val="left" w:pos="567"/>
              </w:tabs>
              <w:rPr>
                <w:bCs/>
                <w:szCs w:val="24"/>
              </w:rPr>
            </w:pPr>
            <w:r>
              <w:rPr>
                <w:bCs/>
                <w:szCs w:val="24"/>
              </w:rPr>
              <w:t xml:space="preserve">Rev B, Prepared Hugh The Arborist </w:t>
            </w:r>
          </w:p>
        </w:tc>
        <w:tc>
          <w:tcPr>
            <w:tcW w:w="1418" w:type="dxa"/>
            <w:tcBorders>
              <w:top w:val="single" w:sz="4" w:space="0" w:color="auto"/>
              <w:left w:val="single" w:sz="4" w:space="0" w:color="auto"/>
              <w:bottom w:val="single" w:sz="4" w:space="0" w:color="auto"/>
              <w:right w:val="single" w:sz="4" w:space="0" w:color="auto"/>
            </w:tcBorders>
          </w:tcPr>
          <w:p w14:paraId="6CDE8586" w14:textId="12841874" w:rsidR="00CE4DB4" w:rsidRDefault="00CE4DB4" w:rsidP="00CE4DB4">
            <w:pPr>
              <w:widowControl w:val="0"/>
              <w:tabs>
                <w:tab w:val="left" w:pos="567"/>
              </w:tabs>
              <w:rPr>
                <w:bCs/>
                <w:szCs w:val="24"/>
              </w:rPr>
            </w:pPr>
            <w:r>
              <w:rPr>
                <w:bCs/>
                <w:szCs w:val="24"/>
              </w:rPr>
              <w:t>13.12.22</w:t>
            </w:r>
          </w:p>
        </w:tc>
      </w:tr>
      <w:tr w:rsidR="00CE4DB4" w:rsidRPr="00CE73A1" w14:paraId="6A8B5854" w14:textId="77777777" w:rsidTr="007F5394">
        <w:tc>
          <w:tcPr>
            <w:tcW w:w="3929" w:type="dxa"/>
            <w:tcBorders>
              <w:top w:val="single" w:sz="4" w:space="0" w:color="auto"/>
              <w:left w:val="single" w:sz="4" w:space="0" w:color="auto"/>
              <w:bottom w:val="single" w:sz="4" w:space="0" w:color="auto"/>
              <w:right w:val="single" w:sz="4" w:space="0" w:color="auto"/>
            </w:tcBorders>
          </w:tcPr>
          <w:p w14:paraId="5E9503B1" w14:textId="70D8B7AF" w:rsidR="00CE4DB4" w:rsidRDefault="00CE4DB4" w:rsidP="00CE4DB4">
            <w:pPr>
              <w:widowControl w:val="0"/>
              <w:tabs>
                <w:tab w:val="left" w:pos="567"/>
              </w:tabs>
              <w:rPr>
                <w:bCs/>
                <w:szCs w:val="24"/>
              </w:rPr>
            </w:pPr>
            <w:r>
              <w:rPr>
                <w:bCs/>
                <w:szCs w:val="24"/>
              </w:rPr>
              <w:t xml:space="preserve">Acoustic Report </w:t>
            </w:r>
          </w:p>
        </w:tc>
        <w:tc>
          <w:tcPr>
            <w:tcW w:w="3136" w:type="dxa"/>
            <w:tcBorders>
              <w:top w:val="single" w:sz="4" w:space="0" w:color="auto"/>
              <w:left w:val="single" w:sz="4" w:space="0" w:color="auto"/>
              <w:bottom w:val="single" w:sz="4" w:space="0" w:color="auto"/>
              <w:right w:val="single" w:sz="4" w:space="0" w:color="auto"/>
            </w:tcBorders>
          </w:tcPr>
          <w:p w14:paraId="15BB7F3C" w14:textId="1575BEE9" w:rsidR="00CE4DB4" w:rsidRDefault="00CE4DB4" w:rsidP="00CE4DB4">
            <w:pPr>
              <w:widowControl w:val="0"/>
              <w:tabs>
                <w:tab w:val="left" w:pos="567"/>
              </w:tabs>
              <w:rPr>
                <w:bCs/>
                <w:szCs w:val="24"/>
              </w:rPr>
            </w:pPr>
            <w:r>
              <w:rPr>
                <w:bCs/>
                <w:szCs w:val="24"/>
              </w:rPr>
              <w:t>Ref 610.30939-R01, V1.0, Prepared by SLR</w:t>
            </w:r>
          </w:p>
        </w:tc>
        <w:tc>
          <w:tcPr>
            <w:tcW w:w="1418" w:type="dxa"/>
            <w:tcBorders>
              <w:top w:val="single" w:sz="4" w:space="0" w:color="auto"/>
              <w:left w:val="single" w:sz="4" w:space="0" w:color="auto"/>
              <w:bottom w:val="single" w:sz="4" w:space="0" w:color="auto"/>
              <w:right w:val="single" w:sz="4" w:space="0" w:color="auto"/>
            </w:tcBorders>
          </w:tcPr>
          <w:p w14:paraId="550CE3C8" w14:textId="7C9FB8EB" w:rsidR="00CE4DB4" w:rsidRDefault="00CE4DB4" w:rsidP="00CE4DB4">
            <w:pPr>
              <w:widowControl w:val="0"/>
              <w:tabs>
                <w:tab w:val="left" w:pos="567"/>
              </w:tabs>
              <w:rPr>
                <w:bCs/>
                <w:szCs w:val="24"/>
              </w:rPr>
            </w:pPr>
            <w:r>
              <w:rPr>
                <w:bCs/>
                <w:szCs w:val="24"/>
              </w:rPr>
              <w:t>Dec. 22</w:t>
            </w:r>
          </w:p>
        </w:tc>
      </w:tr>
      <w:tr w:rsidR="00CE4DB4" w:rsidRPr="00CE73A1" w14:paraId="2F6C9F73" w14:textId="77777777" w:rsidTr="007F5394">
        <w:tc>
          <w:tcPr>
            <w:tcW w:w="3929" w:type="dxa"/>
            <w:tcBorders>
              <w:top w:val="single" w:sz="4" w:space="0" w:color="auto"/>
              <w:left w:val="single" w:sz="4" w:space="0" w:color="auto"/>
              <w:bottom w:val="single" w:sz="4" w:space="0" w:color="auto"/>
              <w:right w:val="single" w:sz="4" w:space="0" w:color="auto"/>
            </w:tcBorders>
          </w:tcPr>
          <w:p w14:paraId="5A71D700" w14:textId="4B86D9C7" w:rsidR="00CE4DB4" w:rsidRDefault="00CE4DB4" w:rsidP="00CE4DB4">
            <w:pPr>
              <w:widowControl w:val="0"/>
              <w:tabs>
                <w:tab w:val="left" w:pos="567"/>
              </w:tabs>
              <w:rPr>
                <w:bCs/>
                <w:szCs w:val="24"/>
              </w:rPr>
            </w:pPr>
            <w:r>
              <w:rPr>
                <w:bCs/>
                <w:szCs w:val="24"/>
              </w:rPr>
              <w:t xml:space="preserve">Access Review </w:t>
            </w:r>
          </w:p>
        </w:tc>
        <w:tc>
          <w:tcPr>
            <w:tcW w:w="3136" w:type="dxa"/>
            <w:tcBorders>
              <w:top w:val="single" w:sz="4" w:space="0" w:color="auto"/>
              <w:left w:val="single" w:sz="4" w:space="0" w:color="auto"/>
              <w:bottom w:val="single" w:sz="4" w:space="0" w:color="auto"/>
              <w:right w:val="single" w:sz="4" w:space="0" w:color="auto"/>
            </w:tcBorders>
          </w:tcPr>
          <w:p w14:paraId="5C51F450" w14:textId="501CFCD2" w:rsidR="00CE4DB4" w:rsidRDefault="00CE4DB4" w:rsidP="00CE4DB4">
            <w:pPr>
              <w:widowControl w:val="0"/>
              <w:tabs>
                <w:tab w:val="left" w:pos="567"/>
              </w:tabs>
              <w:rPr>
                <w:bCs/>
                <w:szCs w:val="24"/>
              </w:rPr>
            </w:pPr>
            <w:r>
              <w:rPr>
                <w:bCs/>
                <w:szCs w:val="24"/>
              </w:rPr>
              <w:t xml:space="preserve">Final V2, Prepared by </w:t>
            </w:r>
            <w:r>
              <w:rPr>
                <w:bCs/>
                <w:szCs w:val="24"/>
              </w:rPr>
              <w:lastRenderedPageBreak/>
              <w:t>MGAC</w:t>
            </w:r>
          </w:p>
        </w:tc>
        <w:tc>
          <w:tcPr>
            <w:tcW w:w="1418" w:type="dxa"/>
            <w:tcBorders>
              <w:top w:val="single" w:sz="4" w:space="0" w:color="auto"/>
              <w:left w:val="single" w:sz="4" w:space="0" w:color="auto"/>
              <w:bottom w:val="single" w:sz="4" w:space="0" w:color="auto"/>
              <w:right w:val="single" w:sz="4" w:space="0" w:color="auto"/>
            </w:tcBorders>
          </w:tcPr>
          <w:p w14:paraId="4F168EAF" w14:textId="7F863266" w:rsidR="00CE4DB4" w:rsidRDefault="00CE4DB4" w:rsidP="00CE4DB4">
            <w:pPr>
              <w:widowControl w:val="0"/>
              <w:tabs>
                <w:tab w:val="left" w:pos="567"/>
              </w:tabs>
              <w:rPr>
                <w:bCs/>
                <w:szCs w:val="24"/>
              </w:rPr>
            </w:pPr>
            <w:r>
              <w:rPr>
                <w:bCs/>
                <w:szCs w:val="24"/>
              </w:rPr>
              <w:lastRenderedPageBreak/>
              <w:t>12.09.23</w:t>
            </w:r>
          </w:p>
        </w:tc>
      </w:tr>
      <w:tr w:rsidR="009A7B06" w:rsidRPr="00CE73A1" w14:paraId="5BE0F290" w14:textId="77777777" w:rsidTr="007F5394">
        <w:tc>
          <w:tcPr>
            <w:tcW w:w="3929" w:type="dxa"/>
            <w:tcBorders>
              <w:top w:val="single" w:sz="4" w:space="0" w:color="auto"/>
              <w:left w:val="single" w:sz="4" w:space="0" w:color="auto"/>
              <w:bottom w:val="single" w:sz="4" w:space="0" w:color="auto"/>
              <w:right w:val="single" w:sz="4" w:space="0" w:color="auto"/>
            </w:tcBorders>
          </w:tcPr>
          <w:p w14:paraId="52CAD4B6" w14:textId="2F932CB4" w:rsidR="009A7B06" w:rsidRDefault="00093CF7" w:rsidP="00CE4DB4">
            <w:pPr>
              <w:widowControl w:val="0"/>
              <w:tabs>
                <w:tab w:val="left" w:pos="567"/>
              </w:tabs>
              <w:rPr>
                <w:bCs/>
                <w:szCs w:val="24"/>
              </w:rPr>
            </w:pPr>
            <w:r>
              <w:rPr>
                <w:bCs/>
                <w:szCs w:val="24"/>
              </w:rPr>
              <w:t xml:space="preserve">Rock Batter Inspection Report </w:t>
            </w:r>
          </w:p>
        </w:tc>
        <w:tc>
          <w:tcPr>
            <w:tcW w:w="3136" w:type="dxa"/>
            <w:tcBorders>
              <w:top w:val="single" w:sz="4" w:space="0" w:color="auto"/>
              <w:left w:val="single" w:sz="4" w:space="0" w:color="auto"/>
              <w:bottom w:val="single" w:sz="4" w:space="0" w:color="auto"/>
              <w:right w:val="single" w:sz="4" w:space="0" w:color="auto"/>
            </w:tcBorders>
          </w:tcPr>
          <w:p w14:paraId="4A4F1EF0" w14:textId="3D5971C1" w:rsidR="009A7B06" w:rsidRDefault="00DF1F12" w:rsidP="00CE4DB4">
            <w:pPr>
              <w:widowControl w:val="0"/>
              <w:tabs>
                <w:tab w:val="left" w:pos="567"/>
              </w:tabs>
              <w:rPr>
                <w:bCs/>
                <w:szCs w:val="24"/>
              </w:rPr>
            </w:pPr>
            <w:r>
              <w:rPr>
                <w:bCs/>
                <w:szCs w:val="24"/>
              </w:rPr>
              <w:t>Prepared by PSM, Ref PSM4837-004L</w:t>
            </w:r>
          </w:p>
        </w:tc>
        <w:tc>
          <w:tcPr>
            <w:tcW w:w="1418" w:type="dxa"/>
            <w:tcBorders>
              <w:top w:val="single" w:sz="4" w:space="0" w:color="auto"/>
              <w:left w:val="single" w:sz="4" w:space="0" w:color="auto"/>
              <w:bottom w:val="single" w:sz="4" w:space="0" w:color="auto"/>
              <w:right w:val="single" w:sz="4" w:space="0" w:color="auto"/>
            </w:tcBorders>
          </w:tcPr>
          <w:p w14:paraId="5862A857" w14:textId="6CD9C4FD" w:rsidR="009A7B06" w:rsidRDefault="000C1929" w:rsidP="00CE4DB4">
            <w:pPr>
              <w:widowControl w:val="0"/>
              <w:tabs>
                <w:tab w:val="left" w:pos="567"/>
              </w:tabs>
              <w:rPr>
                <w:bCs/>
                <w:szCs w:val="24"/>
              </w:rPr>
            </w:pPr>
            <w:r>
              <w:rPr>
                <w:bCs/>
                <w:szCs w:val="24"/>
              </w:rPr>
              <w:t>08.12.22</w:t>
            </w:r>
          </w:p>
        </w:tc>
      </w:tr>
      <w:tr w:rsidR="005B0E5D" w:rsidRPr="00CE73A1" w14:paraId="3C55A1E0" w14:textId="77777777" w:rsidTr="00403286">
        <w:tc>
          <w:tcPr>
            <w:tcW w:w="8483" w:type="dxa"/>
            <w:gridSpan w:val="3"/>
            <w:tcBorders>
              <w:top w:val="single" w:sz="4" w:space="0" w:color="auto"/>
              <w:left w:val="single" w:sz="4" w:space="0" w:color="auto"/>
              <w:bottom w:val="single" w:sz="4" w:space="0" w:color="auto"/>
              <w:right w:val="single" w:sz="4" w:space="0" w:color="auto"/>
            </w:tcBorders>
          </w:tcPr>
          <w:p w14:paraId="21365488" w14:textId="3F79F175" w:rsidR="005B0E5D" w:rsidRDefault="005B0E5D" w:rsidP="00CE4DB4">
            <w:pPr>
              <w:widowControl w:val="0"/>
              <w:tabs>
                <w:tab w:val="left" w:pos="567"/>
              </w:tabs>
              <w:rPr>
                <w:bCs/>
                <w:szCs w:val="24"/>
              </w:rPr>
            </w:pPr>
            <w:r w:rsidRPr="005B0E5D">
              <w:rPr>
                <w:b/>
                <w:bCs/>
                <w:i/>
                <w:iCs/>
              </w:rPr>
              <w:t>Recommended Conditions by External Agencies</w:t>
            </w:r>
            <w:r>
              <w:rPr>
                <w:bCs/>
                <w:szCs w:val="24"/>
              </w:rPr>
              <w:t xml:space="preserve"> </w:t>
            </w:r>
          </w:p>
        </w:tc>
      </w:tr>
      <w:tr w:rsidR="00911413" w:rsidRPr="00CE73A1" w14:paraId="097C84B9" w14:textId="77777777" w:rsidTr="007F5394">
        <w:tc>
          <w:tcPr>
            <w:tcW w:w="3929" w:type="dxa"/>
            <w:tcBorders>
              <w:top w:val="single" w:sz="4" w:space="0" w:color="auto"/>
              <w:left w:val="single" w:sz="4" w:space="0" w:color="auto"/>
              <w:bottom w:val="single" w:sz="4" w:space="0" w:color="auto"/>
              <w:right w:val="single" w:sz="4" w:space="0" w:color="auto"/>
            </w:tcBorders>
          </w:tcPr>
          <w:p w14:paraId="2B5E017D" w14:textId="46943D97" w:rsidR="00911413" w:rsidRDefault="00D744AA" w:rsidP="00CE4DB4">
            <w:pPr>
              <w:widowControl w:val="0"/>
              <w:tabs>
                <w:tab w:val="left" w:pos="567"/>
              </w:tabs>
              <w:rPr>
                <w:bCs/>
                <w:szCs w:val="24"/>
              </w:rPr>
            </w:pPr>
            <w:r>
              <w:rPr>
                <w:bCs/>
                <w:szCs w:val="24"/>
              </w:rPr>
              <w:t>Transport For NSW (</w:t>
            </w:r>
            <w:proofErr w:type="spellStart"/>
            <w:r>
              <w:rPr>
                <w:bCs/>
                <w:szCs w:val="24"/>
              </w:rPr>
              <w:t>TfNSW</w:t>
            </w:r>
            <w:proofErr w:type="spellEnd"/>
            <w:r>
              <w:rPr>
                <w:bCs/>
                <w:szCs w:val="24"/>
              </w:rPr>
              <w:t>)</w:t>
            </w:r>
          </w:p>
        </w:tc>
        <w:tc>
          <w:tcPr>
            <w:tcW w:w="3136" w:type="dxa"/>
            <w:tcBorders>
              <w:top w:val="single" w:sz="4" w:space="0" w:color="auto"/>
              <w:left w:val="single" w:sz="4" w:space="0" w:color="auto"/>
              <w:bottom w:val="single" w:sz="4" w:space="0" w:color="auto"/>
              <w:right w:val="single" w:sz="4" w:space="0" w:color="auto"/>
            </w:tcBorders>
          </w:tcPr>
          <w:p w14:paraId="506BD301" w14:textId="268D4DD7" w:rsidR="00911413" w:rsidRDefault="00D744AA" w:rsidP="00D744AA">
            <w:pPr>
              <w:widowControl w:val="0"/>
              <w:tabs>
                <w:tab w:val="left" w:pos="567"/>
              </w:tabs>
              <w:rPr>
                <w:bCs/>
                <w:szCs w:val="24"/>
              </w:rPr>
            </w:pPr>
            <w:proofErr w:type="spellStart"/>
            <w:r w:rsidRPr="00D744AA">
              <w:rPr>
                <w:bCs/>
                <w:szCs w:val="24"/>
              </w:rPr>
              <w:t>TfNSW</w:t>
            </w:r>
            <w:proofErr w:type="spellEnd"/>
            <w:r w:rsidRPr="00D744AA">
              <w:rPr>
                <w:bCs/>
                <w:szCs w:val="24"/>
              </w:rPr>
              <w:t xml:space="preserve"> Reference: SYD23/01364/01</w:t>
            </w:r>
          </w:p>
        </w:tc>
        <w:tc>
          <w:tcPr>
            <w:tcW w:w="1418" w:type="dxa"/>
            <w:tcBorders>
              <w:top w:val="single" w:sz="4" w:space="0" w:color="auto"/>
              <w:left w:val="single" w:sz="4" w:space="0" w:color="auto"/>
              <w:bottom w:val="single" w:sz="4" w:space="0" w:color="auto"/>
              <w:right w:val="single" w:sz="4" w:space="0" w:color="auto"/>
            </w:tcBorders>
          </w:tcPr>
          <w:p w14:paraId="538AA8DA" w14:textId="1F37BD17" w:rsidR="00911413" w:rsidRDefault="009B5305" w:rsidP="00CE4DB4">
            <w:pPr>
              <w:widowControl w:val="0"/>
              <w:tabs>
                <w:tab w:val="left" w:pos="567"/>
              </w:tabs>
              <w:rPr>
                <w:bCs/>
                <w:szCs w:val="24"/>
              </w:rPr>
            </w:pPr>
            <w:r>
              <w:rPr>
                <w:bCs/>
                <w:szCs w:val="24"/>
              </w:rPr>
              <w:t>24.01.24</w:t>
            </w:r>
          </w:p>
        </w:tc>
      </w:tr>
      <w:tr w:rsidR="00911413" w:rsidRPr="00CE73A1" w14:paraId="7A618BAD" w14:textId="77777777" w:rsidTr="007F5394">
        <w:tc>
          <w:tcPr>
            <w:tcW w:w="3929" w:type="dxa"/>
            <w:tcBorders>
              <w:top w:val="single" w:sz="4" w:space="0" w:color="auto"/>
              <w:left w:val="single" w:sz="4" w:space="0" w:color="auto"/>
              <w:bottom w:val="single" w:sz="4" w:space="0" w:color="auto"/>
              <w:right w:val="single" w:sz="4" w:space="0" w:color="auto"/>
            </w:tcBorders>
          </w:tcPr>
          <w:p w14:paraId="19A4B017" w14:textId="25CB8070" w:rsidR="00911413" w:rsidRDefault="00DC1279" w:rsidP="00CE4DB4">
            <w:pPr>
              <w:widowControl w:val="0"/>
              <w:tabs>
                <w:tab w:val="left" w:pos="567"/>
              </w:tabs>
              <w:rPr>
                <w:bCs/>
                <w:szCs w:val="24"/>
              </w:rPr>
            </w:pPr>
            <w:r>
              <w:rPr>
                <w:bCs/>
                <w:szCs w:val="24"/>
              </w:rPr>
              <w:t xml:space="preserve">Ausgrid </w:t>
            </w:r>
            <w:r w:rsidR="00BF29A9">
              <w:rPr>
                <w:bCs/>
                <w:szCs w:val="24"/>
              </w:rPr>
              <w:t xml:space="preserve">Response </w:t>
            </w:r>
          </w:p>
        </w:tc>
        <w:tc>
          <w:tcPr>
            <w:tcW w:w="3136" w:type="dxa"/>
            <w:tcBorders>
              <w:top w:val="single" w:sz="4" w:space="0" w:color="auto"/>
              <w:left w:val="single" w:sz="4" w:space="0" w:color="auto"/>
              <w:bottom w:val="single" w:sz="4" w:space="0" w:color="auto"/>
              <w:right w:val="single" w:sz="4" w:space="0" w:color="auto"/>
            </w:tcBorders>
          </w:tcPr>
          <w:p w14:paraId="5E041FB8" w14:textId="237AEE93" w:rsidR="00911413" w:rsidRDefault="005E1F67" w:rsidP="00CE4DB4">
            <w:pPr>
              <w:widowControl w:val="0"/>
              <w:tabs>
                <w:tab w:val="left" w:pos="567"/>
              </w:tabs>
              <w:rPr>
                <w:bCs/>
                <w:szCs w:val="24"/>
              </w:rPr>
            </w:pPr>
            <w:r>
              <w:rPr>
                <w:bCs/>
                <w:szCs w:val="24"/>
              </w:rPr>
              <w:t>Ref TRIM2017/36/68</w:t>
            </w:r>
          </w:p>
        </w:tc>
        <w:tc>
          <w:tcPr>
            <w:tcW w:w="1418" w:type="dxa"/>
            <w:tcBorders>
              <w:top w:val="single" w:sz="4" w:space="0" w:color="auto"/>
              <w:left w:val="single" w:sz="4" w:space="0" w:color="auto"/>
              <w:bottom w:val="single" w:sz="4" w:space="0" w:color="auto"/>
              <w:right w:val="single" w:sz="4" w:space="0" w:color="auto"/>
            </w:tcBorders>
          </w:tcPr>
          <w:p w14:paraId="5F41CCFA" w14:textId="29A93808" w:rsidR="00911413" w:rsidRDefault="00456D95" w:rsidP="00CE4DB4">
            <w:pPr>
              <w:widowControl w:val="0"/>
              <w:tabs>
                <w:tab w:val="left" w:pos="567"/>
              </w:tabs>
              <w:rPr>
                <w:bCs/>
                <w:szCs w:val="24"/>
              </w:rPr>
            </w:pPr>
            <w:r>
              <w:rPr>
                <w:bCs/>
                <w:szCs w:val="24"/>
              </w:rPr>
              <w:t>29.01.24</w:t>
            </w:r>
          </w:p>
        </w:tc>
      </w:tr>
    </w:tbl>
    <w:p w14:paraId="630330B0" w14:textId="77777777" w:rsidR="00FC3391" w:rsidRPr="00CE73A1" w:rsidRDefault="00FC3391" w:rsidP="00FC3391">
      <w:pPr>
        <w:widowControl w:val="0"/>
        <w:tabs>
          <w:tab w:val="left" w:pos="567"/>
        </w:tabs>
        <w:ind w:left="567"/>
        <w:jc w:val="both"/>
        <w:rPr>
          <w:bCs/>
          <w:color w:val="FF0000"/>
          <w:szCs w:val="24"/>
        </w:rPr>
      </w:pPr>
    </w:p>
    <w:p w14:paraId="0C6FB4A5" w14:textId="4B7D290F" w:rsidR="00FC3391" w:rsidRPr="00456D95" w:rsidRDefault="00FC3391" w:rsidP="00FC3391">
      <w:pPr>
        <w:numPr>
          <w:ilvl w:val="0"/>
          <w:numId w:val="3"/>
        </w:numPr>
        <w:tabs>
          <w:tab w:val="left" w:pos="567"/>
          <w:tab w:val="left" w:pos="1134"/>
        </w:tabs>
        <w:ind w:left="567" w:hanging="567"/>
        <w:jc w:val="both"/>
        <w:rPr>
          <w:szCs w:val="24"/>
        </w:rPr>
      </w:pPr>
      <w:r w:rsidRPr="00456D95">
        <w:rPr>
          <w:b/>
          <w:bCs/>
          <w:szCs w:val="24"/>
        </w:rPr>
        <w:t>Inconsistency between documents</w:t>
      </w:r>
      <w:r w:rsidR="00456D95">
        <w:rPr>
          <w:b/>
          <w:bCs/>
          <w:szCs w:val="24"/>
        </w:rPr>
        <w:t xml:space="preserve"> -</w:t>
      </w:r>
      <w:r w:rsidRPr="00456D95">
        <w:rPr>
          <w:bCs/>
          <w:szCs w:val="24"/>
        </w:rPr>
        <w:t xml:space="preserve"> In the event of any inconsistencies between conditions of this consent and the drawings/documents referred to above, the conditions of this consent prevail. </w:t>
      </w:r>
    </w:p>
    <w:p w14:paraId="3471D637" w14:textId="77777777" w:rsidR="00FC3391" w:rsidRPr="00456D95" w:rsidRDefault="00FC3391" w:rsidP="00FC3391">
      <w:pPr>
        <w:tabs>
          <w:tab w:val="left" w:pos="567"/>
          <w:tab w:val="left" w:pos="1134"/>
        </w:tabs>
        <w:ind w:left="567"/>
        <w:jc w:val="both"/>
        <w:rPr>
          <w:b/>
          <w:bCs/>
          <w:szCs w:val="24"/>
        </w:rPr>
      </w:pPr>
    </w:p>
    <w:p w14:paraId="0E33BF45" w14:textId="05F93BCF" w:rsidR="00FC3391" w:rsidRPr="00456D95" w:rsidRDefault="00FC3391" w:rsidP="00FC3391">
      <w:pPr>
        <w:tabs>
          <w:tab w:val="left" w:pos="567"/>
          <w:tab w:val="left" w:pos="1134"/>
        </w:tabs>
        <w:ind w:left="567"/>
        <w:jc w:val="both"/>
        <w:rPr>
          <w:szCs w:val="24"/>
        </w:rPr>
      </w:pPr>
      <w:r w:rsidRPr="00456D95">
        <w:rPr>
          <w:szCs w:val="24"/>
        </w:rPr>
        <w:t>(Reason:</w:t>
      </w:r>
      <w:r w:rsidRPr="00456D95">
        <w:rPr>
          <w:b/>
          <w:bCs/>
          <w:szCs w:val="24"/>
        </w:rPr>
        <w:t xml:space="preserve"> </w:t>
      </w:r>
      <w:r w:rsidRPr="00456D95">
        <w:rPr>
          <w:szCs w:val="24"/>
        </w:rPr>
        <w:t>To ensure consistency with the conditions of consent)</w:t>
      </w:r>
      <w:r w:rsidR="00970721">
        <w:rPr>
          <w:szCs w:val="24"/>
        </w:rPr>
        <w:t>.</w:t>
      </w:r>
      <w:r w:rsidRPr="00456D95">
        <w:rPr>
          <w:b/>
          <w:bCs/>
          <w:szCs w:val="24"/>
        </w:rPr>
        <w:t xml:space="preserve"> </w:t>
      </w:r>
    </w:p>
    <w:p w14:paraId="723D71E3" w14:textId="77777777" w:rsidR="00FC3391" w:rsidRPr="00CE73A1" w:rsidRDefault="00FC3391" w:rsidP="00FC3391">
      <w:pPr>
        <w:tabs>
          <w:tab w:val="left" w:pos="567"/>
          <w:tab w:val="left" w:pos="1134"/>
        </w:tabs>
        <w:ind w:left="567"/>
        <w:jc w:val="both"/>
        <w:rPr>
          <w:color w:val="FF0000"/>
          <w:szCs w:val="24"/>
        </w:rPr>
      </w:pPr>
    </w:p>
    <w:p w14:paraId="5E6A184C" w14:textId="738BCF41" w:rsidR="000C3510" w:rsidRPr="00E7331A" w:rsidRDefault="00CE7079" w:rsidP="00FC3391">
      <w:pPr>
        <w:numPr>
          <w:ilvl w:val="0"/>
          <w:numId w:val="3"/>
        </w:numPr>
        <w:tabs>
          <w:tab w:val="left" w:pos="567"/>
          <w:tab w:val="left" w:pos="1134"/>
        </w:tabs>
        <w:ind w:left="567" w:hanging="567"/>
        <w:jc w:val="both"/>
        <w:rPr>
          <w:bCs/>
          <w:szCs w:val="24"/>
        </w:rPr>
      </w:pPr>
      <w:r w:rsidRPr="00E7331A">
        <w:rPr>
          <w:b/>
          <w:bCs/>
        </w:rPr>
        <w:t>Compliance with Building Code of Australia and insurance requirements under Home Building Act 1989</w:t>
      </w:r>
      <w:r w:rsidR="00FC3391" w:rsidRPr="00E7331A">
        <w:rPr>
          <w:bCs/>
          <w:szCs w:val="24"/>
        </w:rPr>
        <w:t xml:space="preserve"> </w:t>
      </w:r>
    </w:p>
    <w:p w14:paraId="3B465865" w14:textId="77777777" w:rsidR="000C3510" w:rsidRPr="00E7331A" w:rsidRDefault="000C3510" w:rsidP="000C3510">
      <w:pPr>
        <w:tabs>
          <w:tab w:val="left" w:pos="567"/>
          <w:tab w:val="left" w:pos="1134"/>
        </w:tabs>
        <w:ind w:left="567"/>
        <w:jc w:val="both"/>
        <w:rPr>
          <w:bCs/>
          <w:szCs w:val="24"/>
        </w:rPr>
      </w:pPr>
    </w:p>
    <w:p w14:paraId="3A46F7AB" w14:textId="6F530169" w:rsidR="00FC3391" w:rsidRPr="00E7331A" w:rsidRDefault="00CE7C08" w:rsidP="000C3510">
      <w:pPr>
        <w:numPr>
          <w:ilvl w:val="2"/>
          <w:numId w:val="3"/>
        </w:numPr>
        <w:tabs>
          <w:tab w:val="left" w:pos="567"/>
          <w:tab w:val="left" w:pos="1134"/>
        </w:tabs>
        <w:ind w:left="1134" w:hanging="425"/>
        <w:jc w:val="both"/>
        <w:rPr>
          <w:bCs/>
          <w:szCs w:val="24"/>
        </w:rPr>
      </w:pPr>
      <w:r w:rsidRPr="00E7331A">
        <w:t>It is a condition of a development consent for development that involves building work that the work must be carried out in accordance with the requirements of the Building Code of Australia</w:t>
      </w:r>
      <w:r w:rsidR="00FC3391" w:rsidRPr="00E7331A">
        <w:rPr>
          <w:bCs/>
          <w:szCs w:val="24"/>
        </w:rPr>
        <w:t xml:space="preserve">. </w:t>
      </w:r>
    </w:p>
    <w:p w14:paraId="6BCBCF43" w14:textId="0CC0EDB8" w:rsidR="00DA2E87" w:rsidRPr="00E7331A" w:rsidRDefault="00DA2E87" w:rsidP="00DA2E87">
      <w:pPr>
        <w:numPr>
          <w:ilvl w:val="2"/>
          <w:numId w:val="3"/>
        </w:numPr>
        <w:tabs>
          <w:tab w:val="left" w:pos="567"/>
          <w:tab w:val="left" w:pos="1134"/>
        </w:tabs>
        <w:ind w:left="1134" w:hanging="425"/>
        <w:jc w:val="both"/>
      </w:pPr>
      <w:r w:rsidRPr="00E7331A">
        <w:t>In subsection (</w:t>
      </w:r>
      <w:proofErr w:type="spellStart"/>
      <w:r w:rsidRPr="00E7331A">
        <w:t>i</w:t>
      </w:r>
      <w:proofErr w:type="spellEnd"/>
      <w:r w:rsidRPr="00E7331A">
        <w:t>), a reference to the Building Code of Australia is a reference to the Building Code of Australia as in force on the day on which the application for the construction certificate was made.</w:t>
      </w:r>
    </w:p>
    <w:p w14:paraId="0675075E" w14:textId="0B103C98" w:rsidR="00732DB3" w:rsidRPr="00E7331A" w:rsidRDefault="00732DB3" w:rsidP="00732DB3">
      <w:pPr>
        <w:numPr>
          <w:ilvl w:val="2"/>
          <w:numId w:val="3"/>
        </w:numPr>
        <w:tabs>
          <w:tab w:val="left" w:pos="567"/>
          <w:tab w:val="left" w:pos="1134"/>
        </w:tabs>
        <w:ind w:left="1134" w:hanging="425"/>
        <w:jc w:val="both"/>
      </w:pPr>
      <w:r w:rsidRPr="00E7331A">
        <w:t>This section does not apply:</w:t>
      </w:r>
    </w:p>
    <w:p w14:paraId="52A859F1" w14:textId="77777777" w:rsidR="00732DB3" w:rsidRPr="00E7331A" w:rsidRDefault="00732DB3" w:rsidP="005077FD">
      <w:pPr>
        <w:numPr>
          <w:ilvl w:val="2"/>
          <w:numId w:val="55"/>
        </w:numPr>
        <w:tabs>
          <w:tab w:val="left" w:pos="567"/>
          <w:tab w:val="left" w:pos="1134"/>
        </w:tabs>
        <w:ind w:left="1701" w:hanging="567"/>
        <w:jc w:val="both"/>
        <w:rPr>
          <w:bCs/>
          <w:szCs w:val="24"/>
        </w:rPr>
      </w:pPr>
      <w:r w:rsidRPr="00E7331A">
        <w:rPr>
          <w:bCs/>
          <w:szCs w:val="24"/>
        </w:rPr>
        <w:t>to the extent to which an exemption from a provision of the Building Code of Australia or a fire safety standard is in force under the Environmental Planning and Assessment (Development Certification and Fire Safety) Regulation 2021, or</w:t>
      </w:r>
    </w:p>
    <w:p w14:paraId="7D2C5A6B" w14:textId="1F8F669E" w:rsidR="00DA2E87" w:rsidRPr="00E7331A" w:rsidRDefault="00732DB3" w:rsidP="005077FD">
      <w:pPr>
        <w:numPr>
          <w:ilvl w:val="2"/>
          <w:numId w:val="55"/>
        </w:numPr>
        <w:tabs>
          <w:tab w:val="left" w:pos="567"/>
          <w:tab w:val="left" w:pos="1134"/>
        </w:tabs>
        <w:ind w:left="1701" w:hanging="567"/>
        <w:jc w:val="both"/>
        <w:rPr>
          <w:bCs/>
          <w:szCs w:val="24"/>
        </w:rPr>
      </w:pPr>
      <w:r w:rsidRPr="00E7331A">
        <w:rPr>
          <w:bCs/>
          <w:szCs w:val="24"/>
        </w:rPr>
        <w:t>to the erection of a temporary building, other than a temporary structure to which subsection (3) applies.</w:t>
      </w:r>
    </w:p>
    <w:p w14:paraId="4F982BAB" w14:textId="77777777" w:rsidR="00FC3391" w:rsidRPr="00E7331A" w:rsidRDefault="00FC3391" w:rsidP="00FC3391">
      <w:pPr>
        <w:tabs>
          <w:tab w:val="left" w:pos="567"/>
          <w:tab w:val="left" w:pos="1134"/>
        </w:tabs>
        <w:ind w:left="567"/>
        <w:jc w:val="both"/>
        <w:rPr>
          <w:b/>
          <w:bCs/>
          <w:szCs w:val="24"/>
        </w:rPr>
      </w:pPr>
    </w:p>
    <w:p w14:paraId="1BD02314" w14:textId="01931EB1" w:rsidR="00FC3391" w:rsidRPr="00E7331A" w:rsidRDefault="00FC3391" w:rsidP="00FC3391">
      <w:pPr>
        <w:tabs>
          <w:tab w:val="left" w:pos="567"/>
        </w:tabs>
        <w:ind w:left="567"/>
      </w:pPr>
      <w:r w:rsidRPr="00E7331A">
        <w:rPr>
          <w:bCs/>
          <w:szCs w:val="24"/>
        </w:rPr>
        <w:t xml:space="preserve">(Reason: </w:t>
      </w:r>
      <w:r w:rsidR="00E7331A" w:rsidRPr="00E7331A">
        <w:t>Prescribed condition under section 69 of the Environmental Planning and Assessment Regulation 2021</w:t>
      </w:r>
      <w:r w:rsidRPr="00E7331A">
        <w:rPr>
          <w:bCs/>
          <w:szCs w:val="24"/>
        </w:rPr>
        <w:t>)</w:t>
      </w:r>
      <w:r w:rsidR="00970721">
        <w:rPr>
          <w:bCs/>
          <w:szCs w:val="24"/>
        </w:rPr>
        <w:t>.</w:t>
      </w:r>
    </w:p>
    <w:p w14:paraId="1ADE7595" w14:textId="77777777" w:rsidR="00FC3391" w:rsidRDefault="00FC3391" w:rsidP="00FC3391">
      <w:pPr>
        <w:tabs>
          <w:tab w:val="left" w:pos="567"/>
        </w:tabs>
        <w:jc w:val="both"/>
        <w:rPr>
          <w:bCs/>
          <w:color w:val="FF0000"/>
          <w:szCs w:val="24"/>
        </w:rPr>
      </w:pPr>
    </w:p>
    <w:p w14:paraId="497583C5" w14:textId="2E5F8A99" w:rsidR="00E7331A" w:rsidRPr="00E7331A" w:rsidRDefault="00662E0E" w:rsidP="00E7331A">
      <w:pPr>
        <w:numPr>
          <w:ilvl w:val="0"/>
          <w:numId w:val="3"/>
        </w:numPr>
        <w:tabs>
          <w:tab w:val="left" w:pos="567"/>
          <w:tab w:val="left" w:pos="1134"/>
        </w:tabs>
        <w:ind w:left="567" w:hanging="567"/>
        <w:jc w:val="both"/>
        <w:rPr>
          <w:bCs/>
          <w:szCs w:val="24"/>
        </w:rPr>
      </w:pPr>
      <w:r w:rsidRPr="00662E0E">
        <w:rPr>
          <w:b/>
          <w:bCs/>
        </w:rPr>
        <w:t>Erection of signs</w:t>
      </w:r>
      <w:r w:rsidR="008F6C2F">
        <w:rPr>
          <w:b/>
          <w:bCs/>
        </w:rPr>
        <w:t xml:space="preserve"> - </w:t>
      </w:r>
      <w:r w:rsidR="008F6C2F" w:rsidRPr="00373675">
        <w:t xml:space="preserve">This </w:t>
      </w:r>
      <w:r w:rsidR="008F6C2F">
        <w:t>condition</w:t>
      </w:r>
      <w:r w:rsidR="008F6C2F" w:rsidRPr="00373675">
        <w:t xml:space="preserve"> applies to a development consent for development involving building work, subdivision work or demolition work</w:t>
      </w:r>
      <w:r w:rsidR="008F6C2F">
        <w:t>.</w:t>
      </w:r>
      <w:r w:rsidRPr="00E7331A">
        <w:rPr>
          <w:b/>
          <w:bCs/>
        </w:rPr>
        <w:t xml:space="preserve"> </w:t>
      </w:r>
    </w:p>
    <w:p w14:paraId="3C4CEEB0" w14:textId="77777777" w:rsidR="00E7331A" w:rsidRPr="00E7331A" w:rsidRDefault="00E7331A" w:rsidP="00E7331A">
      <w:pPr>
        <w:tabs>
          <w:tab w:val="left" w:pos="567"/>
          <w:tab w:val="left" w:pos="1134"/>
        </w:tabs>
        <w:ind w:left="567"/>
        <w:jc w:val="both"/>
        <w:rPr>
          <w:bCs/>
          <w:szCs w:val="24"/>
        </w:rPr>
      </w:pPr>
    </w:p>
    <w:p w14:paraId="3778611E" w14:textId="2E0F985E" w:rsidR="00CB29A9" w:rsidRPr="00CB29A9" w:rsidRDefault="00CB29A9" w:rsidP="005077FD">
      <w:pPr>
        <w:pStyle w:val="ConditionNumbers"/>
        <w:numPr>
          <w:ilvl w:val="0"/>
          <w:numId w:val="56"/>
        </w:numPr>
        <w:ind w:left="1134" w:hanging="425"/>
        <w:rPr>
          <w:rFonts w:ascii="Arial" w:hAnsi="Arial" w:cs="Arial"/>
          <w:color w:val="auto"/>
          <w:sz w:val="24"/>
          <w:szCs w:val="24"/>
        </w:rPr>
      </w:pPr>
      <w:r w:rsidRPr="00CB29A9">
        <w:rPr>
          <w:rFonts w:ascii="Arial" w:hAnsi="Arial" w:cs="Arial"/>
          <w:color w:val="auto"/>
          <w:sz w:val="24"/>
          <w:szCs w:val="24"/>
        </w:rPr>
        <w:t>It is a condition of the development consent that a sign must be erected in a prominent position on a site on which building work, subdivision work or demolition work is being carried out</w:t>
      </w:r>
      <w:r w:rsidR="002E1F73">
        <w:rPr>
          <w:rFonts w:ascii="Arial" w:hAnsi="Arial" w:cs="Arial"/>
          <w:color w:val="auto"/>
          <w:sz w:val="24"/>
          <w:szCs w:val="24"/>
        </w:rPr>
        <w:t>:</w:t>
      </w:r>
    </w:p>
    <w:p w14:paraId="2032936B" w14:textId="77777777" w:rsidR="00CB29A9" w:rsidRPr="00CB29A9" w:rsidRDefault="00CB29A9" w:rsidP="005077FD">
      <w:pPr>
        <w:pStyle w:val="ConditionNumbers"/>
        <w:numPr>
          <w:ilvl w:val="2"/>
          <w:numId w:val="57"/>
        </w:numPr>
        <w:ind w:left="1560" w:hanging="426"/>
        <w:rPr>
          <w:rFonts w:ascii="Arial" w:hAnsi="Arial" w:cs="Arial"/>
          <w:color w:val="auto"/>
          <w:sz w:val="24"/>
          <w:szCs w:val="24"/>
        </w:rPr>
      </w:pPr>
      <w:r w:rsidRPr="00CB29A9">
        <w:rPr>
          <w:rFonts w:ascii="Arial" w:hAnsi="Arial" w:cs="Arial"/>
          <w:color w:val="auto"/>
          <w:sz w:val="24"/>
          <w:szCs w:val="24"/>
        </w:rPr>
        <w:t>showing the name, address and telephone number of the principal certifier for the work, and</w:t>
      </w:r>
    </w:p>
    <w:p w14:paraId="4F4E2957" w14:textId="77777777" w:rsidR="00CB29A9" w:rsidRPr="00CB29A9" w:rsidRDefault="00CB29A9" w:rsidP="005077FD">
      <w:pPr>
        <w:pStyle w:val="ConditionNumbers"/>
        <w:numPr>
          <w:ilvl w:val="2"/>
          <w:numId w:val="57"/>
        </w:numPr>
        <w:ind w:left="1560" w:hanging="426"/>
        <w:rPr>
          <w:rFonts w:ascii="Arial" w:hAnsi="Arial" w:cs="Arial"/>
          <w:color w:val="auto"/>
          <w:sz w:val="24"/>
          <w:szCs w:val="24"/>
        </w:rPr>
      </w:pPr>
      <w:r w:rsidRPr="00CB29A9">
        <w:rPr>
          <w:rFonts w:ascii="Arial" w:hAnsi="Arial" w:cs="Arial"/>
          <w:color w:val="auto"/>
          <w:sz w:val="24"/>
          <w:szCs w:val="24"/>
        </w:rPr>
        <w:t>showing the name of the principal contractor, if any, for the building work and a telephone number on which the principal contractor may be contacted outside working hours, and</w:t>
      </w:r>
    </w:p>
    <w:p w14:paraId="0494D4A9" w14:textId="77777777" w:rsidR="00CB29A9" w:rsidRDefault="00CB29A9" w:rsidP="005077FD">
      <w:pPr>
        <w:pStyle w:val="ConditionNumbers"/>
        <w:numPr>
          <w:ilvl w:val="2"/>
          <w:numId w:val="57"/>
        </w:numPr>
        <w:ind w:left="1560" w:hanging="426"/>
        <w:rPr>
          <w:rFonts w:ascii="Arial" w:hAnsi="Arial" w:cs="Arial"/>
          <w:color w:val="auto"/>
          <w:sz w:val="24"/>
          <w:szCs w:val="24"/>
        </w:rPr>
      </w:pPr>
      <w:r w:rsidRPr="00CB29A9">
        <w:rPr>
          <w:rFonts w:ascii="Arial" w:hAnsi="Arial" w:cs="Arial"/>
          <w:color w:val="auto"/>
          <w:sz w:val="24"/>
          <w:szCs w:val="24"/>
        </w:rPr>
        <w:t>stating that unauthorised entry to the work site is prohibited.</w:t>
      </w:r>
    </w:p>
    <w:p w14:paraId="798ED277" w14:textId="77777777" w:rsidR="009D58C3" w:rsidRPr="00CB29A9" w:rsidRDefault="009D58C3" w:rsidP="009D58C3">
      <w:pPr>
        <w:pStyle w:val="ConditionNumbers"/>
        <w:numPr>
          <w:ilvl w:val="0"/>
          <w:numId w:val="0"/>
        </w:numPr>
        <w:ind w:left="1560"/>
        <w:rPr>
          <w:rFonts w:ascii="Arial" w:hAnsi="Arial" w:cs="Arial"/>
          <w:color w:val="auto"/>
          <w:sz w:val="24"/>
          <w:szCs w:val="24"/>
        </w:rPr>
      </w:pPr>
    </w:p>
    <w:p w14:paraId="5CAF1A01" w14:textId="33C2BEF5" w:rsidR="00CB29A9" w:rsidRPr="00CB29A9" w:rsidRDefault="00CB29A9" w:rsidP="005077FD">
      <w:pPr>
        <w:pStyle w:val="ConditionNumbers"/>
        <w:numPr>
          <w:ilvl w:val="0"/>
          <w:numId w:val="56"/>
        </w:numPr>
        <w:ind w:left="1134" w:hanging="425"/>
        <w:rPr>
          <w:rFonts w:ascii="Arial" w:hAnsi="Arial" w:cs="Arial"/>
          <w:color w:val="auto"/>
          <w:sz w:val="24"/>
          <w:szCs w:val="24"/>
        </w:rPr>
      </w:pPr>
      <w:r w:rsidRPr="00CB29A9">
        <w:rPr>
          <w:rFonts w:ascii="Arial" w:hAnsi="Arial" w:cs="Arial"/>
          <w:color w:val="auto"/>
          <w:sz w:val="24"/>
          <w:szCs w:val="24"/>
        </w:rPr>
        <w:t>The sign must be</w:t>
      </w:r>
      <w:r w:rsidR="006805E3">
        <w:rPr>
          <w:rFonts w:ascii="Arial" w:hAnsi="Arial" w:cs="Arial"/>
          <w:color w:val="auto"/>
          <w:sz w:val="24"/>
          <w:szCs w:val="24"/>
        </w:rPr>
        <w:t>:</w:t>
      </w:r>
    </w:p>
    <w:p w14:paraId="4485848F" w14:textId="77777777" w:rsidR="00CB29A9" w:rsidRPr="00CB29A9" w:rsidRDefault="00CB29A9" w:rsidP="005077FD">
      <w:pPr>
        <w:pStyle w:val="ConditionNumbers"/>
        <w:numPr>
          <w:ilvl w:val="1"/>
          <w:numId w:val="58"/>
        </w:numPr>
        <w:ind w:hanging="1206"/>
        <w:rPr>
          <w:rFonts w:ascii="Arial" w:hAnsi="Arial" w:cs="Arial"/>
          <w:color w:val="auto"/>
          <w:sz w:val="24"/>
          <w:szCs w:val="24"/>
        </w:rPr>
      </w:pPr>
      <w:r w:rsidRPr="00CB29A9">
        <w:rPr>
          <w:rFonts w:ascii="Arial" w:hAnsi="Arial" w:cs="Arial"/>
          <w:color w:val="auto"/>
          <w:sz w:val="24"/>
          <w:szCs w:val="24"/>
        </w:rPr>
        <w:t>maintained while the building work, subdivision work or demolition work is being carried out, and</w:t>
      </w:r>
    </w:p>
    <w:p w14:paraId="513B46E0" w14:textId="77777777" w:rsidR="00CB29A9" w:rsidRDefault="00CB29A9" w:rsidP="005077FD">
      <w:pPr>
        <w:pStyle w:val="ConditionNumbers"/>
        <w:numPr>
          <w:ilvl w:val="1"/>
          <w:numId w:val="58"/>
        </w:numPr>
        <w:ind w:hanging="1206"/>
        <w:rPr>
          <w:rFonts w:ascii="Arial" w:hAnsi="Arial" w:cs="Arial"/>
          <w:color w:val="auto"/>
          <w:sz w:val="24"/>
          <w:szCs w:val="24"/>
        </w:rPr>
      </w:pPr>
      <w:r w:rsidRPr="00CB29A9">
        <w:rPr>
          <w:rFonts w:ascii="Arial" w:hAnsi="Arial" w:cs="Arial"/>
          <w:color w:val="auto"/>
          <w:sz w:val="24"/>
          <w:szCs w:val="24"/>
        </w:rPr>
        <w:t>removed when the work has been completed.</w:t>
      </w:r>
    </w:p>
    <w:p w14:paraId="5B7694EF" w14:textId="77777777" w:rsidR="009D58C3" w:rsidRPr="00CB29A9" w:rsidRDefault="009D58C3" w:rsidP="009D58C3">
      <w:pPr>
        <w:pStyle w:val="ConditionNumbers"/>
        <w:numPr>
          <w:ilvl w:val="0"/>
          <w:numId w:val="0"/>
        </w:numPr>
        <w:ind w:left="2340"/>
        <w:rPr>
          <w:rFonts w:ascii="Arial" w:hAnsi="Arial" w:cs="Arial"/>
          <w:color w:val="auto"/>
          <w:sz w:val="24"/>
          <w:szCs w:val="24"/>
        </w:rPr>
      </w:pPr>
    </w:p>
    <w:p w14:paraId="2A52E0DE" w14:textId="5B73B0CE" w:rsidR="00E7331A" w:rsidRPr="00E7331A" w:rsidRDefault="00E7331A" w:rsidP="00E7331A">
      <w:pPr>
        <w:tabs>
          <w:tab w:val="left" w:pos="567"/>
        </w:tabs>
        <w:ind w:left="567"/>
      </w:pPr>
      <w:r w:rsidRPr="00E7331A">
        <w:rPr>
          <w:bCs/>
          <w:szCs w:val="24"/>
        </w:rPr>
        <w:lastRenderedPageBreak/>
        <w:t xml:space="preserve">(Reason: </w:t>
      </w:r>
      <w:r w:rsidR="00B20898" w:rsidRPr="00373675">
        <w:t>Prescribed condition under section 82 of the Environmental Planning and Assessment Regulation 2021</w:t>
      </w:r>
      <w:r w:rsidRPr="00E7331A">
        <w:rPr>
          <w:bCs/>
          <w:szCs w:val="24"/>
        </w:rPr>
        <w:t>)</w:t>
      </w:r>
      <w:r w:rsidR="00970721">
        <w:rPr>
          <w:bCs/>
          <w:szCs w:val="24"/>
        </w:rPr>
        <w:t>.</w:t>
      </w:r>
    </w:p>
    <w:p w14:paraId="1C06BC61" w14:textId="77777777" w:rsidR="00E7331A" w:rsidRPr="00CE73A1" w:rsidRDefault="00E7331A" w:rsidP="00FC3391">
      <w:pPr>
        <w:tabs>
          <w:tab w:val="left" w:pos="567"/>
        </w:tabs>
        <w:jc w:val="both"/>
        <w:rPr>
          <w:bCs/>
          <w:color w:val="FF0000"/>
          <w:szCs w:val="24"/>
        </w:rPr>
      </w:pPr>
    </w:p>
    <w:p w14:paraId="517D35D7" w14:textId="257D9E75" w:rsidR="00FC3391" w:rsidRPr="000722CE" w:rsidRDefault="00FC3391" w:rsidP="00FC3391">
      <w:pPr>
        <w:numPr>
          <w:ilvl w:val="0"/>
          <w:numId w:val="3"/>
        </w:numPr>
        <w:tabs>
          <w:tab w:val="left" w:pos="567"/>
          <w:tab w:val="left" w:pos="1134"/>
        </w:tabs>
        <w:ind w:left="567" w:hanging="567"/>
        <w:jc w:val="both"/>
        <w:rPr>
          <w:rFonts w:cs="Arial"/>
          <w:bCs/>
          <w:szCs w:val="24"/>
        </w:rPr>
      </w:pPr>
      <w:r w:rsidRPr="000722CE">
        <w:rPr>
          <w:rFonts w:cs="Arial"/>
          <w:b/>
          <w:bCs/>
          <w:szCs w:val="24"/>
        </w:rPr>
        <w:t xml:space="preserve">Signage - </w:t>
      </w:r>
      <w:r w:rsidRPr="000722CE">
        <w:rPr>
          <w:rFonts w:cs="Arial"/>
          <w:szCs w:val="24"/>
        </w:rPr>
        <w:t>Despite any notation on the plans, this consent does not authorise the erection of any signs or advertising structures</w:t>
      </w:r>
      <w:r w:rsidR="00FF5FC7" w:rsidRPr="000722CE">
        <w:rPr>
          <w:rFonts w:cs="Arial"/>
          <w:szCs w:val="24"/>
        </w:rPr>
        <w:t xml:space="preserve"> othe</w:t>
      </w:r>
      <w:r w:rsidR="0014048D" w:rsidRPr="000722CE">
        <w:rPr>
          <w:rFonts w:cs="Arial"/>
          <w:szCs w:val="24"/>
        </w:rPr>
        <w:t>r</w:t>
      </w:r>
      <w:r w:rsidR="00FF5FC7" w:rsidRPr="000722CE">
        <w:rPr>
          <w:rFonts w:cs="Arial"/>
          <w:szCs w:val="24"/>
        </w:rPr>
        <w:t xml:space="preserve"> than those shown on the a</w:t>
      </w:r>
      <w:r w:rsidR="0014048D" w:rsidRPr="000722CE">
        <w:rPr>
          <w:rFonts w:cs="Arial"/>
          <w:szCs w:val="24"/>
        </w:rPr>
        <w:t>pproved stamped drawing</w:t>
      </w:r>
      <w:r w:rsidRPr="000722CE">
        <w:rPr>
          <w:rFonts w:cs="Arial"/>
          <w:szCs w:val="24"/>
        </w:rPr>
        <w:t>. Separate</w:t>
      </w:r>
      <w:r w:rsidRPr="000722CE">
        <w:rPr>
          <w:rFonts w:cs="Arial"/>
          <w:bCs/>
          <w:szCs w:val="24"/>
        </w:rPr>
        <w:t xml:space="preserve"> approval must be obtained from Council for any additional signs, unless such signage is “exempt </w:t>
      </w:r>
      <w:r w:rsidRPr="000722CE">
        <w:rPr>
          <w:bCs/>
          <w:szCs w:val="24"/>
        </w:rPr>
        <w:t>development</w:t>
      </w:r>
      <w:r w:rsidRPr="000722CE">
        <w:rPr>
          <w:rFonts w:cs="Arial"/>
          <w:bCs/>
          <w:szCs w:val="24"/>
        </w:rPr>
        <w:t>”.</w:t>
      </w:r>
    </w:p>
    <w:p w14:paraId="4B8768F9" w14:textId="77777777" w:rsidR="00FC3391" w:rsidRPr="000722CE" w:rsidRDefault="00FC3391" w:rsidP="00FC3391">
      <w:pPr>
        <w:tabs>
          <w:tab w:val="left" w:pos="567"/>
          <w:tab w:val="left" w:pos="1134"/>
        </w:tabs>
        <w:ind w:left="567"/>
        <w:jc w:val="both"/>
        <w:rPr>
          <w:rFonts w:cs="Arial"/>
          <w:b/>
          <w:bCs/>
          <w:szCs w:val="24"/>
        </w:rPr>
      </w:pPr>
    </w:p>
    <w:p w14:paraId="24D2F991" w14:textId="5B737662" w:rsidR="00FC3391" w:rsidRPr="000722CE" w:rsidRDefault="00FC3391" w:rsidP="00FC3391">
      <w:pPr>
        <w:tabs>
          <w:tab w:val="left" w:pos="567"/>
        </w:tabs>
        <w:ind w:left="567"/>
      </w:pPr>
      <w:r w:rsidRPr="000722CE">
        <w:rPr>
          <w:bCs/>
          <w:szCs w:val="24"/>
        </w:rPr>
        <w:t>(Reason: To ensure signage is not erected without prior development approval)</w:t>
      </w:r>
      <w:r w:rsidR="00970721">
        <w:rPr>
          <w:bCs/>
          <w:szCs w:val="24"/>
        </w:rPr>
        <w:t>.</w:t>
      </w:r>
    </w:p>
    <w:p w14:paraId="4CBCF2BC" w14:textId="77777777" w:rsidR="00FC3391" w:rsidRPr="00CE73A1" w:rsidRDefault="00FC3391" w:rsidP="00FC3391">
      <w:pPr>
        <w:tabs>
          <w:tab w:val="left" w:pos="567"/>
        </w:tabs>
        <w:jc w:val="both"/>
        <w:rPr>
          <w:rFonts w:cs="Arial"/>
          <w:bCs/>
          <w:color w:val="FF0000"/>
          <w:szCs w:val="24"/>
        </w:rPr>
      </w:pPr>
    </w:p>
    <w:p w14:paraId="07B905F2" w14:textId="6D9CA576" w:rsidR="00FC3391" w:rsidRPr="005F527B" w:rsidRDefault="005D5172" w:rsidP="00FC3391">
      <w:pPr>
        <w:numPr>
          <w:ilvl w:val="0"/>
          <w:numId w:val="3"/>
        </w:numPr>
        <w:tabs>
          <w:tab w:val="left" w:pos="567"/>
          <w:tab w:val="left" w:pos="1134"/>
        </w:tabs>
        <w:ind w:left="567" w:hanging="567"/>
        <w:jc w:val="both"/>
        <w:rPr>
          <w:rFonts w:cs="Arial"/>
          <w:bCs/>
          <w:szCs w:val="24"/>
        </w:rPr>
      </w:pPr>
      <w:r w:rsidRPr="005F527B">
        <w:rPr>
          <w:b/>
          <w:bCs/>
        </w:rPr>
        <w:t>Site maintenance</w:t>
      </w:r>
      <w:r w:rsidR="00FC3391" w:rsidRPr="005F527B">
        <w:rPr>
          <w:b/>
          <w:bCs/>
          <w:szCs w:val="24"/>
          <w:lang w:eastAsia="en-AU"/>
        </w:rPr>
        <w:t xml:space="preserve"> - </w:t>
      </w:r>
      <w:r w:rsidR="00FF151A" w:rsidRPr="005F527B">
        <w:t>The site is to be regularly maintained in a tidy manner such that it does not become overgrown with weeds or subject to the leaving or dumping of waste</w:t>
      </w:r>
      <w:r w:rsidR="00FC3391" w:rsidRPr="005F527B">
        <w:rPr>
          <w:bCs/>
          <w:szCs w:val="24"/>
          <w:lang w:eastAsia="en-AU"/>
        </w:rPr>
        <w:t>.</w:t>
      </w:r>
    </w:p>
    <w:p w14:paraId="6025BAC0" w14:textId="77777777" w:rsidR="00FC3391" w:rsidRPr="005F527B" w:rsidRDefault="00FC3391" w:rsidP="00FC3391">
      <w:pPr>
        <w:ind w:left="720"/>
        <w:rPr>
          <w:rFonts w:cs="Arial"/>
          <w:bCs/>
          <w:szCs w:val="24"/>
        </w:rPr>
      </w:pPr>
    </w:p>
    <w:p w14:paraId="227A4D8A" w14:textId="7792202C" w:rsidR="00FC3391" w:rsidRPr="005F527B" w:rsidRDefault="00FC3391" w:rsidP="00FC3391">
      <w:pPr>
        <w:tabs>
          <w:tab w:val="left" w:pos="567"/>
        </w:tabs>
        <w:ind w:left="567"/>
        <w:rPr>
          <w:lang w:eastAsia="en-AU"/>
        </w:rPr>
      </w:pPr>
      <w:r w:rsidRPr="005F527B">
        <w:rPr>
          <w:bCs/>
          <w:szCs w:val="24"/>
          <w:lang w:eastAsia="en-AU"/>
        </w:rPr>
        <w:t xml:space="preserve">(Reason: </w:t>
      </w:r>
      <w:r w:rsidR="005F527B" w:rsidRPr="005F527B">
        <w:t>To protect the amenity of the locality</w:t>
      </w:r>
      <w:r w:rsidRPr="005F527B">
        <w:rPr>
          <w:bCs/>
          <w:szCs w:val="24"/>
          <w:lang w:eastAsia="en-AU"/>
        </w:rPr>
        <w:t>).</w:t>
      </w:r>
    </w:p>
    <w:p w14:paraId="48FD6F4A" w14:textId="77777777" w:rsidR="00FC3391" w:rsidRPr="00CE73A1" w:rsidRDefault="00FC3391" w:rsidP="00FC3391">
      <w:pPr>
        <w:tabs>
          <w:tab w:val="left" w:pos="567"/>
        </w:tabs>
        <w:jc w:val="both"/>
        <w:rPr>
          <w:bCs/>
          <w:color w:val="FF0000"/>
          <w:szCs w:val="24"/>
        </w:rPr>
      </w:pPr>
    </w:p>
    <w:p w14:paraId="3DA340A6" w14:textId="48BC3034" w:rsidR="00FC3391" w:rsidRPr="00265EDE" w:rsidRDefault="00FC3391" w:rsidP="00FC3391">
      <w:pPr>
        <w:numPr>
          <w:ilvl w:val="0"/>
          <w:numId w:val="3"/>
        </w:numPr>
        <w:tabs>
          <w:tab w:val="left" w:pos="567"/>
          <w:tab w:val="left" w:pos="1134"/>
        </w:tabs>
        <w:ind w:left="567" w:hanging="567"/>
        <w:jc w:val="both"/>
        <w:rPr>
          <w:b/>
          <w:bCs/>
          <w:szCs w:val="24"/>
        </w:rPr>
      </w:pPr>
      <w:r w:rsidRPr="00265EDE">
        <w:rPr>
          <w:rFonts w:cs="Arial"/>
          <w:b/>
          <w:bCs/>
          <w:szCs w:val="24"/>
        </w:rPr>
        <w:t>Hours of work</w:t>
      </w:r>
      <w:r w:rsidR="00970721">
        <w:rPr>
          <w:rFonts w:cs="Arial"/>
          <w:b/>
          <w:bCs/>
          <w:szCs w:val="24"/>
        </w:rPr>
        <w:t xml:space="preserve"> -</w:t>
      </w:r>
      <w:r w:rsidRPr="00265EDE">
        <w:rPr>
          <w:b/>
          <w:bCs/>
          <w:szCs w:val="24"/>
        </w:rPr>
        <w:t xml:space="preserve"> </w:t>
      </w:r>
      <w:r w:rsidRPr="00265EDE">
        <w:rPr>
          <w:rFonts w:cs="Arial"/>
          <w:bCs/>
          <w:szCs w:val="24"/>
        </w:rPr>
        <w:t xml:space="preserve">Building activities (including demolition) may only be carried out between </w:t>
      </w:r>
      <w:r w:rsidRPr="00265EDE">
        <w:rPr>
          <w:bCs/>
          <w:szCs w:val="24"/>
        </w:rPr>
        <w:t xml:space="preserve">7.00am and 7.00pm Monday to Friday (other than public holidays) and between 8.00am and 4.00pm on Saturday. </w:t>
      </w:r>
      <w:r w:rsidRPr="00265EDE">
        <w:rPr>
          <w:rFonts w:cs="Arial"/>
          <w:bCs/>
          <w:szCs w:val="24"/>
        </w:rPr>
        <w:t>No building activities are to be carried out at any time on a Sunday or a public holiday.</w:t>
      </w:r>
    </w:p>
    <w:p w14:paraId="3AF4072F" w14:textId="77777777" w:rsidR="00FC3391" w:rsidRPr="00265EDE" w:rsidRDefault="00FC3391" w:rsidP="00FC3391">
      <w:pPr>
        <w:tabs>
          <w:tab w:val="left" w:pos="567"/>
        </w:tabs>
        <w:ind w:left="567"/>
        <w:jc w:val="both"/>
        <w:rPr>
          <w:bCs/>
          <w:szCs w:val="24"/>
        </w:rPr>
      </w:pPr>
    </w:p>
    <w:p w14:paraId="3EC4589C" w14:textId="77777777" w:rsidR="00FC3391" w:rsidRPr="00265EDE" w:rsidRDefault="00FC3391" w:rsidP="00FC3391">
      <w:pPr>
        <w:tabs>
          <w:tab w:val="left" w:pos="567"/>
        </w:tabs>
        <w:ind w:left="567"/>
      </w:pPr>
      <w:r w:rsidRPr="00265EDE">
        <w:rPr>
          <w:bCs/>
          <w:szCs w:val="24"/>
        </w:rPr>
        <w:t>(Reason: To ensure reasonable standards of amenity for occupants of neighbouring properties).</w:t>
      </w:r>
    </w:p>
    <w:p w14:paraId="0D883DE7" w14:textId="77777777" w:rsidR="00FC3391" w:rsidRPr="00CE73A1" w:rsidRDefault="00FC3391" w:rsidP="00FC3391">
      <w:pPr>
        <w:tabs>
          <w:tab w:val="left" w:pos="567"/>
        </w:tabs>
        <w:ind w:left="567"/>
        <w:jc w:val="both"/>
        <w:rPr>
          <w:bCs/>
          <w:color w:val="FF0000"/>
          <w:szCs w:val="24"/>
        </w:rPr>
      </w:pPr>
    </w:p>
    <w:p w14:paraId="3EBB899B" w14:textId="162475BF" w:rsidR="00FC3391" w:rsidRPr="00242613" w:rsidRDefault="00FC3391" w:rsidP="00FC3391">
      <w:pPr>
        <w:numPr>
          <w:ilvl w:val="0"/>
          <w:numId w:val="3"/>
        </w:numPr>
        <w:tabs>
          <w:tab w:val="left" w:pos="709"/>
        </w:tabs>
        <w:ind w:left="567" w:hanging="567"/>
        <w:jc w:val="both"/>
        <w:rPr>
          <w:b/>
          <w:bCs/>
          <w:szCs w:val="24"/>
        </w:rPr>
      </w:pPr>
      <w:r w:rsidRPr="00242613">
        <w:rPr>
          <w:b/>
          <w:bCs/>
          <w:szCs w:val="24"/>
        </w:rPr>
        <w:t>Hoardings</w:t>
      </w:r>
    </w:p>
    <w:p w14:paraId="3B9ACC1C" w14:textId="77777777" w:rsidR="00FC3391" w:rsidRPr="00242613" w:rsidRDefault="00FC3391" w:rsidP="00E7029B">
      <w:pPr>
        <w:numPr>
          <w:ilvl w:val="0"/>
          <w:numId w:val="4"/>
        </w:numPr>
        <w:tabs>
          <w:tab w:val="left" w:pos="567"/>
        </w:tabs>
        <w:ind w:left="1276" w:hanging="425"/>
        <w:jc w:val="both"/>
        <w:rPr>
          <w:rFonts w:cs="Arial"/>
          <w:bCs/>
          <w:snapToGrid w:val="0"/>
          <w:szCs w:val="24"/>
        </w:rPr>
      </w:pPr>
      <w:r w:rsidRPr="00242613">
        <w:rPr>
          <w:rFonts w:cs="Arial"/>
          <w:bCs/>
          <w:szCs w:val="24"/>
        </w:rPr>
        <w:t xml:space="preserve">A </w:t>
      </w:r>
      <w:r w:rsidRPr="00242613">
        <w:rPr>
          <w:rFonts w:cs="Arial"/>
          <w:bCs/>
          <w:snapToGrid w:val="0"/>
          <w:szCs w:val="24"/>
        </w:rPr>
        <w:t>hoarding or fence must be erected between the work site and any adjoining public place.</w:t>
      </w:r>
    </w:p>
    <w:p w14:paraId="3C952EFB" w14:textId="77777777" w:rsidR="00FC3391" w:rsidRPr="00242613" w:rsidRDefault="00FC3391" w:rsidP="00E7029B">
      <w:pPr>
        <w:numPr>
          <w:ilvl w:val="0"/>
          <w:numId w:val="4"/>
        </w:numPr>
        <w:tabs>
          <w:tab w:val="left" w:pos="567"/>
        </w:tabs>
        <w:ind w:left="1276" w:hanging="425"/>
        <w:jc w:val="both"/>
        <w:rPr>
          <w:rFonts w:cs="Arial"/>
          <w:bCs/>
          <w:snapToGrid w:val="0"/>
          <w:szCs w:val="24"/>
        </w:rPr>
      </w:pPr>
      <w:r w:rsidRPr="00242613">
        <w:rPr>
          <w:rFonts w:cs="Arial"/>
          <w:bCs/>
          <w:szCs w:val="24"/>
        </w:rPr>
        <w:t>An awning is to be erected, sufficient to prevent any substance from, or in connection with, the work falling into the public place.</w:t>
      </w:r>
    </w:p>
    <w:p w14:paraId="423820BC" w14:textId="77777777" w:rsidR="00FC3391" w:rsidRPr="00242613" w:rsidRDefault="00FC3391" w:rsidP="00E7029B">
      <w:pPr>
        <w:numPr>
          <w:ilvl w:val="0"/>
          <w:numId w:val="4"/>
        </w:numPr>
        <w:tabs>
          <w:tab w:val="left" w:pos="567"/>
        </w:tabs>
        <w:ind w:left="1276" w:hanging="425"/>
        <w:jc w:val="both"/>
        <w:rPr>
          <w:rFonts w:cs="Arial"/>
          <w:bCs/>
          <w:snapToGrid w:val="0"/>
          <w:szCs w:val="24"/>
        </w:rPr>
      </w:pPr>
      <w:r w:rsidRPr="00242613">
        <w:rPr>
          <w:rFonts w:cs="Arial"/>
          <w:bCs/>
          <w:szCs w:val="24"/>
        </w:rPr>
        <w:t>Any hoarding, fence or awning erected pursuant this consent is to be removed when the work has been completed.</w:t>
      </w:r>
    </w:p>
    <w:p w14:paraId="7E4CA60F" w14:textId="77777777" w:rsidR="00FC3391" w:rsidRPr="00242613" w:rsidRDefault="00FC3391" w:rsidP="00FC3391">
      <w:pPr>
        <w:tabs>
          <w:tab w:val="left" w:pos="567"/>
        </w:tabs>
        <w:jc w:val="both"/>
        <w:rPr>
          <w:bCs/>
          <w:szCs w:val="24"/>
        </w:rPr>
      </w:pPr>
    </w:p>
    <w:p w14:paraId="5D8B7E84" w14:textId="77777777" w:rsidR="00FC3391" w:rsidRPr="00242613" w:rsidRDefault="00FC3391" w:rsidP="00FC3391">
      <w:pPr>
        <w:tabs>
          <w:tab w:val="left" w:pos="567"/>
        </w:tabs>
        <w:ind w:left="567"/>
      </w:pPr>
      <w:r w:rsidRPr="00242613">
        <w:rPr>
          <w:bCs/>
          <w:szCs w:val="24"/>
        </w:rPr>
        <w:t>(Reason: To ensure public safety).</w:t>
      </w:r>
    </w:p>
    <w:p w14:paraId="4B816B8A" w14:textId="77777777" w:rsidR="00FC3391" w:rsidRPr="00CE73A1" w:rsidRDefault="00FC3391" w:rsidP="00FC3391">
      <w:pPr>
        <w:tabs>
          <w:tab w:val="left" w:pos="567"/>
        </w:tabs>
        <w:jc w:val="both"/>
        <w:rPr>
          <w:bCs/>
          <w:color w:val="FF0000"/>
          <w:szCs w:val="24"/>
        </w:rPr>
      </w:pPr>
    </w:p>
    <w:p w14:paraId="3F0761F4" w14:textId="77777777" w:rsidR="00FC3391" w:rsidRPr="003C7C9D" w:rsidRDefault="00FC3391" w:rsidP="00FC3391">
      <w:pPr>
        <w:numPr>
          <w:ilvl w:val="0"/>
          <w:numId w:val="3"/>
        </w:numPr>
        <w:tabs>
          <w:tab w:val="left" w:pos="567"/>
          <w:tab w:val="left" w:pos="1134"/>
        </w:tabs>
        <w:ind w:left="567" w:hanging="567"/>
        <w:jc w:val="both"/>
        <w:rPr>
          <w:bCs/>
          <w:szCs w:val="24"/>
        </w:rPr>
      </w:pPr>
      <w:r w:rsidRPr="003C7C9D">
        <w:rPr>
          <w:rFonts w:cs="Arial"/>
          <w:b/>
          <w:bCs/>
          <w:szCs w:val="24"/>
        </w:rPr>
        <w:t xml:space="preserve">Illumination of public place - </w:t>
      </w:r>
      <w:r w:rsidRPr="003C7C9D">
        <w:rPr>
          <w:rFonts w:cs="Arial"/>
          <w:bCs/>
          <w:szCs w:val="24"/>
        </w:rPr>
        <w:t xml:space="preserve">Any public place affected by works must be kept lit between sunset and sunrise if it is likely to be </w:t>
      </w:r>
      <w:r w:rsidRPr="003C7C9D">
        <w:rPr>
          <w:bCs/>
          <w:szCs w:val="24"/>
        </w:rPr>
        <w:t>hazardous</w:t>
      </w:r>
      <w:r w:rsidRPr="003C7C9D">
        <w:rPr>
          <w:rFonts w:cs="Arial"/>
          <w:bCs/>
          <w:szCs w:val="24"/>
        </w:rPr>
        <w:t xml:space="preserve"> to persons in the public place.</w:t>
      </w:r>
    </w:p>
    <w:p w14:paraId="194598CC" w14:textId="77777777" w:rsidR="00FC3391" w:rsidRPr="003C7C9D" w:rsidRDefault="00FC3391" w:rsidP="00FC3391">
      <w:pPr>
        <w:tabs>
          <w:tab w:val="left" w:pos="567"/>
        </w:tabs>
        <w:ind w:left="567" w:hanging="567"/>
        <w:jc w:val="both"/>
        <w:rPr>
          <w:bCs/>
          <w:szCs w:val="24"/>
        </w:rPr>
      </w:pPr>
    </w:p>
    <w:p w14:paraId="1E0384B5" w14:textId="77777777" w:rsidR="00FC3391" w:rsidRPr="003C7C9D" w:rsidRDefault="00FC3391" w:rsidP="00FC3391">
      <w:pPr>
        <w:tabs>
          <w:tab w:val="left" w:pos="567"/>
        </w:tabs>
        <w:ind w:left="1134" w:hanging="567"/>
      </w:pPr>
      <w:r w:rsidRPr="003C7C9D">
        <w:rPr>
          <w:bCs/>
          <w:szCs w:val="24"/>
        </w:rPr>
        <w:t>(Reason: To ensure public safety).</w:t>
      </w:r>
    </w:p>
    <w:p w14:paraId="0806C8E2" w14:textId="77777777" w:rsidR="00FC3391" w:rsidRPr="00CE73A1" w:rsidRDefault="00FC3391" w:rsidP="00FC3391">
      <w:pPr>
        <w:tabs>
          <w:tab w:val="left" w:pos="567"/>
        </w:tabs>
        <w:ind w:left="567" w:hanging="567"/>
        <w:jc w:val="both"/>
        <w:rPr>
          <w:bCs/>
          <w:color w:val="FF0000"/>
          <w:szCs w:val="24"/>
        </w:rPr>
      </w:pPr>
    </w:p>
    <w:p w14:paraId="07553144" w14:textId="77777777" w:rsidR="00FC3391" w:rsidRPr="000722CE" w:rsidRDefault="00FC3391" w:rsidP="00FC3391">
      <w:pPr>
        <w:numPr>
          <w:ilvl w:val="0"/>
          <w:numId w:val="3"/>
        </w:numPr>
        <w:tabs>
          <w:tab w:val="left" w:pos="567"/>
          <w:tab w:val="left" w:pos="1134"/>
        </w:tabs>
        <w:ind w:left="567" w:hanging="567"/>
        <w:jc w:val="both"/>
        <w:rPr>
          <w:rFonts w:cs="Arial"/>
          <w:bCs/>
          <w:szCs w:val="24"/>
        </w:rPr>
      </w:pPr>
      <w:r w:rsidRPr="000722CE">
        <w:rPr>
          <w:rFonts w:cs="Arial"/>
          <w:b/>
          <w:bCs/>
          <w:szCs w:val="24"/>
        </w:rPr>
        <w:t xml:space="preserve">Development to be within site boundaries - </w:t>
      </w:r>
      <w:r w:rsidRPr="000722CE">
        <w:rPr>
          <w:rFonts w:cs="Arial"/>
          <w:bCs/>
          <w:szCs w:val="24"/>
        </w:rPr>
        <w:t xml:space="preserve">The development must be constructed wholly within the boundaries of the premises. No portion of the proposed structure shall encroach onto the adjoining properties. Any doors/gates must be </w:t>
      </w:r>
      <w:r w:rsidRPr="000722CE">
        <w:rPr>
          <w:bCs/>
          <w:szCs w:val="24"/>
        </w:rPr>
        <w:t>installed</w:t>
      </w:r>
      <w:r w:rsidRPr="000722CE">
        <w:rPr>
          <w:rFonts w:cs="Arial"/>
          <w:bCs/>
          <w:szCs w:val="24"/>
        </w:rPr>
        <w:t xml:space="preserve"> so they do not open onto any footpath.</w:t>
      </w:r>
    </w:p>
    <w:p w14:paraId="6A4FA2CA" w14:textId="77777777" w:rsidR="00FC3391" w:rsidRPr="000722CE" w:rsidRDefault="00FC3391" w:rsidP="00FC3391">
      <w:pPr>
        <w:tabs>
          <w:tab w:val="left" w:pos="567"/>
        </w:tabs>
        <w:ind w:left="567" w:hanging="567"/>
        <w:jc w:val="both"/>
        <w:rPr>
          <w:rFonts w:cs="Arial"/>
          <w:bCs/>
          <w:szCs w:val="24"/>
        </w:rPr>
      </w:pPr>
    </w:p>
    <w:p w14:paraId="0C251C38" w14:textId="77777777" w:rsidR="00FC3391" w:rsidRPr="000722CE" w:rsidRDefault="00FC3391" w:rsidP="00FC3391">
      <w:pPr>
        <w:tabs>
          <w:tab w:val="left" w:pos="567"/>
        </w:tabs>
        <w:ind w:left="1134" w:hanging="567"/>
        <w:rPr>
          <w:rFonts w:cs="Arial"/>
        </w:rPr>
      </w:pPr>
      <w:r w:rsidRPr="000722CE">
        <w:rPr>
          <w:rFonts w:cs="Arial"/>
          <w:bCs/>
          <w:szCs w:val="24"/>
        </w:rPr>
        <w:t>(Reason: To ensure that development occurs within the site boundaries).</w:t>
      </w:r>
    </w:p>
    <w:p w14:paraId="06B834FD" w14:textId="77777777" w:rsidR="00FC3391" w:rsidRPr="00CE73A1" w:rsidRDefault="00FC3391" w:rsidP="00FC3391">
      <w:pPr>
        <w:tabs>
          <w:tab w:val="left" w:pos="567"/>
        </w:tabs>
        <w:ind w:left="567" w:hanging="567"/>
        <w:jc w:val="both"/>
        <w:rPr>
          <w:rFonts w:cs="Arial"/>
          <w:bCs/>
          <w:color w:val="FF0000"/>
          <w:szCs w:val="24"/>
        </w:rPr>
      </w:pPr>
    </w:p>
    <w:p w14:paraId="63D57A91" w14:textId="0BD729B7" w:rsidR="00FC3391" w:rsidRPr="007C5778" w:rsidRDefault="00CF5166" w:rsidP="00FC3391">
      <w:pPr>
        <w:numPr>
          <w:ilvl w:val="0"/>
          <w:numId w:val="3"/>
        </w:numPr>
        <w:tabs>
          <w:tab w:val="left" w:pos="567"/>
          <w:tab w:val="left" w:pos="1134"/>
        </w:tabs>
        <w:ind w:left="567" w:hanging="567"/>
        <w:jc w:val="both"/>
        <w:rPr>
          <w:rFonts w:cs="Arial"/>
          <w:bCs/>
          <w:szCs w:val="24"/>
        </w:rPr>
      </w:pPr>
      <w:r w:rsidRPr="007C5778">
        <w:rPr>
          <w:b/>
        </w:rPr>
        <w:t>Protection of Public Domain</w:t>
      </w:r>
      <w:r w:rsidR="00DE6E77" w:rsidRPr="007C5778">
        <w:rPr>
          <w:b/>
        </w:rPr>
        <w:t xml:space="preserve"> -</w:t>
      </w:r>
      <w:r w:rsidRPr="007C5778">
        <w:rPr>
          <w:rFonts w:cs="Arial"/>
          <w:b/>
          <w:bCs/>
          <w:szCs w:val="24"/>
        </w:rPr>
        <w:t xml:space="preserve"> </w:t>
      </w:r>
      <w:r w:rsidR="007C5778" w:rsidRPr="007C5778">
        <w:t>The public domain must not be obstructed by any materials, vehicles, refuse, skips or the like, under any circumstances, without prior approval from Council.</w:t>
      </w:r>
    </w:p>
    <w:p w14:paraId="0FCBF069" w14:textId="77777777" w:rsidR="00FC3391" w:rsidRPr="007C5778" w:rsidRDefault="00FC3391" w:rsidP="00FC3391">
      <w:pPr>
        <w:tabs>
          <w:tab w:val="left" w:pos="567"/>
        </w:tabs>
        <w:jc w:val="both"/>
        <w:rPr>
          <w:bCs/>
          <w:szCs w:val="24"/>
        </w:rPr>
      </w:pPr>
    </w:p>
    <w:p w14:paraId="1DD2968E" w14:textId="77777777" w:rsidR="00FC3391" w:rsidRPr="007C5778" w:rsidRDefault="00FC3391" w:rsidP="00FC3391">
      <w:pPr>
        <w:tabs>
          <w:tab w:val="left" w:pos="567"/>
        </w:tabs>
        <w:ind w:left="1134" w:hanging="567"/>
        <w:rPr>
          <w:rFonts w:cs="Arial"/>
        </w:rPr>
      </w:pPr>
      <w:r w:rsidRPr="007C5778">
        <w:rPr>
          <w:rFonts w:cs="Arial"/>
          <w:bCs/>
          <w:szCs w:val="24"/>
        </w:rPr>
        <w:t>(Reason: to ensure public safety).</w:t>
      </w:r>
    </w:p>
    <w:p w14:paraId="32E69815" w14:textId="77777777" w:rsidR="00FC3391" w:rsidRPr="00CE73A1" w:rsidRDefault="00FC3391" w:rsidP="00FC3391">
      <w:pPr>
        <w:tabs>
          <w:tab w:val="left" w:pos="567"/>
        </w:tabs>
        <w:jc w:val="both"/>
        <w:rPr>
          <w:bCs/>
          <w:color w:val="FF0000"/>
          <w:szCs w:val="24"/>
        </w:rPr>
      </w:pPr>
    </w:p>
    <w:p w14:paraId="536536F1" w14:textId="1A9B87D8" w:rsidR="00FC3391" w:rsidRPr="002B7EC8" w:rsidRDefault="00FC3391" w:rsidP="00FC3391">
      <w:pPr>
        <w:numPr>
          <w:ilvl w:val="0"/>
          <w:numId w:val="3"/>
        </w:numPr>
        <w:tabs>
          <w:tab w:val="left" w:pos="567"/>
          <w:tab w:val="left" w:pos="1134"/>
        </w:tabs>
        <w:ind w:left="567" w:hanging="567"/>
        <w:jc w:val="both"/>
        <w:rPr>
          <w:bCs/>
          <w:szCs w:val="24"/>
        </w:rPr>
      </w:pPr>
      <w:r w:rsidRPr="002B7EC8">
        <w:rPr>
          <w:b/>
          <w:bCs/>
          <w:szCs w:val="24"/>
        </w:rPr>
        <w:t>Design and Construction Standards</w:t>
      </w:r>
      <w:r w:rsidR="00645EDB">
        <w:rPr>
          <w:b/>
          <w:bCs/>
          <w:szCs w:val="24"/>
        </w:rPr>
        <w:t xml:space="preserve"> (engineering)</w:t>
      </w:r>
      <w:r w:rsidR="00DE6E77">
        <w:rPr>
          <w:b/>
          <w:bCs/>
          <w:szCs w:val="24"/>
        </w:rPr>
        <w:t xml:space="preserve"> -</w:t>
      </w:r>
      <w:r w:rsidR="00DE6E77">
        <w:rPr>
          <w:bCs/>
          <w:szCs w:val="24"/>
        </w:rPr>
        <w:t xml:space="preserve"> </w:t>
      </w:r>
      <w:r w:rsidR="009D58D1" w:rsidRPr="002B7EC8">
        <w:t xml:space="preserve">All engineering plans and work inside the property shall be carried out in accordance with the requirements of the </w:t>
      </w:r>
      <w:r w:rsidR="009D58D1" w:rsidRPr="002B7EC8">
        <w:lastRenderedPageBreak/>
        <w:t>relevant Australian Standard. All Public Domain works or modification to Council infrastructure which may be located inside the property boundary, must be undertaken in accordance with Council’s DCP Part 8.5 (Public Civil Works) and Part 8.2 (Stormwater and Floodplain Management), except otherwise as amended by conditions of this consent.</w:t>
      </w:r>
    </w:p>
    <w:p w14:paraId="6CF9A92B" w14:textId="77777777" w:rsidR="00FC3391" w:rsidRPr="002B7EC8" w:rsidRDefault="00FC3391" w:rsidP="00FC3391">
      <w:pPr>
        <w:tabs>
          <w:tab w:val="left" w:pos="567"/>
          <w:tab w:val="left" w:pos="1134"/>
        </w:tabs>
        <w:ind w:left="567"/>
        <w:jc w:val="both"/>
        <w:rPr>
          <w:b/>
          <w:bCs/>
          <w:szCs w:val="24"/>
        </w:rPr>
      </w:pPr>
    </w:p>
    <w:p w14:paraId="40DBCCDC" w14:textId="342C8DA6" w:rsidR="00FC3391" w:rsidRPr="002B7EC8" w:rsidRDefault="00FC3391" w:rsidP="00FC3391">
      <w:pPr>
        <w:ind w:left="567"/>
        <w:jc w:val="both"/>
        <w:rPr>
          <w:spacing w:val="-3"/>
        </w:rPr>
      </w:pPr>
      <w:r w:rsidRPr="002B7EC8">
        <w:rPr>
          <w:spacing w:val="-3"/>
        </w:rPr>
        <w:t>(Reason: To ensure that all works are undertaken in accordance with any relevant standard and DCP requirements)</w:t>
      </w:r>
      <w:r w:rsidR="004376DC">
        <w:rPr>
          <w:spacing w:val="-3"/>
        </w:rPr>
        <w:t>.</w:t>
      </w:r>
    </w:p>
    <w:p w14:paraId="4B4EDFAD" w14:textId="77777777" w:rsidR="00FC3391" w:rsidRPr="00CE73A1" w:rsidRDefault="00FC3391" w:rsidP="00FC3391">
      <w:pPr>
        <w:widowControl w:val="0"/>
        <w:tabs>
          <w:tab w:val="left" w:pos="720"/>
        </w:tabs>
        <w:jc w:val="both"/>
        <w:rPr>
          <w:bCs/>
          <w:color w:val="FF0000"/>
          <w:szCs w:val="24"/>
          <w:lang w:val="en-GB"/>
        </w:rPr>
      </w:pPr>
    </w:p>
    <w:p w14:paraId="2BE7BBD4" w14:textId="391035DE" w:rsidR="00FC3391" w:rsidRPr="00CC1FD6" w:rsidRDefault="00FC3391" w:rsidP="00FC3391">
      <w:pPr>
        <w:numPr>
          <w:ilvl w:val="0"/>
          <w:numId w:val="3"/>
        </w:numPr>
        <w:tabs>
          <w:tab w:val="left" w:pos="567"/>
          <w:tab w:val="left" w:pos="1134"/>
        </w:tabs>
        <w:ind w:left="567" w:hanging="567"/>
        <w:jc w:val="both"/>
        <w:rPr>
          <w:bCs/>
          <w:szCs w:val="24"/>
        </w:rPr>
      </w:pPr>
      <w:r w:rsidRPr="00CC1FD6">
        <w:rPr>
          <w:b/>
          <w:bCs/>
          <w:szCs w:val="24"/>
        </w:rPr>
        <w:t xml:space="preserve">Road </w:t>
      </w:r>
      <w:r w:rsidR="00702A18" w:rsidRPr="00CC1FD6">
        <w:rPr>
          <w:b/>
          <w:bCs/>
          <w:szCs w:val="24"/>
        </w:rPr>
        <w:t>Activity</w:t>
      </w:r>
      <w:r w:rsidRPr="00CC1FD6">
        <w:rPr>
          <w:b/>
          <w:bCs/>
          <w:szCs w:val="24"/>
        </w:rPr>
        <w:t xml:space="preserve"> Permit</w:t>
      </w:r>
      <w:r w:rsidR="00AF0F91">
        <w:rPr>
          <w:b/>
          <w:bCs/>
          <w:szCs w:val="24"/>
        </w:rPr>
        <w:t>s</w:t>
      </w:r>
      <w:r w:rsidR="004376DC">
        <w:rPr>
          <w:b/>
          <w:bCs/>
          <w:szCs w:val="24"/>
        </w:rPr>
        <w:t xml:space="preserve"> -</w:t>
      </w:r>
      <w:r w:rsidRPr="00CC1FD6">
        <w:rPr>
          <w:bCs/>
          <w:szCs w:val="24"/>
        </w:rPr>
        <w:t xml:space="preserve"> </w:t>
      </w:r>
      <w:r w:rsidR="00CC1FD6" w:rsidRPr="00CC1FD6">
        <w:t>Prior to carrying out any work in, on or over a road reserve, consent from Council is required as per the Roads Act 1993. The applicant is required to review the "Road Activity Permits Checklist" (available from Council’s website: https://www.ryde.nsw.gov.au/files/assets/public/forms-and-documents/2023-07-road-activity-permits-checklist.pdf) and apply for the relevant permits for approval by Council. Types of road activity permits potentially required include Road Use Permit, Work Zone Permit, Road / Footpath / Driveway / Nature Strip / Kerb &amp; Gutter Opening Permit, Temporary Placement of Elevated Tower, Crane or Concrete Pump, Operation of a Crane Over Air Space Permit, Construction Hoarding Permit and Skip Bin on Nature Strip Permit. Penalties apply for failure to comply</w:t>
      </w:r>
      <w:r w:rsidRPr="00CC1FD6">
        <w:rPr>
          <w:bCs/>
          <w:szCs w:val="24"/>
        </w:rPr>
        <w:t>.</w:t>
      </w:r>
    </w:p>
    <w:p w14:paraId="741D6E88" w14:textId="77777777" w:rsidR="00FC3391" w:rsidRPr="00CE73A1" w:rsidRDefault="00FC3391" w:rsidP="00FC3391">
      <w:pPr>
        <w:tabs>
          <w:tab w:val="left" w:pos="567"/>
          <w:tab w:val="left" w:pos="1134"/>
        </w:tabs>
        <w:ind w:left="567"/>
        <w:jc w:val="both"/>
        <w:rPr>
          <w:b/>
          <w:bCs/>
          <w:color w:val="FF0000"/>
          <w:szCs w:val="24"/>
        </w:rPr>
      </w:pPr>
    </w:p>
    <w:p w14:paraId="2826524A" w14:textId="21746400" w:rsidR="00FC3391" w:rsidRPr="00CC1FD6" w:rsidRDefault="00FC3391" w:rsidP="00FC3391">
      <w:pPr>
        <w:ind w:left="567"/>
        <w:rPr>
          <w:spacing w:val="-3"/>
        </w:rPr>
      </w:pPr>
      <w:r w:rsidRPr="00CC1FD6">
        <w:rPr>
          <w:spacing w:val="-3"/>
        </w:rPr>
        <w:t>(Reason: To ensure the amenity and state of the public domain is maintained)</w:t>
      </w:r>
      <w:r w:rsidR="004376DC">
        <w:rPr>
          <w:spacing w:val="-3"/>
        </w:rPr>
        <w:t>.</w:t>
      </w:r>
    </w:p>
    <w:p w14:paraId="612FB686" w14:textId="77777777" w:rsidR="00FC3391" w:rsidRDefault="00FC3391" w:rsidP="00FC3391">
      <w:pPr>
        <w:ind w:left="720"/>
        <w:jc w:val="both"/>
        <w:rPr>
          <w:b/>
          <w:color w:val="FF0000"/>
          <w:spacing w:val="-5"/>
        </w:rPr>
      </w:pPr>
    </w:p>
    <w:p w14:paraId="177AC743" w14:textId="7C9E636A" w:rsidR="00B97CC2" w:rsidRPr="006F05A5" w:rsidRDefault="00CD2920" w:rsidP="00B97CC2">
      <w:pPr>
        <w:numPr>
          <w:ilvl w:val="0"/>
          <w:numId w:val="3"/>
        </w:numPr>
        <w:tabs>
          <w:tab w:val="left" w:pos="567"/>
          <w:tab w:val="left" w:pos="1134"/>
        </w:tabs>
        <w:ind w:left="567" w:hanging="567"/>
        <w:jc w:val="both"/>
        <w:rPr>
          <w:rFonts w:cs="Arial"/>
          <w:bCs/>
          <w:szCs w:val="24"/>
        </w:rPr>
      </w:pPr>
      <w:r w:rsidRPr="006F05A5">
        <w:rPr>
          <w:b/>
        </w:rPr>
        <w:t>Stormwater Disposal -</w:t>
      </w:r>
      <w:r w:rsidR="00B97CC2" w:rsidRPr="006F05A5">
        <w:rPr>
          <w:rFonts w:cs="Arial"/>
          <w:b/>
          <w:bCs/>
          <w:szCs w:val="24"/>
        </w:rPr>
        <w:t xml:space="preserve"> </w:t>
      </w:r>
      <w:r w:rsidR="00BA7BE2" w:rsidRPr="006F05A5">
        <w:t>Stormwater runoff from all impervious areas of the site is to be collected and piped to the existing or new underground stormwater drainage system in accordance with Council's DCP 2014, Part 8.2 "Stormwater and Floodplain Management".</w:t>
      </w:r>
      <w:r w:rsidR="00B97CC2" w:rsidRPr="006F05A5">
        <w:rPr>
          <w:rFonts w:cs="Arial"/>
          <w:bCs/>
          <w:szCs w:val="24"/>
        </w:rPr>
        <w:t xml:space="preserve"> </w:t>
      </w:r>
    </w:p>
    <w:p w14:paraId="5C3B1148" w14:textId="77777777" w:rsidR="00B97CC2" w:rsidRPr="006F05A5" w:rsidRDefault="00B97CC2" w:rsidP="00B97CC2">
      <w:pPr>
        <w:ind w:left="720"/>
        <w:jc w:val="both"/>
        <w:rPr>
          <w:b/>
          <w:szCs w:val="24"/>
        </w:rPr>
      </w:pPr>
    </w:p>
    <w:p w14:paraId="6112DCFB" w14:textId="229281D1" w:rsidR="00B97CC2" w:rsidRPr="006F05A5" w:rsidRDefault="00B97CC2" w:rsidP="00B97CC2">
      <w:pPr>
        <w:tabs>
          <w:tab w:val="left" w:pos="567"/>
          <w:tab w:val="left" w:pos="1134"/>
        </w:tabs>
        <w:ind w:left="567"/>
        <w:jc w:val="both"/>
        <w:rPr>
          <w:rFonts w:cs="Arial"/>
          <w:bCs/>
          <w:szCs w:val="24"/>
        </w:rPr>
      </w:pPr>
      <w:r w:rsidRPr="006F05A5">
        <w:rPr>
          <w:bCs/>
          <w:szCs w:val="24"/>
        </w:rPr>
        <w:t>(Reason:</w:t>
      </w:r>
      <w:r w:rsidRPr="006F05A5">
        <w:rPr>
          <w:b/>
          <w:szCs w:val="24"/>
        </w:rPr>
        <w:t xml:space="preserve"> </w:t>
      </w:r>
      <w:r w:rsidR="006F05A5" w:rsidRPr="006F05A5">
        <w:t>To ensure the effective management of stormwater</w:t>
      </w:r>
      <w:r w:rsidRPr="006F05A5">
        <w:rPr>
          <w:bCs/>
          <w:szCs w:val="24"/>
        </w:rPr>
        <w:t>)</w:t>
      </w:r>
      <w:r w:rsidR="004376DC">
        <w:rPr>
          <w:bCs/>
          <w:szCs w:val="24"/>
        </w:rPr>
        <w:t>.</w:t>
      </w:r>
      <w:r w:rsidRPr="006F05A5">
        <w:rPr>
          <w:bCs/>
          <w:szCs w:val="24"/>
        </w:rPr>
        <w:t xml:space="preserve"> </w:t>
      </w:r>
    </w:p>
    <w:p w14:paraId="33683BAE" w14:textId="77777777" w:rsidR="00B97CC2" w:rsidRPr="00CE73A1" w:rsidRDefault="00B97CC2" w:rsidP="00FC3391">
      <w:pPr>
        <w:ind w:left="720"/>
        <w:jc w:val="both"/>
        <w:rPr>
          <w:b/>
          <w:color w:val="FF0000"/>
          <w:spacing w:val="-5"/>
        </w:rPr>
      </w:pPr>
    </w:p>
    <w:p w14:paraId="7E7A241E" w14:textId="375A6301" w:rsidR="00FC3391" w:rsidRPr="003E27CE" w:rsidRDefault="00FC3391" w:rsidP="00FC3391">
      <w:pPr>
        <w:numPr>
          <w:ilvl w:val="0"/>
          <w:numId w:val="3"/>
        </w:numPr>
        <w:tabs>
          <w:tab w:val="left" w:pos="567"/>
          <w:tab w:val="left" w:pos="1134"/>
        </w:tabs>
        <w:ind w:left="567" w:hanging="567"/>
        <w:jc w:val="both"/>
        <w:rPr>
          <w:rFonts w:cs="Arial"/>
          <w:bCs/>
          <w:szCs w:val="24"/>
        </w:rPr>
      </w:pPr>
      <w:r w:rsidRPr="003E27CE">
        <w:rPr>
          <w:rFonts w:cs="Arial"/>
          <w:b/>
          <w:bCs/>
          <w:szCs w:val="24"/>
        </w:rPr>
        <w:t>Traffic Management</w:t>
      </w:r>
      <w:r w:rsidR="00D416B2" w:rsidRPr="003E27CE">
        <w:rPr>
          <w:rFonts w:cs="Arial"/>
          <w:b/>
          <w:bCs/>
          <w:szCs w:val="24"/>
        </w:rPr>
        <w:t xml:space="preserve"> - </w:t>
      </w:r>
      <w:r w:rsidR="00A8551D" w:rsidRPr="003E27CE">
        <w:rPr>
          <w:rFonts w:cs="Arial"/>
          <w:szCs w:val="24"/>
        </w:rPr>
        <w:t>Traffic management procedures and systems must be in place and practised during the works period to ensure safety and minimise the impact on adjoining pedestrian and vehicular traffic systems in accordance with AS 1742.3 - 2019 and Council’s DCP Part 8.1 (Construction Activities).</w:t>
      </w:r>
      <w:r w:rsidRPr="003E27CE">
        <w:rPr>
          <w:rFonts w:cs="Arial"/>
          <w:bCs/>
          <w:szCs w:val="24"/>
        </w:rPr>
        <w:t xml:space="preserve"> </w:t>
      </w:r>
    </w:p>
    <w:p w14:paraId="2EC89341" w14:textId="77777777" w:rsidR="00FC3391" w:rsidRPr="003E27CE" w:rsidRDefault="00FC3391" w:rsidP="00FC3391">
      <w:pPr>
        <w:ind w:left="720"/>
        <w:jc w:val="both"/>
        <w:rPr>
          <w:b/>
          <w:szCs w:val="24"/>
        </w:rPr>
      </w:pPr>
    </w:p>
    <w:p w14:paraId="5FC5DDEF" w14:textId="1488E823" w:rsidR="00FC3391" w:rsidRPr="003E27CE" w:rsidRDefault="00FC3391" w:rsidP="00FC3391">
      <w:pPr>
        <w:tabs>
          <w:tab w:val="left" w:pos="567"/>
          <w:tab w:val="left" w:pos="1134"/>
        </w:tabs>
        <w:ind w:left="567"/>
        <w:jc w:val="both"/>
        <w:rPr>
          <w:rFonts w:cs="Arial"/>
          <w:bCs/>
          <w:szCs w:val="24"/>
        </w:rPr>
      </w:pPr>
      <w:r w:rsidRPr="003E27CE">
        <w:rPr>
          <w:bCs/>
          <w:szCs w:val="24"/>
        </w:rPr>
        <w:t>(Reason:</w:t>
      </w:r>
      <w:r w:rsidRPr="003E27CE">
        <w:rPr>
          <w:b/>
          <w:szCs w:val="24"/>
        </w:rPr>
        <w:t xml:space="preserve"> </w:t>
      </w:r>
      <w:r w:rsidR="003E27CE" w:rsidRPr="003E27CE">
        <w:rPr>
          <w:rFonts w:cs="Arial"/>
          <w:szCs w:val="24"/>
        </w:rPr>
        <w:t>To ensure that appropriate procedures are in place to assist with the safety of all affected road users within the public domain when works are being undertaken</w:t>
      </w:r>
      <w:r w:rsidRPr="003E27CE">
        <w:rPr>
          <w:bCs/>
          <w:szCs w:val="24"/>
        </w:rPr>
        <w:t>)</w:t>
      </w:r>
      <w:r w:rsidR="004376DC">
        <w:rPr>
          <w:bCs/>
          <w:szCs w:val="24"/>
        </w:rPr>
        <w:t>.</w:t>
      </w:r>
      <w:r w:rsidRPr="003E27CE">
        <w:rPr>
          <w:bCs/>
          <w:szCs w:val="24"/>
        </w:rPr>
        <w:t xml:space="preserve"> </w:t>
      </w:r>
    </w:p>
    <w:p w14:paraId="44DFF1F1" w14:textId="77777777" w:rsidR="00FC3391" w:rsidRDefault="00FC3391" w:rsidP="00FC3391">
      <w:pPr>
        <w:tabs>
          <w:tab w:val="left" w:pos="567"/>
          <w:tab w:val="left" w:pos="1134"/>
        </w:tabs>
        <w:ind w:left="567"/>
        <w:jc w:val="both"/>
        <w:rPr>
          <w:rFonts w:cs="Arial"/>
          <w:bCs/>
          <w:color w:val="FF0000"/>
          <w:szCs w:val="24"/>
        </w:rPr>
      </w:pPr>
    </w:p>
    <w:p w14:paraId="16DBDAA7" w14:textId="2E812232" w:rsidR="000B410F" w:rsidRPr="003E27CE" w:rsidRDefault="00D44991" w:rsidP="000B410F">
      <w:pPr>
        <w:numPr>
          <w:ilvl w:val="0"/>
          <w:numId w:val="3"/>
        </w:numPr>
        <w:tabs>
          <w:tab w:val="left" w:pos="567"/>
          <w:tab w:val="left" w:pos="1134"/>
        </w:tabs>
        <w:ind w:left="567" w:hanging="567"/>
        <w:jc w:val="both"/>
        <w:rPr>
          <w:rFonts w:cs="Arial"/>
          <w:bCs/>
          <w:szCs w:val="24"/>
        </w:rPr>
      </w:pPr>
      <w:r w:rsidRPr="00247CF6">
        <w:rPr>
          <w:rFonts w:cs="Arial"/>
          <w:b/>
          <w:bCs/>
          <w:color w:val="000000" w:themeColor="text1"/>
          <w:szCs w:val="24"/>
        </w:rPr>
        <w:t xml:space="preserve">Oversize </w:t>
      </w:r>
      <w:proofErr w:type="spellStart"/>
      <w:r w:rsidRPr="00247CF6">
        <w:rPr>
          <w:rFonts w:cs="Arial"/>
          <w:b/>
          <w:bCs/>
          <w:color w:val="000000" w:themeColor="text1"/>
          <w:szCs w:val="24"/>
        </w:rPr>
        <w:t>Overmass</w:t>
      </w:r>
      <w:proofErr w:type="spellEnd"/>
      <w:r w:rsidRPr="00247CF6">
        <w:rPr>
          <w:rFonts w:cs="Arial"/>
          <w:b/>
          <w:bCs/>
          <w:color w:val="000000" w:themeColor="text1"/>
          <w:szCs w:val="24"/>
        </w:rPr>
        <w:t xml:space="preserve"> Vehicles Permit</w:t>
      </w:r>
      <w:r w:rsidRPr="003E27CE">
        <w:rPr>
          <w:rFonts w:cs="Arial"/>
          <w:b/>
          <w:bCs/>
          <w:szCs w:val="24"/>
        </w:rPr>
        <w:t xml:space="preserve"> </w:t>
      </w:r>
      <w:r w:rsidR="000B410F" w:rsidRPr="003E27CE">
        <w:rPr>
          <w:rFonts w:cs="Arial"/>
          <w:b/>
          <w:bCs/>
          <w:szCs w:val="24"/>
        </w:rPr>
        <w:t xml:space="preserve">- </w:t>
      </w:r>
      <w:r w:rsidR="00F5210E" w:rsidRPr="00247CF6">
        <w:rPr>
          <w:rFonts w:cs="Arial"/>
          <w:color w:val="000000" w:themeColor="text1"/>
          <w:szCs w:val="24"/>
        </w:rPr>
        <w:t xml:space="preserve">An Oversize </w:t>
      </w:r>
      <w:proofErr w:type="spellStart"/>
      <w:r w:rsidR="00F5210E" w:rsidRPr="00247CF6">
        <w:rPr>
          <w:rFonts w:cs="Arial"/>
          <w:color w:val="000000" w:themeColor="text1"/>
          <w:szCs w:val="24"/>
        </w:rPr>
        <w:t>Overmass</w:t>
      </w:r>
      <w:proofErr w:type="spellEnd"/>
      <w:r w:rsidR="00F5210E" w:rsidRPr="00247CF6">
        <w:rPr>
          <w:rFonts w:cs="Arial"/>
          <w:color w:val="000000" w:themeColor="text1"/>
          <w:szCs w:val="24"/>
        </w:rPr>
        <w:t xml:space="preserve"> approval from the National Heavy Vehicle Regulator (NHVR) must be submitted to the principal certifier. The person acting on this consent must submit an application for an Oversize </w:t>
      </w:r>
      <w:proofErr w:type="spellStart"/>
      <w:r w:rsidR="00F5210E" w:rsidRPr="00247CF6">
        <w:rPr>
          <w:rFonts w:cs="Arial"/>
          <w:color w:val="000000" w:themeColor="text1"/>
          <w:szCs w:val="24"/>
        </w:rPr>
        <w:t>Overmass</w:t>
      </w:r>
      <w:proofErr w:type="spellEnd"/>
      <w:r w:rsidR="00F5210E" w:rsidRPr="00247CF6">
        <w:rPr>
          <w:rFonts w:cs="Arial"/>
          <w:color w:val="000000" w:themeColor="text1"/>
          <w:szCs w:val="24"/>
        </w:rPr>
        <w:t xml:space="preserve"> Permit through NHVR’s portal (</w:t>
      </w:r>
      <w:hyperlink r:id="rId9">
        <w:r w:rsidR="00F5210E" w:rsidRPr="00247CF6">
          <w:rPr>
            <w:rStyle w:val="Hyperlink"/>
            <w:rFonts w:cs="Arial"/>
            <w:szCs w:val="24"/>
          </w:rPr>
          <w:t>www.nhvr.gov.au/about-us/nhvr-portal</w:t>
        </w:r>
      </w:hyperlink>
      <w:r w:rsidR="00F5210E" w:rsidRPr="00247CF6">
        <w:rPr>
          <w:rFonts w:cs="Arial"/>
          <w:color w:val="000000" w:themeColor="text1"/>
          <w:szCs w:val="24"/>
        </w:rPr>
        <w:t>) prior to driving through local roads within the City of Ryde LGA</w:t>
      </w:r>
      <w:r w:rsidR="000B410F" w:rsidRPr="003E27CE">
        <w:rPr>
          <w:rFonts w:cs="Arial"/>
          <w:szCs w:val="24"/>
        </w:rPr>
        <w:t>.</w:t>
      </w:r>
      <w:r w:rsidR="000B410F" w:rsidRPr="003E27CE">
        <w:rPr>
          <w:rFonts w:cs="Arial"/>
          <w:bCs/>
          <w:szCs w:val="24"/>
        </w:rPr>
        <w:t xml:space="preserve"> </w:t>
      </w:r>
    </w:p>
    <w:p w14:paraId="0B5FFA15" w14:textId="77777777" w:rsidR="000B410F" w:rsidRPr="003E27CE" w:rsidRDefault="000B410F" w:rsidP="000B410F">
      <w:pPr>
        <w:ind w:left="720"/>
        <w:jc w:val="both"/>
        <w:rPr>
          <w:b/>
          <w:szCs w:val="24"/>
        </w:rPr>
      </w:pPr>
    </w:p>
    <w:p w14:paraId="7C09C10E" w14:textId="28630CAD" w:rsidR="000B410F" w:rsidRPr="003E27CE" w:rsidRDefault="000B410F" w:rsidP="000B410F">
      <w:pPr>
        <w:tabs>
          <w:tab w:val="left" w:pos="567"/>
          <w:tab w:val="left" w:pos="1134"/>
        </w:tabs>
        <w:ind w:left="567"/>
        <w:jc w:val="both"/>
        <w:rPr>
          <w:rFonts w:cs="Arial"/>
          <w:bCs/>
          <w:szCs w:val="24"/>
        </w:rPr>
      </w:pPr>
      <w:r w:rsidRPr="003E27CE">
        <w:rPr>
          <w:bCs/>
          <w:szCs w:val="24"/>
        </w:rPr>
        <w:t>(Reason:</w:t>
      </w:r>
      <w:r w:rsidRPr="003E27CE">
        <w:rPr>
          <w:b/>
          <w:szCs w:val="24"/>
        </w:rPr>
        <w:t xml:space="preserve"> </w:t>
      </w:r>
      <w:r w:rsidR="002F565B" w:rsidRPr="00247CF6">
        <w:rPr>
          <w:rFonts w:cs="Arial"/>
          <w:color w:val="000000" w:themeColor="text1"/>
          <w:szCs w:val="24"/>
        </w:rPr>
        <w:t>To ensure maintenance of Council’s assets</w:t>
      </w:r>
      <w:r w:rsidRPr="003E27CE">
        <w:rPr>
          <w:bCs/>
          <w:szCs w:val="24"/>
        </w:rPr>
        <w:t>)</w:t>
      </w:r>
      <w:r w:rsidR="00711F71">
        <w:rPr>
          <w:bCs/>
          <w:szCs w:val="24"/>
        </w:rPr>
        <w:t>.</w:t>
      </w:r>
      <w:r w:rsidRPr="003E27CE">
        <w:rPr>
          <w:bCs/>
          <w:szCs w:val="24"/>
        </w:rPr>
        <w:t xml:space="preserve"> </w:t>
      </w:r>
    </w:p>
    <w:p w14:paraId="09121C7F" w14:textId="77777777" w:rsidR="000B410F" w:rsidRDefault="000B410F" w:rsidP="00FC3391">
      <w:pPr>
        <w:tabs>
          <w:tab w:val="left" w:pos="567"/>
          <w:tab w:val="left" w:pos="1134"/>
        </w:tabs>
        <w:ind w:left="567"/>
        <w:jc w:val="both"/>
        <w:rPr>
          <w:rFonts w:cs="Arial"/>
          <w:bCs/>
          <w:color w:val="FF0000"/>
          <w:szCs w:val="24"/>
        </w:rPr>
      </w:pPr>
    </w:p>
    <w:p w14:paraId="5E517567" w14:textId="3F2561F2" w:rsidR="00FC3391" w:rsidRPr="00CB0D5E" w:rsidRDefault="00FC3391" w:rsidP="00FC3391">
      <w:pPr>
        <w:numPr>
          <w:ilvl w:val="0"/>
          <w:numId w:val="3"/>
        </w:numPr>
        <w:tabs>
          <w:tab w:val="left" w:pos="567"/>
          <w:tab w:val="left" w:pos="1134"/>
        </w:tabs>
        <w:ind w:left="567" w:hanging="567"/>
        <w:jc w:val="both"/>
        <w:rPr>
          <w:bCs/>
          <w:szCs w:val="24"/>
        </w:rPr>
      </w:pPr>
      <w:r w:rsidRPr="00CB0D5E">
        <w:rPr>
          <w:b/>
          <w:bCs/>
          <w:szCs w:val="24"/>
        </w:rPr>
        <w:t>Public Utilities and Service Alterations</w:t>
      </w:r>
      <w:r w:rsidRPr="00CB0D5E">
        <w:rPr>
          <w:bCs/>
          <w:szCs w:val="24"/>
        </w:rPr>
        <w:t xml:space="preserve"> – </w:t>
      </w:r>
      <w:r w:rsidR="0038220E" w:rsidRPr="00CB0D5E">
        <w:t xml:space="preserve">All mains, services, poles, etc., which require alteration due to works associated with the development, shall be altered at the Applicant’s expense. The Applicant shall comply with the requirements (including financial costs) of the relevant utility provider (e.g. </w:t>
      </w:r>
      <w:proofErr w:type="spellStart"/>
      <w:r w:rsidR="0038220E" w:rsidRPr="00CB0D5E">
        <w:t>AusGrid</w:t>
      </w:r>
      <w:proofErr w:type="spellEnd"/>
      <w:r w:rsidR="0038220E" w:rsidRPr="00CB0D5E">
        <w:t xml:space="preserve">, Sydney Water, Telstra, </w:t>
      </w:r>
      <w:proofErr w:type="spellStart"/>
      <w:r w:rsidR="0038220E" w:rsidRPr="00CB0D5E">
        <w:t>TfNSW</w:t>
      </w:r>
      <w:proofErr w:type="spellEnd"/>
      <w:r w:rsidR="0038220E" w:rsidRPr="00CB0D5E">
        <w:t>, Council, etc) in relation to any connections, works, repairs, relocation, replacement and/or adjustments to public infrastructure or services affected by the development.</w:t>
      </w:r>
    </w:p>
    <w:p w14:paraId="7611DBDD" w14:textId="77777777" w:rsidR="00FC3391" w:rsidRPr="00CB0D5E" w:rsidRDefault="00FC3391" w:rsidP="00FC3391">
      <w:pPr>
        <w:tabs>
          <w:tab w:val="left" w:pos="567"/>
          <w:tab w:val="left" w:pos="1134"/>
        </w:tabs>
        <w:jc w:val="both"/>
        <w:rPr>
          <w:rFonts w:cs="Arial"/>
          <w:bCs/>
          <w:szCs w:val="24"/>
        </w:rPr>
      </w:pPr>
    </w:p>
    <w:p w14:paraId="262C9942" w14:textId="5BA8C50C" w:rsidR="00FC3391" w:rsidRDefault="00FC3391" w:rsidP="00FC3391">
      <w:pPr>
        <w:tabs>
          <w:tab w:val="left" w:pos="567"/>
          <w:tab w:val="left" w:pos="1134"/>
        </w:tabs>
        <w:ind w:left="567"/>
        <w:jc w:val="both"/>
        <w:rPr>
          <w:rFonts w:cs="Arial"/>
          <w:bCs/>
          <w:szCs w:val="24"/>
        </w:rPr>
      </w:pPr>
      <w:r w:rsidRPr="00CB0D5E">
        <w:rPr>
          <w:rFonts w:cs="Arial"/>
          <w:bCs/>
          <w:szCs w:val="24"/>
        </w:rPr>
        <w:lastRenderedPageBreak/>
        <w:t xml:space="preserve">(Reason: </w:t>
      </w:r>
      <w:r w:rsidR="00CB0D5E" w:rsidRPr="00CB0D5E">
        <w:t>Protection of infrastructure and compliance with relevant Authorities requirements</w:t>
      </w:r>
      <w:r w:rsidRPr="00CB0D5E">
        <w:rPr>
          <w:rFonts w:cs="Arial"/>
          <w:bCs/>
          <w:szCs w:val="24"/>
        </w:rPr>
        <w:t>)</w:t>
      </w:r>
      <w:r w:rsidR="00711F71">
        <w:rPr>
          <w:rFonts w:cs="Arial"/>
          <w:bCs/>
          <w:szCs w:val="24"/>
        </w:rPr>
        <w:t>.</w:t>
      </w:r>
    </w:p>
    <w:p w14:paraId="11630D8B" w14:textId="77777777" w:rsidR="00E63666" w:rsidRPr="00CB0D5E" w:rsidRDefault="00E63666" w:rsidP="00FC3391">
      <w:pPr>
        <w:tabs>
          <w:tab w:val="left" w:pos="567"/>
          <w:tab w:val="left" w:pos="1134"/>
        </w:tabs>
        <w:ind w:left="567"/>
        <w:jc w:val="both"/>
        <w:rPr>
          <w:rFonts w:cs="Arial"/>
          <w:bCs/>
          <w:szCs w:val="24"/>
        </w:rPr>
      </w:pPr>
    </w:p>
    <w:p w14:paraId="752E3049" w14:textId="2C4C1063" w:rsidR="00E63666" w:rsidRPr="00F908F0" w:rsidRDefault="008441DE" w:rsidP="00E63666">
      <w:pPr>
        <w:numPr>
          <w:ilvl w:val="0"/>
          <w:numId w:val="3"/>
        </w:numPr>
        <w:tabs>
          <w:tab w:val="left" w:pos="567"/>
          <w:tab w:val="left" w:pos="1134"/>
        </w:tabs>
        <w:ind w:left="567" w:hanging="567"/>
        <w:jc w:val="both"/>
        <w:rPr>
          <w:bCs/>
          <w:szCs w:val="24"/>
        </w:rPr>
      </w:pPr>
      <w:commentRangeStart w:id="9"/>
      <w:r w:rsidRPr="00F908F0">
        <w:rPr>
          <w:rFonts w:cs="Arial"/>
          <w:b/>
          <w:bCs/>
          <w:szCs w:val="24"/>
        </w:rPr>
        <w:t xml:space="preserve">Road and active transport upgrades - </w:t>
      </w:r>
      <w:r w:rsidR="00AA7E56" w:rsidRPr="00F908F0">
        <w:rPr>
          <w:rFonts w:cs="Arial"/>
          <w:szCs w:val="24"/>
        </w:rPr>
        <w:t>The following traffic mitigation works are required to be delivered by the person acting on this consent at no cost to Council:</w:t>
      </w:r>
    </w:p>
    <w:p w14:paraId="3019B226" w14:textId="77777777" w:rsidR="00A13B41" w:rsidRPr="00F908F0" w:rsidRDefault="00A13B41" w:rsidP="00E63666">
      <w:pPr>
        <w:tabs>
          <w:tab w:val="left" w:pos="567"/>
          <w:tab w:val="left" w:pos="1134"/>
        </w:tabs>
        <w:ind w:left="567"/>
        <w:jc w:val="both"/>
        <w:rPr>
          <w:rFonts w:cs="Arial"/>
          <w:szCs w:val="24"/>
        </w:rPr>
      </w:pPr>
    </w:p>
    <w:p w14:paraId="07FF58C8" w14:textId="77ADD255" w:rsidR="00E63666" w:rsidRPr="00F908F0" w:rsidRDefault="00A13B41" w:rsidP="00F908F0">
      <w:pPr>
        <w:pStyle w:val="ListParagraph"/>
        <w:numPr>
          <w:ilvl w:val="1"/>
          <w:numId w:val="3"/>
        </w:numPr>
        <w:tabs>
          <w:tab w:val="left" w:pos="567"/>
          <w:tab w:val="left" w:pos="1134"/>
        </w:tabs>
        <w:ind w:hanging="731"/>
        <w:jc w:val="both"/>
        <w:rPr>
          <w:b/>
        </w:rPr>
      </w:pPr>
      <w:r w:rsidRPr="00F908F0">
        <w:rPr>
          <w:rFonts w:cs="Arial"/>
        </w:rPr>
        <w:t>Permanent road closure on College Street and all associated signage.</w:t>
      </w:r>
    </w:p>
    <w:p w14:paraId="6D52CF4F" w14:textId="77777777" w:rsidR="00AA7E56" w:rsidRPr="00F908F0" w:rsidRDefault="00AA7E56" w:rsidP="00E63666">
      <w:pPr>
        <w:tabs>
          <w:tab w:val="left" w:pos="567"/>
          <w:tab w:val="left" w:pos="1134"/>
        </w:tabs>
        <w:ind w:left="567"/>
        <w:jc w:val="both"/>
        <w:rPr>
          <w:b/>
          <w:bCs/>
          <w:szCs w:val="24"/>
        </w:rPr>
      </w:pPr>
    </w:p>
    <w:p w14:paraId="69FDB8A9" w14:textId="1383D83E" w:rsidR="00E63666" w:rsidRPr="00F908F0" w:rsidRDefault="00E63666" w:rsidP="00E63666">
      <w:pPr>
        <w:tabs>
          <w:tab w:val="left" w:pos="567"/>
          <w:tab w:val="left" w:pos="1134"/>
        </w:tabs>
        <w:ind w:left="567"/>
        <w:jc w:val="both"/>
        <w:rPr>
          <w:szCs w:val="24"/>
        </w:rPr>
      </w:pPr>
      <w:r w:rsidRPr="00F908F0">
        <w:rPr>
          <w:szCs w:val="24"/>
        </w:rPr>
        <w:t>(Reason:</w:t>
      </w:r>
      <w:r w:rsidRPr="00F908F0">
        <w:rPr>
          <w:b/>
          <w:bCs/>
          <w:szCs w:val="24"/>
        </w:rPr>
        <w:t xml:space="preserve"> </w:t>
      </w:r>
      <w:r w:rsidR="00F908F0" w:rsidRPr="00F908F0">
        <w:rPr>
          <w:rFonts w:cs="Arial"/>
          <w:szCs w:val="24"/>
        </w:rPr>
        <w:t>To ensure appropriate traffic management works are completed</w:t>
      </w:r>
      <w:r w:rsidRPr="00F908F0">
        <w:rPr>
          <w:szCs w:val="24"/>
        </w:rPr>
        <w:t>)</w:t>
      </w:r>
      <w:r w:rsidR="00711F71">
        <w:rPr>
          <w:szCs w:val="24"/>
        </w:rPr>
        <w:t>.</w:t>
      </w:r>
      <w:r w:rsidRPr="00F908F0">
        <w:rPr>
          <w:szCs w:val="24"/>
        </w:rPr>
        <w:t xml:space="preserve"> </w:t>
      </w:r>
      <w:commentRangeEnd w:id="9"/>
      <w:r w:rsidR="00DC6520">
        <w:rPr>
          <w:rStyle w:val="CommentReference"/>
          <w:bCs/>
        </w:rPr>
        <w:commentReference w:id="9"/>
      </w:r>
    </w:p>
    <w:p w14:paraId="18004914" w14:textId="77777777" w:rsidR="00FC3391" w:rsidRPr="00CE73A1" w:rsidRDefault="00FC3391" w:rsidP="00FC3391">
      <w:pPr>
        <w:tabs>
          <w:tab w:val="left" w:pos="567"/>
          <w:tab w:val="left" w:pos="1134"/>
        </w:tabs>
        <w:ind w:left="567"/>
        <w:jc w:val="both"/>
        <w:rPr>
          <w:bCs/>
          <w:color w:val="FF0000"/>
          <w:szCs w:val="24"/>
        </w:rPr>
      </w:pPr>
    </w:p>
    <w:p w14:paraId="699A22BA" w14:textId="00E6E23E" w:rsidR="00FC3391" w:rsidRPr="00A5098D" w:rsidRDefault="00EE6EC2" w:rsidP="00FC3391">
      <w:pPr>
        <w:numPr>
          <w:ilvl w:val="0"/>
          <w:numId w:val="3"/>
        </w:numPr>
        <w:tabs>
          <w:tab w:val="left" w:pos="567"/>
          <w:tab w:val="left" w:pos="1134"/>
        </w:tabs>
        <w:ind w:left="567" w:hanging="567"/>
        <w:jc w:val="both"/>
        <w:rPr>
          <w:bCs/>
          <w:iCs/>
          <w:szCs w:val="24"/>
        </w:rPr>
      </w:pPr>
      <w:r w:rsidRPr="00A5098D">
        <w:rPr>
          <w:b/>
          <w:bCs/>
          <w:iCs/>
          <w:szCs w:val="24"/>
        </w:rPr>
        <w:t>R</w:t>
      </w:r>
      <w:r w:rsidR="00FC3391" w:rsidRPr="00A5098D">
        <w:rPr>
          <w:b/>
          <w:bCs/>
          <w:iCs/>
          <w:szCs w:val="24"/>
        </w:rPr>
        <w:t xml:space="preserve">estoration - </w:t>
      </w:r>
      <w:r w:rsidR="009E689A" w:rsidRPr="00A5098D">
        <w:t>Public areas must be maintained in a safe condition at all times. Restoration of disturbed road and footway areas for the purpose of connection to public utilities, including repairs of damaged infrastructure as a result of the construction works associated with this development site, shall be undertaken by the Applicant in accordance with Council’s standards and specifications, and DCP Part 8.5 (Public Civil Works), to the satisfaction of Council.</w:t>
      </w:r>
      <w:r w:rsidR="00FC3391" w:rsidRPr="00A5098D">
        <w:rPr>
          <w:bCs/>
          <w:iCs/>
          <w:szCs w:val="24"/>
        </w:rPr>
        <w:t xml:space="preserve"> </w:t>
      </w:r>
    </w:p>
    <w:p w14:paraId="59333A72" w14:textId="77777777" w:rsidR="00FC3391" w:rsidRPr="00A5098D" w:rsidRDefault="00FC3391" w:rsidP="00FC3391">
      <w:pPr>
        <w:tabs>
          <w:tab w:val="left" w:pos="567"/>
          <w:tab w:val="left" w:pos="1134"/>
        </w:tabs>
        <w:ind w:left="567"/>
        <w:jc w:val="both"/>
        <w:rPr>
          <w:bCs/>
          <w:iCs/>
          <w:szCs w:val="24"/>
        </w:rPr>
      </w:pPr>
    </w:p>
    <w:p w14:paraId="1D561171" w14:textId="28ECDB25" w:rsidR="00FC3391" w:rsidRPr="00A5098D" w:rsidRDefault="00FC3391" w:rsidP="00FC3391">
      <w:pPr>
        <w:tabs>
          <w:tab w:val="left" w:pos="567"/>
          <w:tab w:val="left" w:pos="1134"/>
        </w:tabs>
        <w:ind w:left="567"/>
        <w:jc w:val="both"/>
        <w:rPr>
          <w:bCs/>
          <w:szCs w:val="24"/>
        </w:rPr>
      </w:pPr>
      <w:r w:rsidRPr="00A5098D">
        <w:rPr>
          <w:szCs w:val="24"/>
        </w:rPr>
        <w:t>(Reason:</w:t>
      </w:r>
      <w:r w:rsidRPr="00A5098D">
        <w:rPr>
          <w:b/>
          <w:bCs/>
          <w:szCs w:val="24"/>
        </w:rPr>
        <w:t xml:space="preserve"> </w:t>
      </w:r>
      <w:r w:rsidR="00A5098D" w:rsidRPr="00A5098D">
        <w:t>To ensure the amenity and state of the public domain is maintained</w:t>
      </w:r>
      <w:r w:rsidRPr="00A5098D">
        <w:rPr>
          <w:szCs w:val="24"/>
        </w:rPr>
        <w:t>)</w:t>
      </w:r>
      <w:r w:rsidRPr="00A5098D">
        <w:rPr>
          <w:b/>
          <w:bCs/>
          <w:szCs w:val="24"/>
        </w:rPr>
        <w:t xml:space="preserve"> </w:t>
      </w:r>
    </w:p>
    <w:p w14:paraId="09E7D05B" w14:textId="77777777" w:rsidR="00FC3391" w:rsidRPr="00CE73A1" w:rsidRDefault="00FC3391" w:rsidP="00FC3391">
      <w:pPr>
        <w:tabs>
          <w:tab w:val="left" w:pos="567"/>
          <w:tab w:val="left" w:pos="1134"/>
        </w:tabs>
        <w:ind w:left="567"/>
        <w:jc w:val="both"/>
        <w:rPr>
          <w:bCs/>
          <w:iCs/>
          <w:color w:val="FF0000"/>
          <w:szCs w:val="24"/>
        </w:rPr>
      </w:pPr>
    </w:p>
    <w:p w14:paraId="1D30DE4B" w14:textId="6C30E944" w:rsidR="00FC3391" w:rsidRPr="005054C6" w:rsidRDefault="00FC3391" w:rsidP="00FC3391">
      <w:pPr>
        <w:numPr>
          <w:ilvl w:val="0"/>
          <w:numId w:val="3"/>
        </w:numPr>
        <w:tabs>
          <w:tab w:val="left" w:pos="567"/>
          <w:tab w:val="left" w:pos="1134"/>
        </w:tabs>
        <w:ind w:left="567" w:hanging="567"/>
        <w:jc w:val="both"/>
        <w:rPr>
          <w:bCs/>
          <w:iCs/>
          <w:szCs w:val="24"/>
        </w:rPr>
      </w:pPr>
      <w:r w:rsidRPr="005054C6">
        <w:rPr>
          <w:b/>
          <w:bCs/>
          <w:szCs w:val="24"/>
        </w:rPr>
        <w:t>Land Boundary / Cadastral Survey</w:t>
      </w:r>
      <w:r w:rsidR="00711F71">
        <w:rPr>
          <w:b/>
          <w:bCs/>
          <w:szCs w:val="24"/>
        </w:rPr>
        <w:t xml:space="preserve"> -</w:t>
      </w:r>
      <w:r w:rsidRPr="005054C6">
        <w:rPr>
          <w:bCs/>
          <w:szCs w:val="24"/>
        </w:rPr>
        <w:t xml:space="preserve"> If any design work relies on critical setbacks from land boundaries or subdivision of the land is proposed, it is a requirement that a land boundary / cadastral survey be undertaken to define the land. </w:t>
      </w:r>
    </w:p>
    <w:p w14:paraId="76CCB5AA" w14:textId="77777777" w:rsidR="00FC3391" w:rsidRPr="005054C6" w:rsidRDefault="00FC3391" w:rsidP="00FC3391">
      <w:pPr>
        <w:tabs>
          <w:tab w:val="left" w:pos="567"/>
          <w:tab w:val="left" w:pos="1134"/>
        </w:tabs>
        <w:ind w:left="567"/>
        <w:jc w:val="both"/>
        <w:rPr>
          <w:bCs/>
          <w:szCs w:val="24"/>
        </w:rPr>
      </w:pPr>
    </w:p>
    <w:p w14:paraId="26623378" w14:textId="77777777" w:rsidR="00FC3391" w:rsidRPr="005054C6" w:rsidRDefault="00FC3391" w:rsidP="00FC3391">
      <w:pPr>
        <w:tabs>
          <w:tab w:val="left" w:pos="567"/>
          <w:tab w:val="left" w:pos="1134"/>
        </w:tabs>
        <w:ind w:left="567"/>
        <w:jc w:val="both"/>
        <w:rPr>
          <w:bCs/>
          <w:szCs w:val="24"/>
        </w:rPr>
      </w:pPr>
      <w:r w:rsidRPr="005054C6">
        <w:rPr>
          <w:bCs/>
          <w:szCs w:val="24"/>
        </w:rPr>
        <w:t>The land boundaries should be marked or surveyed offset marks placed prior to the commencement of any work on site.</w:t>
      </w:r>
    </w:p>
    <w:p w14:paraId="205D4E0C" w14:textId="77777777" w:rsidR="00FC3391" w:rsidRPr="005054C6" w:rsidRDefault="00FC3391" w:rsidP="00FC3391">
      <w:pPr>
        <w:tabs>
          <w:tab w:val="left" w:pos="567"/>
          <w:tab w:val="left" w:pos="1134"/>
        </w:tabs>
        <w:ind w:left="567"/>
        <w:jc w:val="both"/>
        <w:rPr>
          <w:bCs/>
          <w:szCs w:val="24"/>
        </w:rPr>
      </w:pPr>
    </w:p>
    <w:p w14:paraId="3687F8D4" w14:textId="2B71CE90" w:rsidR="00FC3391" w:rsidRPr="005054C6" w:rsidRDefault="00FC3391" w:rsidP="00FC3391">
      <w:pPr>
        <w:tabs>
          <w:tab w:val="left" w:pos="567"/>
          <w:tab w:val="left" w:pos="1134"/>
        </w:tabs>
        <w:ind w:left="567"/>
        <w:jc w:val="both"/>
        <w:rPr>
          <w:bCs/>
          <w:szCs w:val="24"/>
        </w:rPr>
      </w:pPr>
      <w:r w:rsidRPr="005054C6">
        <w:rPr>
          <w:bCs/>
          <w:szCs w:val="24"/>
        </w:rPr>
        <w:t xml:space="preserve">(Reason: </w:t>
      </w:r>
      <w:r w:rsidR="00E74D7E" w:rsidRPr="005054C6">
        <w:t>No encroachment of private works on public land</w:t>
      </w:r>
      <w:r w:rsidRPr="005054C6">
        <w:rPr>
          <w:bCs/>
          <w:szCs w:val="24"/>
        </w:rPr>
        <w:t>)</w:t>
      </w:r>
      <w:r w:rsidR="00711F71">
        <w:rPr>
          <w:bCs/>
          <w:szCs w:val="24"/>
        </w:rPr>
        <w:t>.</w:t>
      </w:r>
      <w:r w:rsidRPr="005054C6">
        <w:rPr>
          <w:bCs/>
          <w:szCs w:val="24"/>
        </w:rPr>
        <w:t xml:space="preserve"> </w:t>
      </w:r>
    </w:p>
    <w:p w14:paraId="1961A806" w14:textId="77777777" w:rsidR="00FC3391" w:rsidRPr="00CE73A1" w:rsidRDefault="00FC3391" w:rsidP="00FC3391">
      <w:pPr>
        <w:tabs>
          <w:tab w:val="left" w:pos="567"/>
          <w:tab w:val="left" w:pos="1134"/>
        </w:tabs>
        <w:ind w:left="567"/>
        <w:jc w:val="both"/>
        <w:rPr>
          <w:bCs/>
          <w:iCs/>
          <w:color w:val="FF0000"/>
          <w:szCs w:val="24"/>
        </w:rPr>
      </w:pPr>
    </w:p>
    <w:p w14:paraId="52779AD6" w14:textId="6718C9FC" w:rsidR="00FC3391" w:rsidRPr="00387E4A" w:rsidRDefault="00FC3391" w:rsidP="00FC3391">
      <w:pPr>
        <w:numPr>
          <w:ilvl w:val="0"/>
          <w:numId w:val="3"/>
        </w:numPr>
        <w:tabs>
          <w:tab w:val="left" w:pos="567"/>
          <w:tab w:val="num" w:pos="720"/>
          <w:tab w:val="left" w:pos="1134"/>
        </w:tabs>
        <w:ind w:left="567" w:hanging="567"/>
        <w:jc w:val="both"/>
        <w:rPr>
          <w:bCs/>
          <w:szCs w:val="24"/>
        </w:rPr>
      </w:pPr>
      <w:commentRangeStart w:id="10"/>
      <w:r w:rsidRPr="00387E4A">
        <w:rPr>
          <w:b/>
          <w:bCs/>
          <w:szCs w:val="24"/>
        </w:rPr>
        <w:t xml:space="preserve">Separate development </w:t>
      </w:r>
      <w:r w:rsidR="00DC67CE">
        <w:rPr>
          <w:b/>
          <w:bCs/>
          <w:szCs w:val="24"/>
        </w:rPr>
        <w:t>consent</w:t>
      </w:r>
      <w:r w:rsidR="00DC67CE" w:rsidRPr="00387E4A">
        <w:rPr>
          <w:b/>
          <w:bCs/>
          <w:szCs w:val="24"/>
        </w:rPr>
        <w:t xml:space="preserve"> </w:t>
      </w:r>
      <w:r w:rsidRPr="00387E4A">
        <w:rPr>
          <w:b/>
          <w:bCs/>
          <w:szCs w:val="24"/>
        </w:rPr>
        <w:t>-</w:t>
      </w:r>
      <w:r w:rsidRPr="00387E4A">
        <w:rPr>
          <w:bCs/>
          <w:szCs w:val="24"/>
        </w:rPr>
        <w:t xml:space="preserve"> Separate development </w:t>
      </w:r>
      <w:r w:rsidR="00CE27D5">
        <w:rPr>
          <w:bCs/>
          <w:szCs w:val="24"/>
        </w:rPr>
        <w:t>consent</w:t>
      </w:r>
      <w:r w:rsidR="00CE27D5" w:rsidRPr="00387E4A">
        <w:rPr>
          <w:bCs/>
          <w:szCs w:val="24"/>
        </w:rPr>
        <w:t xml:space="preserve"> </w:t>
      </w:r>
      <w:r w:rsidRPr="00387E4A">
        <w:rPr>
          <w:bCs/>
          <w:szCs w:val="24"/>
        </w:rPr>
        <w:t xml:space="preserve">must be </w:t>
      </w:r>
      <w:r w:rsidR="00CE27D5">
        <w:rPr>
          <w:bCs/>
          <w:szCs w:val="24"/>
        </w:rPr>
        <w:t>obtained</w:t>
      </w:r>
      <w:r w:rsidRPr="00387E4A">
        <w:rPr>
          <w:bCs/>
          <w:szCs w:val="24"/>
        </w:rPr>
        <w:t xml:space="preserve"> for any use of the industrial tenancies.</w:t>
      </w:r>
    </w:p>
    <w:p w14:paraId="517BE779" w14:textId="77777777" w:rsidR="00FC3391" w:rsidRPr="00387E4A" w:rsidRDefault="00FC3391" w:rsidP="00FC3391">
      <w:pPr>
        <w:tabs>
          <w:tab w:val="left" w:pos="567"/>
          <w:tab w:val="left" w:pos="1134"/>
        </w:tabs>
        <w:ind w:left="567"/>
        <w:jc w:val="both"/>
        <w:rPr>
          <w:b/>
          <w:bCs/>
          <w:szCs w:val="24"/>
        </w:rPr>
      </w:pPr>
    </w:p>
    <w:p w14:paraId="196BDDBB" w14:textId="216AC7F6" w:rsidR="00FC3391" w:rsidRPr="00387E4A" w:rsidRDefault="00FC3391" w:rsidP="00FC3391">
      <w:pPr>
        <w:tabs>
          <w:tab w:val="left" w:pos="567"/>
          <w:tab w:val="left" w:pos="1134"/>
        </w:tabs>
        <w:ind w:left="567"/>
        <w:jc w:val="both"/>
        <w:rPr>
          <w:szCs w:val="24"/>
        </w:rPr>
      </w:pPr>
      <w:r w:rsidRPr="00387E4A">
        <w:rPr>
          <w:szCs w:val="24"/>
        </w:rPr>
        <w:t>(Reason:</w:t>
      </w:r>
      <w:r w:rsidRPr="00387E4A">
        <w:rPr>
          <w:b/>
          <w:bCs/>
          <w:szCs w:val="24"/>
        </w:rPr>
        <w:t xml:space="preserve"> </w:t>
      </w:r>
      <w:r w:rsidRPr="00387E4A">
        <w:rPr>
          <w:szCs w:val="24"/>
        </w:rPr>
        <w:t xml:space="preserve">To ensure separate consent is sought for the use of </w:t>
      </w:r>
      <w:r w:rsidR="00580F7A">
        <w:rPr>
          <w:szCs w:val="24"/>
        </w:rPr>
        <w:t xml:space="preserve">industrial </w:t>
      </w:r>
      <w:r w:rsidRPr="00387E4A">
        <w:rPr>
          <w:szCs w:val="24"/>
        </w:rPr>
        <w:t>tenancies)</w:t>
      </w:r>
      <w:r w:rsidR="00580F7A">
        <w:rPr>
          <w:szCs w:val="24"/>
        </w:rPr>
        <w:t>.</w:t>
      </w:r>
      <w:r w:rsidRPr="00387E4A">
        <w:rPr>
          <w:szCs w:val="24"/>
        </w:rPr>
        <w:t xml:space="preserve"> </w:t>
      </w:r>
      <w:commentRangeEnd w:id="10"/>
      <w:r w:rsidR="00910B8E">
        <w:rPr>
          <w:rStyle w:val="CommentReference"/>
          <w:bCs/>
        </w:rPr>
        <w:commentReference w:id="10"/>
      </w:r>
    </w:p>
    <w:p w14:paraId="5A26216E" w14:textId="77777777" w:rsidR="00FC3391" w:rsidRDefault="00FC3391" w:rsidP="00FC3391">
      <w:pPr>
        <w:pStyle w:val="Header"/>
        <w:tabs>
          <w:tab w:val="clear" w:pos="4320"/>
          <w:tab w:val="clear" w:pos="8640"/>
        </w:tabs>
        <w:rPr>
          <w:color w:val="FF0000"/>
          <w:u w:val="single"/>
        </w:rPr>
      </w:pPr>
    </w:p>
    <w:p w14:paraId="56C24243" w14:textId="2B6A6B45" w:rsidR="004857EF" w:rsidRPr="002A7980" w:rsidRDefault="008132AC" w:rsidP="004857EF">
      <w:pPr>
        <w:numPr>
          <w:ilvl w:val="0"/>
          <w:numId w:val="3"/>
        </w:numPr>
        <w:tabs>
          <w:tab w:val="left" w:pos="567"/>
          <w:tab w:val="num" w:pos="720"/>
          <w:tab w:val="left" w:pos="1134"/>
        </w:tabs>
        <w:ind w:left="567" w:hanging="567"/>
        <w:jc w:val="both"/>
        <w:rPr>
          <w:bCs/>
          <w:szCs w:val="24"/>
        </w:rPr>
      </w:pPr>
      <w:r w:rsidRPr="002A7980">
        <w:rPr>
          <w:rFonts w:cs="Arial"/>
          <w:b/>
          <w:szCs w:val="24"/>
        </w:rPr>
        <w:t>Site Management</w:t>
      </w:r>
      <w:r w:rsidR="004857EF" w:rsidRPr="002A7980">
        <w:rPr>
          <w:rFonts w:cs="Arial"/>
        </w:rPr>
        <w:t xml:space="preserve"> </w:t>
      </w:r>
      <w:r w:rsidR="004857EF" w:rsidRPr="002A7980">
        <w:rPr>
          <w:rFonts w:cs="Arial"/>
          <w:b/>
          <w:bCs/>
        </w:rPr>
        <w:t>-</w:t>
      </w:r>
      <w:r w:rsidR="004857EF" w:rsidRPr="002A7980">
        <w:rPr>
          <w:rFonts w:cs="Arial"/>
        </w:rPr>
        <w:t xml:space="preserve"> </w:t>
      </w:r>
      <w:r w:rsidR="00635563" w:rsidRPr="002A7980">
        <w:rPr>
          <w:rFonts w:cs="Arial"/>
          <w:szCs w:val="24"/>
        </w:rPr>
        <w:t>All possible and practical steps shall be taken to prevent nuisance to the occupants of the surrounding neighbourhood from windblown dust, debris, noise and the like during the demolition, excavation and building works</w:t>
      </w:r>
      <w:r w:rsidR="004857EF" w:rsidRPr="002A7980">
        <w:rPr>
          <w:rFonts w:cs="Arial"/>
        </w:rPr>
        <w:t>.</w:t>
      </w:r>
    </w:p>
    <w:p w14:paraId="7574DCFA" w14:textId="77777777" w:rsidR="004857EF" w:rsidRPr="002A7980" w:rsidRDefault="004857EF" w:rsidP="004857EF">
      <w:pPr>
        <w:tabs>
          <w:tab w:val="left" w:pos="567"/>
          <w:tab w:val="left" w:pos="1134"/>
        </w:tabs>
        <w:ind w:left="567"/>
        <w:jc w:val="both"/>
        <w:rPr>
          <w:rFonts w:cs="Arial"/>
          <w:b/>
        </w:rPr>
      </w:pPr>
    </w:p>
    <w:p w14:paraId="1F2FDF7F" w14:textId="69FF60AA" w:rsidR="004857EF" w:rsidRPr="002A7980" w:rsidRDefault="004857EF" w:rsidP="004857EF">
      <w:pPr>
        <w:tabs>
          <w:tab w:val="left" w:pos="567"/>
          <w:tab w:val="left" w:pos="1134"/>
        </w:tabs>
        <w:ind w:left="567"/>
        <w:jc w:val="both"/>
        <w:rPr>
          <w:bCs/>
          <w:szCs w:val="24"/>
        </w:rPr>
      </w:pPr>
      <w:r w:rsidRPr="002A7980">
        <w:rPr>
          <w:bCs/>
          <w:szCs w:val="24"/>
        </w:rPr>
        <w:t>(</w:t>
      </w:r>
      <w:r w:rsidRPr="002A7980">
        <w:rPr>
          <w:rFonts w:cs="Arial"/>
          <w:bCs/>
        </w:rPr>
        <w:t>Reason:</w:t>
      </w:r>
      <w:r w:rsidRPr="002A7980">
        <w:rPr>
          <w:rFonts w:cs="Arial"/>
          <w:b/>
          <w:bCs/>
        </w:rPr>
        <w:t xml:space="preserve"> </w:t>
      </w:r>
      <w:r w:rsidR="002A7980" w:rsidRPr="002A7980">
        <w:rPr>
          <w:rFonts w:cs="Arial"/>
          <w:szCs w:val="24"/>
        </w:rPr>
        <w:t>Health and amenity</w:t>
      </w:r>
      <w:r w:rsidRPr="002A7980">
        <w:rPr>
          <w:rFonts w:cs="Arial"/>
        </w:rPr>
        <w:t xml:space="preserve">). </w:t>
      </w:r>
    </w:p>
    <w:p w14:paraId="1956D172" w14:textId="77777777" w:rsidR="004857EF" w:rsidRDefault="004857EF" w:rsidP="00FC3391">
      <w:pPr>
        <w:pStyle w:val="Header"/>
        <w:tabs>
          <w:tab w:val="clear" w:pos="4320"/>
          <w:tab w:val="clear" w:pos="8640"/>
        </w:tabs>
        <w:rPr>
          <w:color w:val="FF0000"/>
          <w:u w:val="single"/>
        </w:rPr>
      </w:pPr>
    </w:p>
    <w:p w14:paraId="72E1A09B" w14:textId="1E473D5E" w:rsidR="00555F6B" w:rsidRPr="002A7980" w:rsidRDefault="00CE6563" w:rsidP="00555F6B">
      <w:pPr>
        <w:numPr>
          <w:ilvl w:val="0"/>
          <w:numId w:val="3"/>
        </w:numPr>
        <w:tabs>
          <w:tab w:val="left" w:pos="567"/>
          <w:tab w:val="num" w:pos="720"/>
          <w:tab w:val="left" w:pos="1134"/>
        </w:tabs>
        <w:ind w:left="567" w:hanging="567"/>
        <w:jc w:val="both"/>
        <w:rPr>
          <w:bCs/>
          <w:szCs w:val="24"/>
        </w:rPr>
      </w:pPr>
      <w:r>
        <w:rPr>
          <w:rFonts w:cs="Arial"/>
          <w:b/>
          <w:szCs w:val="24"/>
        </w:rPr>
        <w:t>Dust Control - Minor Works</w:t>
      </w:r>
      <w:r>
        <w:rPr>
          <w:rFonts w:cs="Arial"/>
          <w:bCs/>
          <w:szCs w:val="24"/>
        </w:rPr>
        <w:t xml:space="preserve"> </w:t>
      </w:r>
      <w:r w:rsidR="00555F6B" w:rsidRPr="002A7980">
        <w:rPr>
          <w:rFonts w:cs="Arial"/>
          <w:b/>
          <w:bCs/>
        </w:rPr>
        <w:t>-</w:t>
      </w:r>
      <w:r w:rsidR="00555F6B" w:rsidRPr="002A7980">
        <w:rPr>
          <w:rFonts w:cs="Arial"/>
        </w:rPr>
        <w:t xml:space="preserve"> </w:t>
      </w:r>
      <w:r w:rsidR="00984D73">
        <w:rPr>
          <w:rFonts w:cs="Arial"/>
          <w:szCs w:val="24"/>
        </w:rPr>
        <w:t>Where applicable, the following are to be satisfied/complied with during demolition, construction and any other site works:</w:t>
      </w:r>
    </w:p>
    <w:p w14:paraId="54DB3D70" w14:textId="77777777" w:rsidR="00555F6B" w:rsidRDefault="00555F6B" w:rsidP="00555F6B">
      <w:pPr>
        <w:tabs>
          <w:tab w:val="left" w:pos="567"/>
          <w:tab w:val="left" w:pos="1134"/>
        </w:tabs>
        <w:ind w:left="567"/>
        <w:jc w:val="both"/>
        <w:rPr>
          <w:rFonts w:cs="Arial"/>
          <w:b/>
        </w:rPr>
      </w:pPr>
    </w:p>
    <w:p w14:paraId="6EE69314" w14:textId="55AEF432" w:rsidR="00A665AB" w:rsidRDefault="00A665AB" w:rsidP="005077FD">
      <w:pPr>
        <w:pStyle w:val="ListParagraph"/>
        <w:widowControl w:val="0"/>
        <w:numPr>
          <w:ilvl w:val="0"/>
          <w:numId w:val="21"/>
        </w:numPr>
        <w:autoSpaceDE w:val="0"/>
        <w:autoSpaceDN w:val="0"/>
        <w:adjustRightInd w:val="0"/>
        <w:spacing w:after="160" w:line="256" w:lineRule="auto"/>
        <w:ind w:left="1418" w:hanging="284"/>
        <w:rPr>
          <w:rFonts w:cs="Arial"/>
        </w:rPr>
      </w:pPr>
      <w:commentRangeStart w:id="11"/>
      <w:r>
        <w:rPr>
          <w:rFonts w:cs="Arial"/>
        </w:rPr>
        <w:t xml:space="preserve">Where a dust nuisance is likely to occur, suitable screens and/or barricades shall be erected during the demolition, excavation and building works. If necessary, water sprays shall be used on the site to reduce the emission of dust. Screening shall consist of shade cloth or a similar material at least 2m high and secured to a chain wire fence or in a manner otherwise directed by City </w:t>
      </w:r>
      <w:r w:rsidR="00FF5DC4">
        <w:rPr>
          <w:rFonts w:cs="Arial"/>
        </w:rPr>
        <w:t xml:space="preserve">of Ryde </w:t>
      </w:r>
      <w:r>
        <w:rPr>
          <w:rFonts w:cs="Arial"/>
        </w:rPr>
        <w:t>Council.</w:t>
      </w:r>
      <w:commentRangeEnd w:id="11"/>
      <w:r w:rsidR="00E35B65">
        <w:rPr>
          <w:rStyle w:val="CommentReference"/>
        </w:rPr>
        <w:commentReference w:id="11"/>
      </w:r>
    </w:p>
    <w:p w14:paraId="1EA55430" w14:textId="77777777" w:rsidR="00A665AB" w:rsidRDefault="00A665AB" w:rsidP="005077FD">
      <w:pPr>
        <w:pStyle w:val="ListParagraph"/>
        <w:widowControl w:val="0"/>
        <w:numPr>
          <w:ilvl w:val="0"/>
          <w:numId w:val="21"/>
        </w:numPr>
        <w:autoSpaceDE w:val="0"/>
        <w:autoSpaceDN w:val="0"/>
        <w:adjustRightInd w:val="0"/>
        <w:spacing w:after="160" w:line="256" w:lineRule="auto"/>
        <w:ind w:left="1418" w:hanging="284"/>
        <w:rPr>
          <w:rFonts w:cs="Arial"/>
        </w:rPr>
      </w:pPr>
      <w:r>
        <w:rPr>
          <w:rFonts w:cs="Arial"/>
        </w:rPr>
        <w:t>As and when directed by Council, measures identified below are to be implemented to control the emission of dust:</w:t>
      </w:r>
    </w:p>
    <w:p w14:paraId="479B7AE5" w14:textId="77777777" w:rsidR="00A665AB" w:rsidRDefault="00A665AB" w:rsidP="005077FD">
      <w:pPr>
        <w:pStyle w:val="ListParagraph"/>
        <w:widowControl w:val="0"/>
        <w:numPr>
          <w:ilvl w:val="0"/>
          <w:numId w:val="22"/>
        </w:numPr>
        <w:autoSpaceDE w:val="0"/>
        <w:autoSpaceDN w:val="0"/>
        <w:adjustRightInd w:val="0"/>
        <w:spacing w:after="160" w:line="256" w:lineRule="auto"/>
        <w:ind w:left="1701" w:hanging="283"/>
        <w:rPr>
          <w:rFonts w:cs="Arial"/>
        </w:rPr>
      </w:pPr>
      <w:r>
        <w:rPr>
          <w:rFonts w:cs="Arial"/>
        </w:rPr>
        <w:t xml:space="preserve">Erection and regular maintenance of dust screens around the perimeter of </w:t>
      </w:r>
      <w:r>
        <w:rPr>
          <w:rFonts w:cs="Arial"/>
        </w:rPr>
        <w:lastRenderedPageBreak/>
        <w:t>the site for the duration of the work.</w:t>
      </w:r>
    </w:p>
    <w:p w14:paraId="32C68BA4" w14:textId="77777777" w:rsidR="00A665AB" w:rsidRDefault="00A665AB" w:rsidP="005077FD">
      <w:pPr>
        <w:pStyle w:val="ListParagraph"/>
        <w:widowControl w:val="0"/>
        <w:numPr>
          <w:ilvl w:val="0"/>
          <w:numId w:val="22"/>
        </w:numPr>
        <w:autoSpaceDE w:val="0"/>
        <w:autoSpaceDN w:val="0"/>
        <w:adjustRightInd w:val="0"/>
        <w:spacing w:after="160" w:line="256" w:lineRule="auto"/>
        <w:ind w:left="1701" w:hanging="283"/>
        <w:rPr>
          <w:rFonts w:cs="Arial"/>
        </w:rPr>
      </w:pPr>
      <w:r>
        <w:rPr>
          <w:rFonts w:cs="Arial"/>
        </w:rPr>
        <w:t>Dust must be suppressed by means of a fine water spray. Water used for dust suppression must not be contaminated or allowed to enter the stormwater system.</w:t>
      </w:r>
    </w:p>
    <w:p w14:paraId="05E7F45D" w14:textId="77777777" w:rsidR="00A665AB" w:rsidRDefault="00A665AB" w:rsidP="005077FD">
      <w:pPr>
        <w:pStyle w:val="ListParagraph"/>
        <w:widowControl w:val="0"/>
        <w:numPr>
          <w:ilvl w:val="0"/>
          <w:numId w:val="22"/>
        </w:numPr>
        <w:autoSpaceDE w:val="0"/>
        <w:autoSpaceDN w:val="0"/>
        <w:adjustRightInd w:val="0"/>
        <w:spacing w:after="160" w:line="256" w:lineRule="auto"/>
        <w:ind w:left="1701" w:hanging="283"/>
        <w:rPr>
          <w:rFonts w:cs="Arial"/>
        </w:rPr>
      </w:pPr>
      <w:r>
        <w:rPr>
          <w:rFonts w:cs="Arial"/>
        </w:rPr>
        <w:t>Soil and material stockpiles are to be kept damp or covered.</w:t>
      </w:r>
    </w:p>
    <w:p w14:paraId="2E9648D6" w14:textId="77777777" w:rsidR="00A665AB" w:rsidRDefault="00A665AB" w:rsidP="005077FD">
      <w:pPr>
        <w:pStyle w:val="ListParagraph"/>
        <w:widowControl w:val="0"/>
        <w:numPr>
          <w:ilvl w:val="0"/>
          <w:numId w:val="22"/>
        </w:numPr>
        <w:autoSpaceDE w:val="0"/>
        <w:autoSpaceDN w:val="0"/>
        <w:adjustRightInd w:val="0"/>
        <w:spacing w:after="160" w:line="256" w:lineRule="auto"/>
        <w:ind w:left="1701" w:hanging="283"/>
        <w:rPr>
          <w:rFonts w:cs="Arial"/>
        </w:rPr>
      </w:pPr>
      <w:r>
        <w:rPr>
          <w:rFonts w:cs="Arial"/>
        </w:rPr>
        <w:t>Stockpiles of soil or other materials are to be placed away from drainage lines, gutters or stormwater pits or inlets.</w:t>
      </w:r>
    </w:p>
    <w:p w14:paraId="5675044B" w14:textId="77777777" w:rsidR="00A665AB" w:rsidRDefault="00A665AB" w:rsidP="005077FD">
      <w:pPr>
        <w:pStyle w:val="ListParagraph"/>
        <w:widowControl w:val="0"/>
        <w:numPr>
          <w:ilvl w:val="0"/>
          <w:numId w:val="22"/>
        </w:numPr>
        <w:autoSpaceDE w:val="0"/>
        <w:autoSpaceDN w:val="0"/>
        <w:adjustRightInd w:val="0"/>
        <w:spacing w:after="160" w:line="256" w:lineRule="auto"/>
        <w:ind w:left="1701" w:hanging="283"/>
        <w:rPr>
          <w:rFonts w:cs="Arial"/>
        </w:rPr>
      </w:pPr>
      <w:r>
        <w:rPr>
          <w:rFonts w:cs="Arial"/>
        </w:rPr>
        <w:t>Stockpiles of contaminated soil shall be stored in a secure area and be covered if remaining on site for more than 24 hours.</w:t>
      </w:r>
    </w:p>
    <w:p w14:paraId="6232A72E" w14:textId="1885EF07" w:rsidR="00A665AB" w:rsidRDefault="00A665AB" w:rsidP="00A665AB">
      <w:pPr>
        <w:widowControl w:val="0"/>
        <w:autoSpaceDE w:val="0"/>
        <w:autoSpaceDN w:val="0"/>
        <w:adjustRightInd w:val="0"/>
        <w:rPr>
          <w:rFonts w:cs="Arial"/>
          <w:szCs w:val="24"/>
        </w:rPr>
      </w:pPr>
      <w:r>
        <w:rPr>
          <w:rFonts w:cs="Arial"/>
          <w:szCs w:val="24"/>
        </w:rPr>
        <w:t xml:space="preserve">                (Reason: To prevent the movement of dust outside the boundaries of the site)</w:t>
      </w:r>
      <w:r w:rsidR="00580F7A">
        <w:rPr>
          <w:rFonts w:cs="Arial"/>
          <w:szCs w:val="24"/>
        </w:rPr>
        <w:t>.</w:t>
      </w:r>
    </w:p>
    <w:p w14:paraId="0AD9EBEE" w14:textId="77777777" w:rsidR="00C36822" w:rsidRDefault="00C36822" w:rsidP="00A665AB">
      <w:pPr>
        <w:widowControl w:val="0"/>
        <w:autoSpaceDE w:val="0"/>
        <w:autoSpaceDN w:val="0"/>
        <w:adjustRightInd w:val="0"/>
        <w:rPr>
          <w:rFonts w:cs="Arial"/>
          <w:szCs w:val="24"/>
        </w:rPr>
      </w:pPr>
    </w:p>
    <w:p w14:paraId="7A2D7296" w14:textId="77777777" w:rsidR="00F86600" w:rsidRPr="003D012D" w:rsidRDefault="008274B7" w:rsidP="00F86600">
      <w:pPr>
        <w:numPr>
          <w:ilvl w:val="0"/>
          <w:numId w:val="3"/>
        </w:numPr>
        <w:tabs>
          <w:tab w:val="left" w:pos="567"/>
          <w:tab w:val="num" w:pos="720"/>
          <w:tab w:val="left" w:pos="1134"/>
        </w:tabs>
        <w:ind w:left="567" w:hanging="567"/>
        <w:jc w:val="both"/>
        <w:rPr>
          <w:rFonts w:cs="Arial"/>
          <w:bCs/>
        </w:rPr>
      </w:pPr>
      <w:r w:rsidRPr="003D012D">
        <w:rPr>
          <w:rFonts w:cs="Arial"/>
          <w:b/>
        </w:rPr>
        <w:t>Construction Management Plan -</w:t>
      </w:r>
      <w:r w:rsidR="00C36822" w:rsidRPr="003D012D">
        <w:rPr>
          <w:rFonts w:cs="Arial"/>
          <w:bCs/>
        </w:rPr>
        <w:t xml:space="preserve"> </w:t>
      </w:r>
      <w:r w:rsidR="00F75B88" w:rsidRPr="003D012D">
        <w:rPr>
          <w:rFonts w:cs="Arial"/>
          <w:bCs/>
        </w:rPr>
        <w:t xml:space="preserve"> </w:t>
      </w:r>
      <w:r w:rsidR="00F86600" w:rsidRPr="003D012D">
        <w:rPr>
          <w:rFonts w:cs="Arial"/>
          <w:bCs/>
        </w:rPr>
        <w:t>All development activities and traffic movements must be carried out in accordance with the approved Construction Management Plan.</w:t>
      </w:r>
    </w:p>
    <w:p w14:paraId="2F33133E" w14:textId="43582863" w:rsidR="00C36822" w:rsidRPr="003D012D" w:rsidRDefault="00F86600" w:rsidP="00F86600">
      <w:pPr>
        <w:tabs>
          <w:tab w:val="left" w:pos="567"/>
          <w:tab w:val="left" w:pos="1134"/>
        </w:tabs>
        <w:ind w:left="567"/>
        <w:jc w:val="both"/>
        <w:rPr>
          <w:rFonts w:cs="Arial"/>
          <w:bCs/>
        </w:rPr>
      </w:pPr>
      <w:r w:rsidRPr="003D012D">
        <w:rPr>
          <w:rFonts w:cs="Arial"/>
          <w:bCs/>
        </w:rPr>
        <w:t>A copy of the Plan must be kept on site at all times and made available to the Principal Certifier or Council on request</w:t>
      </w:r>
      <w:r w:rsidR="00C36822" w:rsidRPr="003D012D">
        <w:rPr>
          <w:rFonts w:cs="Arial"/>
          <w:bCs/>
        </w:rPr>
        <w:t>.</w:t>
      </w:r>
    </w:p>
    <w:p w14:paraId="557604D8" w14:textId="77777777" w:rsidR="00C36822" w:rsidRPr="003D012D" w:rsidRDefault="00C36822" w:rsidP="00C36822">
      <w:pPr>
        <w:tabs>
          <w:tab w:val="left" w:pos="567"/>
          <w:tab w:val="left" w:pos="1134"/>
        </w:tabs>
        <w:ind w:left="567"/>
        <w:jc w:val="both"/>
        <w:rPr>
          <w:rFonts w:cs="Arial"/>
          <w:b/>
          <w:szCs w:val="24"/>
        </w:rPr>
      </w:pPr>
    </w:p>
    <w:p w14:paraId="2BA4ABB6" w14:textId="652F9E08" w:rsidR="00C36822" w:rsidRPr="003D012D" w:rsidRDefault="00C36822" w:rsidP="00C36822">
      <w:pPr>
        <w:tabs>
          <w:tab w:val="left" w:pos="567"/>
          <w:tab w:val="left" w:pos="1134"/>
        </w:tabs>
        <w:ind w:left="567"/>
        <w:jc w:val="both"/>
        <w:rPr>
          <w:rFonts w:cs="Arial"/>
          <w:bCs/>
          <w:szCs w:val="24"/>
        </w:rPr>
      </w:pPr>
      <w:r w:rsidRPr="003D012D">
        <w:rPr>
          <w:rFonts w:cs="Arial"/>
          <w:bCs/>
          <w:szCs w:val="24"/>
        </w:rPr>
        <w:t>(Reason:  </w:t>
      </w:r>
      <w:r w:rsidR="003D012D" w:rsidRPr="003D012D">
        <w:rPr>
          <w:rFonts w:cs="Arial"/>
          <w:szCs w:val="24"/>
        </w:rPr>
        <w:t>Compliance with condition of consent</w:t>
      </w:r>
      <w:r w:rsidRPr="003D012D">
        <w:rPr>
          <w:rFonts w:cs="Arial"/>
          <w:bCs/>
          <w:szCs w:val="24"/>
        </w:rPr>
        <w:t>)</w:t>
      </w:r>
      <w:r w:rsidR="00580F7A">
        <w:rPr>
          <w:rFonts w:cs="Arial"/>
          <w:bCs/>
          <w:szCs w:val="24"/>
        </w:rPr>
        <w:t>.</w:t>
      </w:r>
    </w:p>
    <w:p w14:paraId="431CC48C" w14:textId="77777777" w:rsidR="00555F6B" w:rsidRDefault="00555F6B" w:rsidP="00FC3391">
      <w:pPr>
        <w:pStyle w:val="Header"/>
        <w:tabs>
          <w:tab w:val="clear" w:pos="4320"/>
          <w:tab w:val="clear" w:pos="8640"/>
        </w:tabs>
        <w:rPr>
          <w:color w:val="FF0000"/>
          <w:u w:val="single"/>
        </w:rPr>
      </w:pPr>
    </w:p>
    <w:p w14:paraId="252C62AE" w14:textId="3043533D" w:rsidR="00FC3391" w:rsidRPr="004E3FE5" w:rsidRDefault="00DB101C" w:rsidP="00FC3391">
      <w:pPr>
        <w:numPr>
          <w:ilvl w:val="0"/>
          <w:numId w:val="3"/>
        </w:numPr>
        <w:tabs>
          <w:tab w:val="left" w:pos="709"/>
        </w:tabs>
        <w:ind w:left="567" w:hanging="567"/>
        <w:jc w:val="both"/>
        <w:rPr>
          <w:rFonts w:cs="Arial"/>
          <w:bCs/>
          <w:szCs w:val="24"/>
        </w:rPr>
      </w:pPr>
      <w:r w:rsidRPr="004E3FE5">
        <w:rPr>
          <w:rFonts w:cs="Arial"/>
          <w:b/>
          <w:bCs/>
          <w:szCs w:val="24"/>
        </w:rPr>
        <w:t>Slope Ins</w:t>
      </w:r>
      <w:r w:rsidR="009C00B9" w:rsidRPr="004E3FE5">
        <w:rPr>
          <w:rFonts w:cs="Arial"/>
          <w:b/>
          <w:bCs/>
          <w:szCs w:val="24"/>
        </w:rPr>
        <w:t>tability</w:t>
      </w:r>
      <w:r w:rsidR="00580F7A">
        <w:rPr>
          <w:rFonts w:cs="Arial"/>
          <w:b/>
          <w:bCs/>
          <w:szCs w:val="24"/>
        </w:rPr>
        <w:t xml:space="preserve"> -</w:t>
      </w:r>
      <w:r w:rsidR="00FC3391" w:rsidRPr="004E3FE5">
        <w:rPr>
          <w:rFonts w:cs="Arial"/>
          <w:b/>
          <w:szCs w:val="24"/>
        </w:rPr>
        <w:t xml:space="preserve"> </w:t>
      </w:r>
      <w:r w:rsidR="000C1929" w:rsidRPr="004E3FE5">
        <w:rPr>
          <w:rFonts w:cs="Arial"/>
          <w:bCs/>
          <w:szCs w:val="24"/>
        </w:rPr>
        <w:t>In addition to the Rock Batter Assessment Report prepared by PSM</w:t>
      </w:r>
      <w:r w:rsidR="00564C54" w:rsidRPr="004E3FE5">
        <w:rPr>
          <w:rFonts w:cs="Arial"/>
          <w:bCs/>
          <w:szCs w:val="24"/>
        </w:rPr>
        <w:t>, Ref PSM4837-004L, dated 8 December 2022; the following shall be implement</w:t>
      </w:r>
      <w:r w:rsidR="002C0396" w:rsidRPr="004E3FE5">
        <w:rPr>
          <w:rFonts w:cs="Arial"/>
          <w:bCs/>
          <w:szCs w:val="24"/>
        </w:rPr>
        <w:t>ed:</w:t>
      </w:r>
    </w:p>
    <w:p w14:paraId="32D280E8" w14:textId="77777777" w:rsidR="00FC3391" w:rsidRPr="004E3FE5" w:rsidRDefault="00FC3391" w:rsidP="00FC3391">
      <w:pPr>
        <w:tabs>
          <w:tab w:val="left" w:pos="709"/>
        </w:tabs>
        <w:ind w:left="567"/>
        <w:jc w:val="both"/>
        <w:rPr>
          <w:rFonts w:cs="Arial"/>
          <w:b/>
          <w:bCs/>
          <w:szCs w:val="24"/>
        </w:rPr>
      </w:pPr>
    </w:p>
    <w:p w14:paraId="337BD1CE" w14:textId="1D7E2E96" w:rsidR="002C0396" w:rsidRPr="004E3FE5" w:rsidRDefault="00E436AB" w:rsidP="005077FD">
      <w:pPr>
        <w:pStyle w:val="ListParagraph"/>
        <w:numPr>
          <w:ilvl w:val="0"/>
          <w:numId w:val="54"/>
        </w:numPr>
        <w:autoSpaceDE w:val="0"/>
        <w:autoSpaceDN w:val="0"/>
        <w:adjustRightInd w:val="0"/>
        <w:ind w:left="993" w:hanging="284"/>
        <w:jc w:val="both"/>
        <w:rPr>
          <w:rFonts w:cs="Arial"/>
          <w:lang w:eastAsia="en-AU"/>
        </w:rPr>
      </w:pPr>
      <w:r w:rsidRPr="004E3FE5">
        <w:rPr>
          <w:rFonts w:cs="Arial"/>
          <w:lang w:eastAsia="en-AU"/>
        </w:rPr>
        <w:t>Following the demolition of the existing buildings and clearing of the weeds on the rock batter,</w:t>
      </w:r>
      <w:r w:rsidR="00A607BE" w:rsidRPr="004E3FE5">
        <w:rPr>
          <w:rFonts w:cs="Arial"/>
          <w:lang w:eastAsia="en-AU"/>
        </w:rPr>
        <w:t xml:space="preserve"> </w:t>
      </w:r>
      <w:r w:rsidRPr="004E3FE5">
        <w:rPr>
          <w:rFonts w:cs="Arial"/>
          <w:lang w:eastAsia="en-AU"/>
        </w:rPr>
        <w:t>further assessment of the rock batter by a geotechnical engineer shall be undertaken over the</w:t>
      </w:r>
      <w:r w:rsidR="00A607BE" w:rsidRPr="004E3FE5">
        <w:rPr>
          <w:rFonts w:cs="Arial"/>
          <w:lang w:eastAsia="en-AU"/>
        </w:rPr>
        <w:t xml:space="preserve"> </w:t>
      </w:r>
      <w:r w:rsidRPr="004E3FE5">
        <w:rPr>
          <w:rFonts w:cs="Arial"/>
          <w:lang w:eastAsia="en-AU"/>
        </w:rPr>
        <w:t>extent determined by a geotechnical engineer and as a minimum, along the full extent of the site</w:t>
      </w:r>
      <w:r w:rsidR="00A607BE" w:rsidRPr="004E3FE5">
        <w:rPr>
          <w:rFonts w:cs="Arial"/>
          <w:lang w:eastAsia="en-AU"/>
        </w:rPr>
        <w:t xml:space="preserve"> </w:t>
      </w:r>
      <w:r w:rsidRPr="004E3FE5">
        <w:rPr>
          <w:rFonts w:cs="Arial"/>
          <w:lang w:eastAsia="en-AU"/>
        </w:rPr>
        <w:t>identified as having a risk of instability in Council’s map</w:t>
      </w:r>
      <w:r w:rsidR="007E2203" w:rsidRPr="004E3FE5">
        <w:rPr>
          <w:rFonts w:cs="Arial"/>
          <w:lang w:eastAsia="en-AU"/>
        </w:rPr>
        <w:t>.</w:t>
      </w:r>
    </w:p>
    <w:p w14:paraId="54169717" w14:textId="77777777" w:rsidR="007E2203" w:rsidRPr="004E3FE5" w:rsidRDefault="007E2203" w:rsidP="00580F7A">
      <w:pPr>
        <w:autoSpaceDE w:val="0"/>
        <w:autoSpaceDN w:val="0"/>
        <w:adjustRightInd w:val="0"/>
        <w:ind w:left="993" w:hanging="284"/>
        <w:jc w:val="both"/>
        <w:rPr>
          <w:rFonts w:cs="Arial"/>
          <w:szCs w:val="24"/>
          <w:lang w:eastAsia="en-AU"/>
        </w:rPr>
      </w:pPr>
    </w:p>
    <w:p w14:paraId="5D11F74A" w14:textId="31653B5C" w:rsidR="00E436AB" w:rsidRPr="004E3FE5" w:rsidRDefault="00E436AB" w:rsidP="005077FD">
      <w:pPr>
        <w:pStyle w:val="ListParagraph"/>
        <w:numPr>
          <w:ilvl w:val="0"/>
          <w:numId w:val="54"/>
        </w:numPr>
        <w:autoSpaceDE w:val="0"/>
        <w:autoSpaceDN w:val="0"/>
        <w:adjustRightInd w:val="0"/>
        <w:ind w:left="993" w:hanging="284"/>
        <w:jc w:val="both"/>
        <w:rPr>
          <w:rFonts w:cs="Arial"/>
          <w:lang w:eastAsia="en-AU"/>
        </w:rPr>
      </w:pPr>
      <w:r w:rsidRPr="004E3FE5">
        <w:rPr>
          <w:rFonts w:cs="Arial"/>
          <w:lang w:eastAsia="en-AU"/>
        </w:rPr>
        <w:t>Following the inspection noted in Item (a) above, a geotechnical investigation report shall be</w:t>
      </w:r>
      <w:r w:rsidR="007E2203" w:rsidRPr="004E3FE5">
        <w:rPr>
          <w:rFonts w:cs="Arial"/>
          <w:lang w:eastAsia="en-AU"/>
        </w:rPr>
        <w:t xml:space="preserve"> </w:t>
      </w:r>
      <w:r w:rsidRPr="004E3FE5">
        <w:rPr>
          <w:rFonts w:cs="Arial"/>
          <w:lang w:eastAsia="en-AU"/>
        </w:rPr>
        <w:t>submitted to Council. The report must be caried out in accordance with the “Australian</w:t>
      </w:r>
      <w:r w:rsidR="009B6342" w:rsidRPr="004E3FE5">
        <w:rPr>
          <w:rFonts w:cs="Arial"/>
          <w:lang w:eastAsia="en-AU"/>
        </w:rPr>
        <w:t xml:space="preserve"> </w:t>
      </w:r>
      <w:r w:rsidRPr="004E3FE5">
        <w:rPr>
          <w:rFonts w:cs="Arial"/>
          <w:lang w:eastAsia="en-AU"/>
        </w:rPr>
        <w:t>Geomechanics Society Practice note Guidelines for Land Risk Management 2007” and must</w:t>
      </w:r>
      <w:r w:rsidR="007E2203" w:rsidRPr="004E3FE5">
        <w:rPr>
          <w:rFonts w:cs="Arial"/>
          <w:lang w:eastAsia="en-AU"/>
        </w:rPr>
        <w:t xml:space="preserve"> </w:t>
      </w:r>
      <w:r w:rsidRPr="004E3FE5">
        <w:rPr>
          <w:rFonts w:cs="Arial"/>
          <w:lang w:eastAsia="en-AU"/>
        </w:rPr>
        <w:t>assess the risk of slope instability and provide recommendations as to how these risks can be</w:t>
      </w:r>
      <w:r w:rsidR="007E2203" w:rsidRPr="004E3FE5">
        <w:rPr>
          <w:rFonts w:cs="Arial"/>
          <w:lang w:eastAsia="en-AU"/>
        </w:rPr>
        <w:t xml:space="preserve"> </w:t>
      </w:r>
      <w:r w:rsidRPr="004E3FE5">
        <w:rPr>
          <w:rFonts w:cs="Arial"/>
          <w:lang w:eastAsia="en-AU"/>
        </w:rPr>
        <w:t>appropriately minimised.</w:t>
      </w:r>
    </w:p>
    <w:p w14:paraId="6EB24B40" w14:textId="77777777" w:rsidR="007E2203" w:rsidRPr="004E3FE5" w:rsidRDefault="007E2203" w:rsidP="00580F7A">
      <w:pPr>
        <w:autoSpaceDE w:val="0"/>
        <w:autoSpaceDN w:val="0"/>
        <w:adjustRightInd w:val="0"/>
        <w:ind w:left="993" w:hanging="284"/>
        <w:jc w:val="both"/>
        <w:rPr>
          <w:rFonts w:cs="Arial"/>
          <w:szCs w:val="24"/>
          <w:lang w:eastAsia="en-AU"/>
        </w:rPr>
      </w:pPr>
    </w:p>
    <w:p w14:paraId="1548CA12" w14:textId="771CC73B" w:rsidR="00E436AB" w:rsidRPr="004E3FE5" w:rsidRDefault="00E436AB" w:rsidP="005077FD">
      <w:pPr>
        <w:pStyle w:val="ListParagraph"/>
        <w:numPr>
          <w:ilvl w:val="0"/>
          <w:numId w:val="54"/>
        </w:numPr>
        <w:autoSpaceDE w:val="0"/>
        <w:autoSpaceDN w:val="0"/>
        <w:adjustRightInd w:val="0"/>
        <w:ind w:left="993" w:hanging="284"/>
        <w:jc w:val="both"/>
        <w:rPr>
          <w:rFonts w:cs="Arial"/>
          <w:lang w:eastAsia="en-AU"/>
        </w:rPr>
      </w:pPr>
      <w:r w:rsidRPr="004E3FE5">
        <w:rPr>
          <w:rFonts w:cs="Arial"/>
          <w:lang w:eastAsia="en-AU"/>
        </w:rPr>
        <w:t>All design and construction works shall be carried out in accordance with the full</w:t>
      </w:r>
    </w:p>
    <w:p w14:paraId="2C25A1CC" w14:textId="654A17A0" w:rsidR="00E436AB" w:rsidRPr="004E3FE5" w:rsidRDefault="00E436AB" w:rsidP="00580F7A">
      <w:pPr>
        <w:pStyle w:val="ListParagraph"/>
        <w:autoSpaceDE w:val="0"/>
        <w:autoSpaceDN w:val="0"/>
        <w:adjustRightInd w:val="0"/>
        <w:ind w:left="993"/>
        <w:jc w:val="both"/>
        <w:rPr>
          <w:rFonts w:cs="Arial"/>
          <w:lang w:eastAsia="en-AU"/>
        </w:rPr>
      </w:pPr>
      <w:r w:rsidRPr="004E3FE5">
        <w:rPr>
          <w:rFonts w:cs="Arial"/>
          <w:lang w:eastAsia="en-AU"/>
        </w:rPr>
        <w:t>recommendations of the PSM report on the results of the rock batter inspection reference</w:t>
      </w:r>
      <w:r w:rsidR="009B6342" w:rsidRPr="004E3FE5">
        <w:rPr>
          <w:rFonts w:cs="Arial"/>
          <w:lang w:eastAsia="en-AU"/>
        </w:rPr>
        <w:t xml:space="preserve"> </w:t>
      </w:r>
      <w:r w:rsidRPr="004E3FE5">
        <w:rPr>
          <w:rFonts w:cs="Arial"/>
          <w:lang w:eastAsia="en-AU"/>
        </w:rPr>
        <w:t>PSM4837-004L and, the further geotechnical investigation report noted in Item (b) above.</w:t>
      </w:r>
    </w:p>
    <w:p w14:paraId="399249E7" w14:textId="77777777" w:rsidR="002C0396" w:rsidRPr="004E3FE5" w:rsidRDefault="002C0396" w:rsidP="00FC3391">
      <w:pPr>
        <w:tabs>
          <w:tab w:val="left" w:pos="709"/>
        </w:tabs>
        <w:ind w:left="567"/>
        <w:jc w:val="both"/>
        <w:rPr>
          <w:rFonts w:cs="Arial"/>
          <w:b/>
          <w:bCs/>
          <w:szCs w:val="24"/>
        </w:rPr>
      </w:pPr>
    </w:p>
    <w:p w14:paraId="50A81A00" w14:textId="37243940" w:rsidR="00FC3391" w:rsidRPr="004E3FE5" w:rsidRDefault="00FC3391" w:rsidP="00FC3391">
      <w:pPr>
        <w:tabs>
          <w:tab w:val="left" w:pos="709"/>
        </w:tabs>
        <w:ind w:left="567"/>
        <w:jc w:val="both"/>
        <w:rPr>
          <w:rFonts w:cs="Arial"/>
          <w:bCs/>
          <w:szCs w:val="24"/>
        </w:rPr>
      </w:pPr>
      <w:r w:rsidRPr="004E3FE5">
        <w:rPr>
          <w:rFonts w:cs="Arial"/>
          <w:bCs/>
          <w:szCs w:val="24"/>
        </w:rPr>
        <w:t xml:space="preserve">(Reason:   To ensure </w:t>
      </w:r>
      <w:r w:rsidR="004E3FE5" w:rsidRPr="004E3FE5">
        <w:rPr>
          <w:rFonts w:cs="Arial"/>
          <w:bCs/>
          <w:szCs w:val="24"/>
        </w:rPr>
        <w:t>surrounding land is protected from any soil instability risks</w:t>
      </w:r>
      <w:r w:rsidRPr="004E3FE5">
        <w:rPr>
          <w:rFonts w:cs="Arial"/>
          <w:bCs/>
          <w:szCs w:val="24"/>
        </w:rPr>
        <w:t>)</w:t>
      </w:r>
      <w:bookmarkStart w:id="12" w:name="_Hlk74036227"/>
      <w:r w:rsidR="00580F7A">
        <w:rPr>
          <w:rFonts w:cs="Arial"/>
          <w:bCs/>
          <w:szCs w:val="24"/>
        </w:rPr>
        <w:t>.</w:t>
      </w:r>
    </w:p>
    <w:p w14:paraId="5BFA440C" w14:textId="77777777" w:rsidR="00FC3391" w:rsidRPr="00CE73A1" w:rsidRDefault="00FC3391" w:rsidP="00FC3391">
      <w:pPr>
        <w:tabs>
          <w:tab w:val="left" w:pos="709"/>
        </w:tabs>
        <w:ind w:left="567"/>
        <w:jc w:val="both"/>
        <w:rPr>
          <w:rFonts w:cs="Arial"/>
          <w:bCs/>
          <w:color w:val="FF0000"/>
          <w:szCs w:val="24"/>
        </w:rPr>
      </w:pPr>
    </w:p>
    <w:p w14:paraId="2B11563B" w14:textId="77777777" w:rsidR="00FC3391" w:rsidRPr="00076965" w:rsidRDefault="00FC3391" w:rsidP="00FC3391">
      <w:pPr>
        <w:numPr>
          <w:ilvl w:val="0"/>
          <w:numId w:val="3"/>
        </w:numPr>
        <w:tabs>
          <w:tab w:val="left" w:pos="709"/>
        </w:tabs>
        <w:ind w:left="567" w:hanging="567"/>
        <w:jc w:val="both"/>
        <w:rPr>
          <w:rFonts w:cs="Arial"/>
          <w:bCs/>
          <w:szCs w:val="24"/>
        </w:rPr>
      </w:pPr>
      <w:r w:rsidRPr="00076965">
        <w:rPr>
          <w:rFonts w:cs="Arial"/>
          <w:b/>
          <w:bCs/>
          <w:szCs w:val="24"/>
        </w:rPr>
        <w:t xml:space="preserve">Requirement to notify about new contamination evidence - </w:t>
      </w:r>
      <w:r w:rsidRPr="00076965">
        <w:rPr>
          <w:rFonts w:cs="Arial"/>
          <w:bCs/>
          <w:szCs w:val="24"/>
        </w:rPr>
        <w:t>Any new information which comes to light during remediation, demolition or construction works which has the potential to alter previous conclusions about site contamination shall be notified to the Council and the principal certifying authority immediately.</w:t>
      </w:r>
      <w:bookmarkEnd w:id="12"/>
      <w:r w:rsidRPr="00076965">
        <w:rPr>
          <w:rFonts w:cs="Arial"/>
          <w:bCs/>
          <w:szCs w:val="24"/>
        </w:rPr>
        <w:t xml:space="preserve"> </w:t>
      </w:r>
    </w:p>
    <w:p w14:paraId="5325CF0D" w14:textId="77777777" w:rsidR="00FC3391" w:rsidRPr="00076965" w:rsidRDefault="00FC3391" w:rsidP="00FC3391">
      <w:pPr>
        <w:tabs>
          <w:tab w:val="left" w:pos="709"/>
        </w:tabs>
        <w:ind w:left="567"/>
        <w:jc w:val="both"/>
        <w:rPr>
          <w:rFonts w:cs="Arial"/>
          <w:b/>
          <w:bCs/>
          <w:szCs w:val="24"/>
        </w:rPr>
      </w:pPr>
    </w:p>
    <w:p w14:paraId="6C8519B6" w14:textId="49476D83" w:rsidR="00FC3391" w:rsidRPr="00076965" w:rsidRDefault="00FC3391" w:rsidP="00FC3391">
      <w:pPr>
        <w:tabs>
          <w:tab w:val="left" w:pos="709"/>
        </w:tabs>
        <w:ind w:left="567"/>
        <w:jc w:val="both"/>
        <w:rPr>
          <w:rFonts w:cs="Arial"/>
          <w:bCs/>
          <w:szCs w:val="24"/>
        </w:rPr>
      </w:pPr>
      <w:r w:rsidRPr="00076965">
        <w:rPr>
          <w:rFonts w:cs="Arial"/>
          <w:bCs/>
          <w:szCs w:val="24"/>
        </w:rPr>
        <w:t>(Reason:   To ensure that the land is suitable for its proposed use and poses no risk to the environment and human health)</w:t>
      </w:r>
      <w:r w:rsidR="00076965" w:rsidRPr="00076965">
        <w:rPr>
          <w:rFonts w:cs="Arial"/>
          <w:bCs/>
          <w:szCs w:val="24"/>
        </w:rPr>
        <w:t>.</w:t>
      </w:r>
    </w:p>
    <w:p w14:paraId="49383BD9" w14:textId="77777777" w:rsidR="00FC3391" w:rsidRPr="00CE73A1" w:rsidRDefault="00FC3391" w:rsidP="00FC3391">
      <w:pPr>
        <w:tabs>
          <w:tab w:val="left" w:pos="709"/>
        </w:tabs>
        <w:jc w:val="both"/>
        <w:rPr>
          <w:rFonts w:cs="Arial"/>
          <w:bCs/>
          <w:color w:val="FF0000"/>
          <w:szCs w:val="24"/>
        </w:rPr>
      </w:pPr>
    </w:p>
    <w:p w14:paraId="6D47E8EE" w14:textId="47F4487B" w:rsidR="00FC3391" w:rsidRPr="001D0C18" w:rsidRDefault="00592BFE" w:rsidP="00DC2E1B">
      <w:pPr>
        <w:rPr>
          <w:b/>
          <w:szCs w:val="24"/>
        </w:rPr>
      </w:pPr>
      <w:r>
        <w:rPr>
          <w:b/>
          <w:szCs w:val="24"/>
        </w:rPr>
        <w:br w:type="page"/>
      </w:r>
      <w:r w:rsidR="00FC3391" w:rsidRPr="001D0C18">
        <w:rPr>
          <w:b/>
          <w:szCs w:val="24"/>
        </w:rPr>
        <w:lastRenderedPageBreak/>
        <w:t>DEMOLITION</w:t>
      </w:r>
    </w:p>
    <w:p w14:paraId="7ABFD3DD" w14:textId="77777777" w:rsidR="00FC3391" w:rsidRPr="001D0C18" w:rsidRDefault="00FC3391" w:rsidP="00FC3391">
      <w:pPr>
        <w:tabs>
          <w:tab w:val="left" w:pos="567"/>
        </w:tabs>
        <w:jc w:val="both"/>
        <w:rPr>
          <w:rFonts w:cs="Arial"/>
          <w:bCs/>
          <w:szCs w:val="24"/>
        </w:rPr>
      </w:pPr>
    </w:p>
    <w:p w14:paraId="2C2FCA96" w14:textId="77777777" w:rsidR="00FC3391" w:rsidRPr="001D0C18"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rFonts w:cs="Arial"/>
          <w:bCs/>
          <w:szCs w:val="24"/>
        </w:rPr>
      </w:pPr>
      <w:r w:rsidRPr="001D0C18">
        <w:rPr>
          <w:rFonts w:cs="Arial"/>
          <w:bCs/>
          <w:szCs w:val="24"/>
        </w:rPr>
        <w:t>The following conditions are imposed to ensure compliance with relevant legislation and Australian Standards, and to ensure that the amenity of the neighbourhood is protected.</w:t>
      </w:r>
    </w:p>
    <w:p w14:paraId="407B955D" w14:textId="77777777" w:rsidR="00FC3391" w:rsidRPr="001D0C18"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rFonts w:cs="Arial"/>
          <w:bCs/>
          <w:szCs w:val="24"/>
        </w:rPr>
      </w:pPr>
    </w:p>
    <w:p w14:paraId="601DE574" w14:textId="77777777" w:rsidR="00FC3391" w:rsidRPr="001D0C18"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rFonts w:cs="Arial"/>
          <w:bCs/>
          <w:szCs w:val="24"/>
        </w:rPr>
      </w:pPr>
      <w:r w:rsidRPr="001D0C18">
        <w:rPr>
          <w:rFonts w:cs="Arial"/>
          <w:bCs/>
          <w:szCs w:val="24"/>
        </w:rPr>
        <w:t>A Construction Certificate is not required for Demolition.</w:t>
      </w:r>
    </w:p>
    <w:p w14:paraId="75F876B8" w14:textId="77777777" w:rsidR="00FC3391" w:rsidRPr="001D0C18" w:rsidRDefault="00FC3391" w:rsidP="00FC3391">
      <w:pPr>
        <w:tabs>
          <w:tab w:val="left" w:pos="567"/>
        </w:tabs>
        <w:jc w:val="both"/>
        <w:rPr>
          <w:rFonts w:cs="Arial"/>
          <w:bCs/>
          <w:szCs w:val="24"/>
        </w:rPr>
      </w:pPr>
    </w:p>
    <w:p w14:paraId="57EF5A0B" w14:textId="4F630035" w:rsidR="00FC3391" w:rsidRPr="00456593" w:rsidRDefault="00C44CD2" w:rsidP="009A6258">
      <w:pPr>
        <w:numPr>
          <w:ilvl w:val="0"/>
          <w:numId w:val="3"/>
        </w:numPr>
        <w:tabs>
          <w:tab w:val="left" w:pos="709"/>
        </w:tabs>
        <w:ind w:left="567" w:hanging="567"/>
        <w:jc w:val="both"/>
        <w:rPr>
          <w:rFonts w:cs="Arial"/>
          <w:b/>
          <w:bCs/>
          <w:szCs w:val="24"/>
        </w:rPr>
      </w:pPr>
      <w:r w:rsidRPr="00456593">
        <w:rPr>
          <w:rFonts w:cs="Arial"/>
          <w:b/>
          <w:bCs/>
          <w:szCs w:val="24"/>
        </w:rPr>
        <w:t>Notice of commencement for demolition</w:t>
      </w:r>
      <w:r w:rsidR="00E979D6" w:rsidRPr="00456593">
        <w:rPr>
          <w:rFonts w:cs="Arial"/>
          <w:b/>
          <w:bCs/>
          <w:szCs w:val="24"/>
        </w:rPr>
        <w:t xml:space="preserve"> -</w:t>
      </w:r>
      <w:r w:rsidR="00FC3391" w:rsidRPr="00456593">
        <w:rPr>
          <w:rFonts w:cs="Arial"/>
          <w:b/>
          <w:bCs/>
          <w:szCs w:val="24"/>
        </w:rPr>
        <w:t xml:space="preserve"> </w:t>
      </w:r>
      <w:r w:rsidR="009A6258" w:rsidRPr="00456593">
        <w:rPr>
          <w:rFonts w:cs="Arial"/>
          <w:szCs w:val="24"/>
        </w:rPr>
        <w:t>At least one week before demolition work commences, written notice must be provided to council and the occupiers of neighbouring premises</w:t>
      </w:r>
      <w:r w:rsidR="009A6258" w:rsidRPr="00456593" w:rsidDel="00AC2901">
        <w:rPr>
          <w:rFonts w:cs="Arial"/>
          <w:szCs w:val="24"/>
        </w:rPr>
        <w:t xml:space="preserve"> </w:t>
      </w:r>
      <w:r w:rsidR="009A6258" w:rsidRPr="00456593">
        <w:rPr>
          <w:rFonts w:cs="Arial"/>
          <w:szCs w:val="24"/>
        </w:rPr>
        <w:t>of the work commencing. The notice must include</w:t>
      </w:r>
      <w:r w:rsidR="00FC3391" w:rsidRPr="00456593">
        <w:rPr>
          <w:rFonts w:cs="Arial"/>
          <w:szCs w:val="24"/>
        </w:rPr>
        <w:t>:</w:t>
      </w:r>
    </w:p>
    <w:p w14:paraId="145E32BD" w14:textId="77777777" w:rsidR="00FC3391" w:rsidRPr="00456593" w:rsidRDefault="00FC3391" w:rsidP="00FC3391">
      <w:pPr>
        <w:tabs>
          <w:tab w:val="left" w:pos="567"/>
        </w:tabs>
        <w:jc w:val="both"/>
        <w:rPr>
          <w:rFonts w:cs="Arial"/>
          <w:bCs/>
          <w:szCs w:val="24"/>
        </w:rPr>
      </w:pPr>
    </w:p>
    <w:p w14:paraId="5012FC98" w14:textId="77777777" w:rsidR="00E7029B" w:rsidRPr="00456593" w:rsidRDefault="00E7029B" w:rsidP="005077FD">
      <w:pPr>
        <w:pStyle w:val="ConditionNumbers"/>
        <w:numPr>
          <w:ilvl w:val="0"/>
          <w:numId w:val="60"/>
        </w:numPr>
        <w:ind w:left="1134" w:hanging="425"/>
        <w:rPr>
          <w:rFonts w:ascii="Arial" w:hAnsi="Arial" w:cs="Arial"/>
          <w:color w:val="auto"/>
          <w:sz w:val="24"/>
          <w:szCs w:val="24"/>
        </w:rPr>
      </w:pPr>
      <w:r w:rsidRPr="00456593">
        <w:rPr>
          <w:rFonts w:ascii="Arial" w:hAnsi="Arial" w:cs="Arial"/>
          <w:color w:val="auto"/>
          <w:sz w:val="24"/>
          <w:szCs w:val="24"/>
        </w:rPr>
        <w:t xml:space="preserve">name </w:t>
      </w:r>
    </w:p>
    <w:p w14:paraId="0371383A" w14:textId="77777777" w:rsidR="00E7029B" w:rsidRPr="00456593" w:rsidRDefault="00E7029B" w:rsidP="005077FD">
      <w:pPr>
        <w:pStyle w:val="ConditionNumbers"/>
        <w:numPr>
          <w:ilvl w:val="0"/>
          <w:numId w:val="60"/>
        </w:numPr>
        <w:ind w:left="1134" w:hanging="425"/>
        <w:rPr>
          <w:rFonts w:ascii="Arial" w:hAnsi="Arial" w:cs="Arial"/>
          <w:color w:val="auto"/>
          <w:sz w:val="24"/>
          <w:szCs w:val="24"/>
        </w:rPr>
      </w:pPr>
      <w:r w:rsidRPr="00456593">
        <w:rPr>
          <w:rFonts w:ascii="Arial" w:hAnsi="Arial" w:cs="Arial"/>
          <w:color w:val="auto"/>
          <w:sz w:val="24"/>
          <w:szCs w:val="24"/>
        </w:rPr>
        <w:t xml:space="preserve">address, </w:t>
      </w:r>
    </w:p>
    <w:p w14:paraId="2986B6DA" w14:textId="77777777" w:rsidR="00E7029B" w:rsidRPr="00456593" w:rsidRDefault="00E7029B" w:rsidP="005077FD">
      <w:pPr>
        <w:pStyle w:val="ConditionNumbers"/>
        <w:numPr>
          <w:ilvl w:val="0"/>
          <w:numId w:val="60"/>
        </w:numPr>
        <w:ind w:left="1134" w:hanging="425"/>
        <w:rPr>
          <w:rFonts w:ascii="Arial" w:hAnsi="Arial" w:cs="Arial"/>
          <w:color w:val="auto"/>
          <w:sz w:val="24"/>
          <w:szCs w:val="24"/>
        </w:rPr>
      </w:pPr>
      <w:r w:rsidRPr="00456593">
        <w:rPr>
          <w:rFonts w:ascii="Arial" w:hAnsi="Arial" w:cs="Arial"/>
          <w:color w:val="auto"/>
          <w:sz w:val="24"/>
          <w:szCs w:val="24"/>
        </w:rPr>
        <w:t xml:space="preserve">contact telephone number, </w:t>
      </w:r>
    </w:p>
    <w:p w14:paraId="3021A25C" w14:textId="77777777" w:rsidR="00E7029B" w:rsidRPr="00456593" w:rsidRDefault="00E7029B" w:rsidP="005077FD">
      <w:pPr>
        <w:pStyle w:val="ConditionNumbers"/>
        <w:numPr>
          <w:ilvl w:val="0"/>
          <w:numId w:val="60"/>
        </w:numPr>
        <w:ind w:left="1134" w:hanging="425"/>
        <w:rPr>
          <w:rFonts w:ascii="Arial" w:hAnsi="Arial" w:cs="Arial"/>
          <w:color w:val="auto"/>
          <w:sz w:val="24"/>
          <w:szCs w:val="24"/>
        </w:rPr>
      </w:pPr>
      <w:r w:rsidRPr="00456593">
        <w:rPr>
          <w:rFonts w:ascii="Arial" w:hAnsi="Arial" w:cs="Arial"/>
          <w:color w:val="auto"/>
          <w:sz w:val="24"/>
          <w:szCs w:val="24"/>
        </w:rPr>
        <w:t xml:space="preserve">licence type and license number of any demolition waste removal contractor and, if applicable, asbestos removal contractor, and </w:t>
      </w:r>
    </w:p>
    <w:p w14:paraId="155E831C" w14:textId="77777777" w:rsidR="00E7029B" w:rsidRPr="00456593" w:rsidRDefault="00E7029B" w:rsidP="005077FD">
      <w:pPr>
        <w:pStyle w:val="ConditionNumbers"/>
        <w:numPr>
          <w:ilvl w:val="0"/>
          <w:numId w:val="60"/>
        </w:numPr>
        <w:ind w:left="1134" w:hanging="425"/>
        <w:rPr>
          <w:rFonts w:ascii="Arial" w:hAnsi="Arial" w:cs="Arial"/>
          <w:color w:val="auto"/>
        </w:rPr>
      </w:pPr>
      <w:r w:rsidRPr="00456593">
        <w:rPr>
          <w:rFonts w:ascii="Arial" w:hAnsi="Arial" w:cs="Arial"/>
          <w:color w:val="auto"/>
          <w:sz w:val="24"/>
          <w:szCs w:val="24"/>
        </w:rPr>
        <w:t xml:space="preserve">the contact telephone number of council and </w:t>
      </w:r>
    </w:p>
    <w:p w14:paraId="27B03FED" w14:textId="77777777" w:rsidR="004D6F5B" w:rsidRPr="00456593" w:rsidRDefault="00E7029B" w:rsidP="005077FD">
      <w:pPr>
        <w:pStyle w:val="ListParagraph"/>
        <w:numPr>
          <w:ilvl w:val="0"/>
          <w:numId w:val="60"/>
        </w:numPr>
        <w:tabs>
          <w:tab w:val="left" w:pos="567"/>
        </w:tabs>
        <w:ind w:left="1134" w:hanging="425"/>
        <w:jc w:val="both"/>
      </w:pPr>
      <w:r w:rsidRPr="00456593">
        <w:t>the contact telephone number of SafeWork NSW (4921 2900).</w:t>
      </w:r>
      <w:r w:rsidR="008A728B" w:rsidRPr="00456593">
        <w:t xml:space="preserve"> </w:t>
      </w:r>
      <w:r w:rsidR="008A728B" w:rsidRPr="00456593">
        <w:tab/>
      </w:r>
    </w:p>
    <w:p w14:paraId="71FF2E29" w14:textId="77777777" w:rsidR="004D6F5B" w:rsidRPr="00456593" w:rsidRDefault="004D6F5B" w:rsidP="00E7029B">
      <w:pPr>
        <w:tabs>
          <w:tab w:val="left" w:pos="567"/>
        </w:tabs>
        <w:jc w:val="both"/>
      </w:pPr>
    </w:p>
    <w:p w14:paraId="5C51EBCA" w14:textId="7C868513" w:rsidR="00FC3391" w:rsidRPr="005867C6" w:rsidRDefault="00FC3391" w:rsidP="005867C6">
      <w:pPr>
        <w:tabs>
          <w:tab w:val="left" w:pos="567"/>
        </w:tabs>
        <w:ind w:left="567"/>
        <w:rPr>
          <w:rFonts w:cs="Arial"/>
        </w:rPr>
      </w:pPr>
      <w:r w:rsidRPr="00456593">
        <w:rPr>
          <w:rFonts w:cs="Arial"/>
          <w:bCs/>
          <w:szCs w:val="24"/>
        </w:rPr>
        <w:t xml:space="preserve">(Reason: </w:t>
      </w:r>
      <w:r w:rsidR="00456593" w:rsidRPr="00456593">
        <w:t>To advise neighbours about the commencement of demolition work and provide contact details for enquiries</w:t>
      </w:r>
      <w:r w:rsidRPr="00456593">
        <w:rPr>
          <w:rFonts w:cs="Arial"/>
          <w:bCs/>
          <w:szCs w:val="24"/>
        </w:rPr>
        <w:t>).</w:t>
      </w:r>
    </w:p>
    <w:p w14:paraId="4DCF7A40" w14:textId="77777777" w:rsidR="00FC3391" w:rsidRPr="00CE73A1" w:rsidRDefault="00FC3391" w:rsidP="00FC3391">
      <w:pPr>
        <w:tabs>
          <w:tab w:val="left" w:pos="567"/>
        </w:tabs>
        <w:jc w:val="both"/>
        <w:rPr>
          <w:rFonts w:cs="Arial"/>
          <w:bCs/>
          <w:color w:val="FF0000"/>
          <w:szCs w:val="24"/>
        </w:rPr>
      </w:pPr>
    </w:p>
    <w:p w14:paraId="2B91C93C" w14:textId="7606C75C" w:rsidR="00FC3391" w:rsidRPr="002B4B59" w:rsidRDefault="00FC3391" w:rsidP="002B4B59">
      <w:pPr>
        <w:pStyle w:val="ListParagraph"/>
        <w:numPr>
          <w:ilvl w:val="0"/>
          <w:numId w:val="3"/>
        </w:numPr>
        <w:tabs>
          <w:tab w:val="left" w:pos="709"/>
        </w:tabs>
        <w:ind w:left="567" w:hanging="567"/>
        <w:jc w:val="both"/>
        <w:rPr>
          <w:rFonts w:cs="Arial"/>
          <w:spacing w:val="-3"/>
        </w:rPr>
      </w:pPr>
      <w:r w:rsidRPr="002B4B59">
        <w:rPr>
          <w:rFonts w:cs="Arial"/>
          <w:b/>
          <w:bCs w:val="0"/>
          <w:spacing w:val="-3"/>
        </w:rPr>
        <w:t>Asbestos</w:t>
      </w:r>
      <w:r w:rsidR="002B4632" w:rsidRPr="002B4B59">
        <w:rPr>
          <w:rFonts w:cs="Arial"/>
          <w:b/>
          <w:bCs w:val="0"/>
          <w:spacing w:val="-3"/>
        </w:rPr>
        <w:t xml:space="preserve"> Management Plan</w:t>
      </w:r>
      <w:r w:rsidR="005867C6">
        <w:rPr>
          <w:rFonts w:cs="Arial"/>
          <w:b/>
          <w:bCs w:val="0"/>
          <w:spacing w:val="-3"/>
        </w:rPr>
        <w:t xml:space="preserve"> -</w:t>
      </w:r>
      <w:r w:rsidRPr="002B4B59">
        <w:rPr>
          <w:rFonts w:cs="Arial"/>
          <w:spacing w:val="-3"/>
        </w:rPr>
        <w:t xml:space="preserve"> </w:t>
      </w:r>
      <w:r w:rsidR="00D44D54">
        <w:rPr>
          <w:rFonts w:cs="Arial"/>
        </w:rPr>
        <w:t>All asbestos handling and removal at the site must be carried out in accordance with the approved Asbestos Management Plan, prepared by JBS&amp;G, dated 26 May 2023</w:t>
      </w:r>
      <w:r w:rsidRPr="002B4B59">
        <w:rPr>
          <w:rFonts w:cs="Arial"/>
          <w:spacing w:val="-3"/>
        </w:rPr>
        <w:t>.</w:t>
      </w:r>
    </w:p>
    <w:p w14:paraId="12E1D06D" w14:textId="77777777" w:rsidR="00FC3391" w:rsidRDefault="00FC3391" w:rsidP="00FC3391">
      <w:pPr>
        <w:tabs>
          <w:tab w:val="left" w:pos="567"/>
        </w:tabs>
        <w:ind w:left="567"/>
        <w:jc w:val="both"/>
        <w:rPr>
          <w:rFonts w:cs="Arial"/>
          <w:b/>
          <w:bCs/>
          <w:szCs w:val="24"/>
        </w:rPr>
      </w:pPr>
    </w:p>
    <w:p w14:paraId="579EE29F" w14:textId="1E2DE15E" w:rsidR="00CC1A79" w:rsidRDefault="00CC1A79" w:rsidP="00CF2027">
      <w:pPr>
        <w:widowControl w:val="0"/>
        <w:autoSpaceDE w:val="0"/>
        <w:autoSpaceDN w:val="0"/>
        <w:adjustRightInd w:val="0"/>
        <w:ind w:left="567"/>
        <w:jc w:val="both"/>
        <w:rPr>
          <w:rFonts w:cs="Arial"/>
          <w:szCs w:val="24"/>
        </w:rPr>
      </w:pPr>
      <w:r>
        <w:rPr>
          <w:rFonts w:cs="Arial"/>
          <w:szCs w:val="24"/>
        </w:rPr>
        <w:t>A copy of the Plan must be kept on site at all times and made available to the Principal Certifier or Council on request.</w:t>
      </w:r>
    </w:p>
    <w:p w14:paraId="0465B33F" w14:textId="77777777" w:rsidR="00D44D54" w:rsidRDefault="00D44D54" w:rsidP="00FC3391">
      <w:pPr>
        <w:tabs>
          <w:tab w:val="left" w:pos="567"/>
        </w:tabs>
        <w:ind w:left="567"/>
        <w:jc w:val="both"/>
        <w:rPr>
          <w:rFonts w:cs="Arial"/>
          <w:b/>
          <w:bCs/>
          <w:szCs w:val="24"/>
        </w:rPr>
      </w:pPr>
    </w:p>
    <w:p w14:paraId="7C059FF7" w14:textId="77777777" w:rsidR="00FC3391" w:rsidRPr="002B4B59" w:rsidRDefault="00FC3391" w:rsidP="00FC3391">
      <w:pPr>
        <w:tabs>
          <w:tab w:val="left" w:pos="567"/>
        </w:tabs>
        <w:ind w:left="1134" w:hanging="567"/>
        <w:rPr>
          <w:rFonts w:cs="Arial"/>
        </w:rPr>
      </w:pPr>
      <w:r w:rsidRPr="002B4B59">
        <w:rPr>
          <w:rFonts w:cs="Arial"/>
          <w:bCs/>
          <w:szCs w:val="24"/>
        </w:rPr>
        <w:t>(Reason: Safety).</w:t>
      </w:r>
    </w:p>
    <w:p w14:paraId="7ED6B3AC" w14:textId="77777777" w:rsidR="00FC3391" w:rsidRPr="00CE73A1" w:rsidRDefault="00FC3391" w:rsidP="00FC3391">
      <w:pPr>
        <w:tabs>
          <w:tab w:val="left" w:pos="567"/>
        </w:tabs>
        <w:ind w:left="567"/>
        <w:jc w:val="both"/>
        <w:rPr>
          <w:rFonts w:cs="Arial"/>
          <w:b/>
          <w:bCs/>
          <w:color w:val="FF0000"/>
          <w:szCs w:val="24"/>
        </w:rPr>
      </w:pPr>
    </w:p>
    <w:p w14:paraId="0DB7D1E3" w14:textId="47C7A30F" w:rsidR="00FC3391" w:rsidRPr="00CF2027" w:rsidRDefault="009304A8" w:rsidP="00CF2027">
      <w:pPr>
        <w:pStyle w:val="ListParagraph"/>
        <w:numPr>
          <w:ilvl w:val="0"/>
          <w:numId w:val="3"/>
        </w:numPr>
        <w:tabs>
          <w:tab w:val="left" w:pos="709"/>
        </w:tabs>
        <w:ind w:left="567" w:hanging="567"/>
        <w:jc w:val="both"/>
        <w:rPr>
          <w:rFonts w:cs="Arial"/>
          <w:spacing w:val="-3"/>
        </w:rPr>
      </w:pPr>
      <w:r w:rsidRPr="00CF2027">
        <w:rPr>
          <w:rFonts w:cs="Arial"/>
          <w:b/>
          <w:bCs w:val="0"/>
          <w:spacing w:val="-3"/>
        </w:rPr>
        <w:t>Demolition – Asbestos</w:t>
      </w:r>
      <w:r w:rsidR="00FC3391" w:rsidRPr="00CF2027">
        <w:rPr>
          <w:rFonts w:cs="Arial"/>
          <w:b/>
          <w:bCs w:val="0"/>
          <w:spacing w:val="-3"/>
        </w:rPr>
        <w:t xml:space="preserve"> - </w:t>
      </w:r>
      <w:r w:rsidR="00D70826" w:rsidRPr="00CF2027">
        <w:rPr>
          <w:rFonts w:cs="Arial"/>
          <w:spacing w:val="-3"/>
        </w:rPr>
        <w:t>The developer or demolition contractor must notify Council at least five working days (i.e. Monday to Friday exclusive of public holidays). The developer or demolition contractor must notify adjoining residents prior to the commencement of asbestos removal works. Notification is to include, at a minimum the following:</w:t>
      </w:r>
    </w:p>
    <w:p w14:paraId="15F4E916" w14:textId="77777777" w:rsidR="002A1964" w:rsidRPr="00CE73A1" w:rsidRDefault="002A1964" w:rsidP="00CF2027">
      <w:pPr>
        <w:jc w:val="both"/>
        <w:rPr>
          <w:rFonts w:cs="Arial"/>
          <w:bCs/>
          <w:color w:val="FF0000"/>
          <w:szCs w:val="24"/>
        </w:rPr>
      </w:pPr>
    </w:p>
    <w:p w14:paraId="1B23A41F" w14:textId="77777777" w:rsidR="002A1964" w:rsidRDefault="002A1964" w:rsidP="005077FD">
      <w:pPr>
        <w:pStyle w:val="ListParagraph"/>
        <w:widowControl w:val="0"/>
        <w:numPr>
          <w:ilvl w:val="1"/>
          <w:numId w:val="23"/>
        </w:numPr>
        <w:autoSpaceDE w:val="0"/>
        <w:autoSpaceDN w:val="0"/>
        <w:adjustRightInd w:val="0"/>
        <w:spacing w:after="160" w:line="256" w:lineRule="auto"/>
        <w:ind w:left="1276" w:hanging="283"/>
        <w:jc w:val="both"/>
        <w:rPr>
          <w:rFonts w:cs="Arial"/>
        </w:rPr>
      </w:pPr>
      <w:r>
        <w:rPr>
          <w:rFonts w:cs="Arial"/>
        </w:rPr>
        <w:t>The date and time when asbestos removal works will commence;</w:t>
      </w:r>
    </w:p>
    <w:p w14:paraId="415BEA0A" w14:textId="77777777" w:rsidR="002A1964" w:rsidRDefault="002A1964" w:rsidP="005077FD">
      <w:pPr>
        <w:pStyle w:val="ListParagraph"/>
        <w:widowControl w:val="0"/>
        <w:numPr>
          <w:ilvl w:val="1"/>
          <w:numId w:val="23"/>
        </w:numPr>
        <w:autoSpaceDE w:val="0"/>
        <w:autoSpaceDN w:val="0"/>
        <w:adjustRightInd w:val="0"/>
        <w:spacing w:after="160" w:line="256" w:lineRule="auto"/>
        <w:ind w:left="1276" w:hanging="283"/>
        <w:jc w:val="both"/>
        <w:rPr>
          <w:rFonts w:cs="Arial"/>
        </w:rPr>
      </w:pPr>
      <w:r>
        <w:rPr>
          <w:rFonts w:cs="Arial"/>
        </w:rPr>
        <w:t>The name, address and business hours contact telephone number of the demolisher, contractor and/or developer;</w:t>
      </w:r>
    </w:p>
    <w:p w14:paraId="7E2E64FC" w14:textId="77777777" w:rsidR="002A1964" w:rsidRDefault="002A1964" w:rsidP="005077FD">
      <w:pPr>
        <w:pStyle w:val="ListParagraph"/>
        <w:widowControl w:val="0"/>
        <w:numPr>
          <w:ilvl w:val="1"/>
          <w:numId w:val="23"/>
        </w:numPr>
        <w:autoSpaceDE w:val="0"/>
        <w:autoSpaceDN w:val="0"/>
        <w:adjustRightInd w:val="0"/>
        <w:spacing w:after="160" w:line="256" w:lineRule="auto"/>
        <w:ind w:left="1276" w:hanging="283"/>
        <w:jc w:val="both"/>
        <w:rPr>
          <w:rFonts w:cs="Arial"/>
        </w:rPr>
      </w:pPr>
      <w:r>
        <w:rPr>
          <w:rFonts w:cs="Arial"/>
        </w:rPr>
        <w:t>The full name and licence number of the asbestos removalist/s; and</w:t>
      </w:r>
    </w:p>
    <w:p w14:paraId="54E51234" w14:textId="77777777" w:rsidR="002A1964" w:rsidRDefault="002A1964" w:rsidP="005077FD">
      <w:pPr>
        <w:pStyle w:val="ListParagraph"/>
        <w:widowControl w:val="0"/>
        <w:numPr>
          <w:ilvl w:val="1"/>
          <w:numId w:val="23"/>
        </w:numPr>
        <w:autoSpaceDE w:val="0"/>
        <w:autoSpaceDN w:val="0"/>
        <w:adjustRightInd w:val="0"/>
        <w:spacing w:after="160" w:line="256" w:lineRule="auto"/>
        <w:ind w:left="1276" w:hanging="283"/>
        <w:jc w:val="both"/>
        <w:rPr>
          <w:rFonts w:cs="Arial"/>
        </w:rPr>
      </w:pPr>
      <w:r>
        <w:rPr>
          <w:rFonts w:cs="Arial"/>
        </w:rPr>
        <w:t>The telephone number of SafeWork NSW.</w:t>
      </w:r>
    </w:p>
    <w:p w14:paraId="72F83C10" w14:textId="77777777" w:rsidR="002A1964" w:rsidRDefault="002A1964" w:rsidP="00CF2027">
      <w:pPr>
        <w:pStyle w:val="ListParagraph"/>
        <w:widowControl w:val="0"/>
        <w:autoSpaceDE w:val="0"/>
        <w:autoSpaceDN w:val="0"/>
        <w:adjustRightInd w:val="0"/>
        <w:jc w:val="both"/>
        <w:rPr>
          <w:rFonts w:cs="Arial"/>
        </w:rPr>
      </w:pPr>
      <w:r>
        <w:rPr>
          <w:rFonts w:cs="Arial"/>
        </w:rPr>
        <w:t>Standard commercially manufactured signs containing the words "DANGER ASBESTOS REMOVAL IN PROGRESS" measuring not less than 400m x 300mm are to be erected in prominent visible positions on the site during asbestos removal works. Barricades to delineate and isolate the asbestos removal area and prevent public access. The type of barricading should reflect the level of risk.  Barricades must be installed prior to the commencement of asbestos removal works and remain in place until works are completed.</w:t>
      </w:r>
    </w:p>
    <w:p w14:paraId="36574767" w14:textId="77777777" w:rsidR="002A1964" w:rsidRDefault="002A1964" w:rsidP="00CF2027">
      <w:pPr>
        <w:pStyle w:val="ListParagraph"/>
        <w:widowControl w:val="0"/>
        <w:autoSpaceDE w:val="0"/>
        <w:autoSpaceDN w:val="0"/>
        <w:adjustRightInd w:val="0"/>
        <w:jc w:val="both"/>
        <w:rPr>
          <w:rFonts w:cs="Arial"/>
        </w:rPr>
      </w:pPr>
    </w:p>
    <w:p w14:paraId="38253696" w14:textId="77777777" w:rsidR="002A1964" w:rsidRDefault="002A1964" w:rsidP="00CF2027">
      <w:pPr>
        <w:pStyle w:val="ListParagraph"/>
        <w:widowControl w:val="0"/>
        <w:autoSpaceDE w:val="0"/>
        <w:autoSpaceDN w:val="0"/>
        <w:adjustRightInd w:val="0"/>
        <w:jc w:val="both"/>
        <w:rPr>
          <w:rFonts w:cs="Arial"/>
          <w:b/>
        </w:rPr>
      </w:pPr>
      <w:r>
        <w:rPr>
          <w:rFonts w:cs="Arial"/>
          <w:b/>
        </w:rPr>
        <w:t>a)</w:t>
      </w:r>
      <w:r>
        <w:rPr>
          <w:rFonts w:cs="Arial"/>
          <w:b/>
        </w:rPr>
        <w:tab/>
        <w:t>Asbestos to be removed by a licensed asbestos removalist.</w:t>
      </w:r>
    </w:p>
    <w:p w14:paraId="06ABED3D" w14:textId="77777777" w:rsidR="002A1964" w:rsidRDefault="002A1964" w:rsidP="00CF2027">
      <w:pPr>
        <w:pStyle w:val="ListParagraph"/>
        <w:widowControl w:val="0"/>
        <w:autoSpaceDE w:val="0"/>
        <w:autoSpaceDN w:val="0"/>
        <w:adjustRightInd w:val="0"/>
        <w:jc w:val="both"/>
        <w:rPr>
          <w:rFonts w:cs="Arial"/>
        </w:rPr>
      </w:pPr>
      <w:r>
        <w:rPr>
          <w:rFonts w:cs="Arial"/>
        </w:rPr>
        <w:lastRenderedPageBreak/>
        <w:t xml:space="preserve">All demolition and site works involving the removal and disposal of asbestos must only be undertaken by contractors who hold a current SafeWork NSW Class A Licence for friable asbestos removal where applicable or a Class B Licence for non-friable (bonded) asbestos removal. No asbestos products are to be re-used on site and asbestos laden skips/bins must not be left in any public place. </w:t>
      </w:r>
    </w:p>
    <w:p w14:paraId="0CB90159" w14:textId="77777777" w:rsidR="002A1964" w:rsidRDefault="002A1964" w:rsidP="00CF2027">
      <w:pPr>
        <w:pStyle w:val="ListParagraph"/>
        <w:widowControl w:val="0"/>
        <w:autoSpaceDE w:val="0"/>
        <w:autoSpaceDN w:val="0"/>
        <w:adjustRightInd w:val="0"/>
        <w:jc w:val="both"/>
        <w:rPr>
          <w:rFonts w:cs="Arial"/>
        </w:rPr>
      </w:pPr>
      <w:r>
        <w:rPr>
          <w:rFonts w:cs="Arial"/>
          <w:b/>
        </w:rPr>
        <w:t>Note</w:t>
      </w:r>
      <w:r>
        <w:rPr>
          <w:rFonts w:cs="Arial"/>
        </w:rPr>
        <w:t xml:space="preserve">: To find a licensed asbestos removalist please visit SafeWork NSW website.   </w:t>
      </w:r>
    </w:p>
    <w:p w14:paraId="5357BB55" w14:textId="77777777" w:rsidR="00B933A6" w:rsidRDefault="00B933A6" w:rsidP="00CF2027">
      <w:pPr>
        <w:pStyle w:val="ListParagraph"/>
        <w:widowControl w:val="0"/>
        <w:autoSpaceDE w:val="0"/>
        <w:autoSpaceDN w:val="0"/>
        <w:adjustRightInd w:val="0"/>
        <w:jc w:val="both"/>
        <w:rPr>
          <w:rFonts w:cs="Arial"/>
        </w:rPr>
      </w:pPr>
    </w:p>
    <w:p w14:paraId="3075720C" w14:textId="77777777" w:rsidR="002A1964" w:rsidRDefault="002A1964" w:rsidP="00CF2027">
      <w:pPr>
        <w:pStyle w:val="ListParagraph"/>
        <w:widowControl w:val="0"/>
        <w:autoSpaceDE w:val="0"/>
        <w:autoSpaceDN w:val="0"/>
        <w:adjustRightInd w:val="0"/>
        <w:jc w:val="both"/>
        <w:rPr>
          <w:rFonts w:cs="Arial"/>
          <w:b/>
        </w:rPr>
      </w:pPr>
      <w:r>
        <w:rPr>
          <w:rFonts w:cs="Arial"/>
          <w:b/>
        </w:rPr>
        <w:t>b)</w:t>
      </w:r>
      <w:r>
        <w:rPr>
          <w:rFonts w:cs="Arial"/>
          <w:b/>
        </w:rPr>
        <w:tab/>
        <w:t>Compliance with applicable Legislation, Policies and Codes of Practice.</w:t>
      </w:r>
    </w:p>
    <w:p w14:paraId="24A51179" w14:textId="77777777" w:rsidR="002A1964" w:rsidRDefault="002A1964" w:rsidP="00CF2027">
      <w:pPr>
        <w:pStyle w:val="ListParagraph"/>
        <w:widowControl w:val="0"/>
        <w:autoSpaceDE w:val="0"/>
        <w:autoSpaceDN w:val="0"/>
        <w:adjustRightInd w:val="0"/>
        <w:jc w:val="both"/>
        <w:rPr>
          <w:rFonts w:cs="Arial"/>
        </w:rPr>
      </w:pPr>
      <w:r>
        <w:rPr>
          <w:rFonts w:cs="Arial"/>
        </w:rPr>
        <w:t>All asbestos removal works are to be undertaken in accordance with the following:</w:t>
      </w:r>
    </w:p>
    <w:p w14:paraId="6B9C2400" w14:textId="5A76B837" w:rsidR="002A1964" w:rsidRDefault="002A1964" w:rsidP="005077FD">
      <w:pPr>
        <w:pStyle w:val="ListParagraph"/>
        <w:widowControl w:val="0"/>
        <w:numPr>
          <w:ilvl w:val="1"/>
          <w:numId w:val="23"/>
        </w:numPr>
        <w:autoSpaceDE w:val="0"/>
        <w:autoSpaceDN w:val="0"/>
        <w:adjustRightInd w:val="0"/>
        <w:spacing w:after="160" w:line="256" w:lineRule="auto"/>
        <w:ind w:left="1276" w:hanging="283"/>
        <w:jc w:val="both"/>
        <w:rPr>
          <w:rFonts w:cs="Arial"/>
        </w:rPr>
      </w:pPr>
      <w:r>
        <w:rPr>
          <w:rFonts w:cs="Arial"/>
        </w:rPr>
        <w:t>Work Health and Safety Act 2011 &amp; Work Health and Safety Regulation 2017;</w:t>
      </w:r>
    </w:p>
    <w:p w14:paraId="601DF40E" w14:textId="77777777" w:rsidR="002A1964" w:rsidRDefault="002A1964" w:rsidP="005077FD">
      <w:pPr>
        <w:pStyle w:val="ListParagraph"/>
        <w:widowControl w:val="0"/>
        <w:numPr>
          <w:ilvl w:val="1"/>
          <w:numId w:val="23"/>
        </w:numPr>
        <w:autoSpaceDE w:val="0"/>
        <w:autoSpaceDN w:val="0"/>
        <w:adjustRightInd w:val="0"/>
        <w:spacing w:after="160" w:line="256" w:lineRule="auto"/>
        <w:ind w:left="1276" w:hanging="283"/>
        <w:jc w:val="both"/>
        <w:rPr>
          <w:rFonts w:cs="Arial"/>
        </w:rPr>
      </w:pPr>
      <w:r>
        <w:rPr>
          <w:rFonts w:cs="Arial"/>
        </w:rPr>
        <w:t>‘Code of Practice on how to safely remove asbestos’ published by Safe Work Australia (dated July 2020).</w:t>
      </w:r>
    </w:p>
    <w:p w14:paraId="7828B831" w14:textId="77777777" w:rsidR="002A1964" w:rsidRDefault="002A1964" w:rsidP="005077FD">
      <w:pPr>
        <w:pStyle w:val="ListParagraph"/>
        <w:widowControl w:val="0"/>
        <w:numPr>
          <w:ilvl w:val="1"/>
          <w:numId w:val="23"/>
        </w:numPr>
        <w:autoSpaceDE w:val="0"/>
        <w:autoSpaceDN w:val="0"/>
        <w:adjustRightInd w:val="0"/>
        <w:spacing w:after="160" w:line="256" w:lineRule="auto"/>
        <w:ind w:left="1276" w:hanging="283"/>
        <w:jc w:val="both"/>
        <w:rPr>
          <w:rFonts w:cs="Arial"/>
        </w:rPr>
      </w:pPr>
      <w:r>
        <w:rPr>
          <w:rFonts w:cs="Arial"/>
        </w:rPr>
        <w:t>Safe Work Australia Code of Practice for the Management and Control of Asbestos in the Workplace [NOHSC:2018(2005)].</w:t>
      </w:r>
    </w:p>
    <w:p w14:paraId="4D2F1A59" w14:textId="77777777" w:rsidR="002A1964" w:rsidRDefault="002A1964" w:rsidP="00CF2027">
      <w:pPr>
        <w:pStyle w:val="ListParagraph"/>
        <w:widowControl w:val="0"/>
        <w:autoSpaceDE w:val="0"/>
        <w:autoSpaceDN w:val="0"/>
        <w:adjustRightInd w:val="0"/>
        <w:jc w:val="both"/>
        <w:rPr>
          <w:rFonts w:cs="Arial"/>
        </w:rPr>
      </w:pPr>
      <w:r>
        <w:rPr>
          <w:rFonts w:cs="Arial"/>
        </w:rPr>
        <w:t xml:space="preserve">Following completion of asbestos removal works undertaken by a licensed asbestos removalist, re-occupation of a workplace must not occur until a Licensed Asbestos Assessor or Competent Person independent from the asbestos removalist undertakes a clearance inspection and issues a clearance certificate. </w:t>
      </w:r>
    </w:p>
    <w:p w14:paraId="5FFBA371" w14:textId="77777777" w:rsidR="00FC3391" w:rsidRPr="00CE73A1" w:rsidRDefault="00FC3391" w:rsidP="00CF2027">
      <w:pPr>
        <w:ind w:left="567"/>
        <w:jc w:val="both"/>
        <w:rPr>
          <w:rFonts w:cs="Arial"/>
          <w:b/>
          <w:bCs/>
          <w:color w:val="FF0000"/>
        </w:rPr>
      </w:pPr>
    </w:p>
    <w:p w14:paraId="53BA05CF" w14:textId="11ED3358" w:rsidR="00FC3391" w:rsidRPr="00E31ACF" w:rsidRDefault="00FC3391" w:rsidP="00CF2027">
      <w:pPr>
        <w:ind w:left="567"/>
        <w:jc w:val="both"/>
        <w:rPr>
          <w:rFonts w:cs="Arial"/>
        </w:rPr>
      </w:pPr>
      <w:r w:rsidRPr="00E31ACF">
        <w:rPr>
          <w:rFonts w:cs="Arial"/>
        </w:rPr>
        <w:t>(Reason:   </w:t>
      </w:r>
      <w:r w:rsidR="00E31ACF" w:rsidRPr="00E31ACF">
        <w:rPr>
          <w:rFonts w:cs="Arial"/>
          <w:szCs w:val="24"/>
        </w:rPr>
        <w:t>To ensure compliance with the relevant legislation and to ensure public and work safety</w:t>
      </w:r>
      <w:r w:rsidRPr="00E31ACF">
        <w:rPr>
          <w:rFonts w:cs="Arial"/>
        </w:rPr>
        <w:t>).</w:t>
      </w:r>
    </w:p>
    <w:p w14:paraId="227DB549" w14:textId="77777777" w:rsidR="00FC3391" w:rsidRPr="00CE73A1" w:rsidRDefault="00FC3391" w:rsidP="00FC3391">
      <w:pPr>
        <w:ind w:left="567"/>
        <w:jc w:val="both"/>
        <w:rPr>
          <w:rFonts w:cs="Arial"/>
          <w:bCs/>
          <w:color w:val="FF0000"/>
          <w:szCs w:val="24"/>
        </w:rPr>
      </w:pPr>
    </w:p>
    <w:p w14:paraId="4BA07840" w14:textId="17E8626E" w:rsidR="00FC3391" w:rsidRPr="00F02CDB" w:rsidRDefault="001024A3" w:rsidP="002D3B93">
      <w:pPr>
        <w:pStyle w:val="ListParagraph"/>
        <w:numPr>
          <w:ilvl w:val="0"/>
          <w:numId w:val="3"/>
        </w:numPr>
        <w:tabs>
          <w:tab w:val="left" w:pos="709"/>
        </w:tabs>
        <w:ind w:left="567" w:hanging="567"/>
        <w:jc w:val="both"/>
        <w:rPr>
          <w:rFonts w:cs="Arial"/>
          <w:spacing w:val="-3"/>
        </w:rPr>
      </w:pPr>
      <w:r w:rsidRPr="00F02CDB">
        <w:rPr>
          <w:rFonts w:cs="Arial"/>
          <w:b/>
          <w:bCs w:val="0"/>
          <w:spacing w:val="-3"/>
        </w:rPr>
        <w:t xml:space="preserve">Classification of Waste </w:t>
      </w:r>
      <w:r w:rsidR="00FC3391" w:rsidRPr="00F02CDB">
        <w:rPr>
          <w:rFonts w:cs="Arial"/>
          <w:b/>
          <w:bCs w:val="0"/>
          <w:spacing w:val="-3"/>
        </w:rPr>
        <w:t xml:space="preserve">- </w:t>
      </w:r>
      <w:r w:rsidR="002D3B93" w:rsidRPr="00F02CDB">
        <w:rPr>
          <w:rFonts w:cs="Arial"/>
          <w:spacing w:val="-3"/>
        </w:rPr>
        <w:t>Prior to the exportation of waste (including fill or soil) from the site, the waste materials must be classified in accordance with the provisions of the Protection of the Environment Operations Act 1997 and the NSW EPA’s Waste Classification Guidelines, Part1: Classifying Waste (2014). The materials must also be transported and disposed of in accordance with the Protection of the Environment Operations Act 1997 and the requirements of their relevant classification</w:t>
      </w:r>
      <w:r w:rsidR="00FC3391" w:rsidRPr="00F02CDB">
        <w:rPr>
          <w:rFonts w:cs="Arial"/>
          <w:spacing w:val="-3"/>
        </w:rPr>
        <w:t>.</w:t>
      </w:r>
    </w:p>
    <w:p w14:paraId="66321B12" w14:textId="77777777" w:rsidR="00FC3391" w:rsidRPr="00F02CDB" w:rsidRDefault="00FC3391" w:rsidP="00FC3391">
      <w:pPr>
        <w:ind w:left="567"/>
        <w:jc w:val="both"/>
        <w:rPr>
          <w:rFonts w:cs="Arial"/>
          <w:b/>
          <w:bCs/>
        </w:rPr>
      </w:pPr>
    </w:p>
    <w:p w14:paraId="2B4569FE" w14:textId="0586CA4F" w:rsidR="00FC3391" w:rsidRPr="00F02CDB" w:rsidRDefault="00FC3391" w:rsidP="00FC3391">
      <w:pPr>
        <w:ind w:left="567"/>
        <w:jc w:val="both"/>
        <w:rPr>
          <w:rFonts w:cs="Arial"/>
        </w:rPr>
      </w:pPr>
      <w:r w:rsidRPr="00F02CDB">
        <w:rPr>
          <w:rFonts w:cs="Arial"/>
        </w:rPr>
        <w:t>(Reason:   </w:t>
      </w:r>
      <w:r w:rsidR="00F02CDB" w:rsidRPr="00F02CDB">
        <w:rPr>
          <w:rFonts w:cs="Arial"/>
          <w:szCs w:val="24"/>
        </w:rPr>
        <w:t>Environmental protection</w:t>
      </w:r>
      <w:r w:rsidRPr="00F02CDB">
        <w:rPr>
          <w:rFonts w:cs="Arial"/>
        </w:rPr>
        <w:t>)</w:t>
      </w:r>
      <w:bookmarkStart w:id="13" w:name="_Hlk74038269"/>
    </w:p>
    <w:p w14:paraId="20FFF0B2" w14:textId="77777777" w:rsidR="00FC3391" w:rsidRPr="00CE73A1" w:rsidRDefault="00FC3391" w:rsidP="00FC3391">
      <w:pPr>
        <w:ind w:left="567"/>
        <w:jc w:val="both"/>
        <w:rPr>
          <w:rFonts w:cs="Arial"/>
          <w:bCs/>
          <w:color w:val="FF0000"/>
          <w:szCs w:val="24"/>
        </w:rPr>
      </w:pPr>
    </w:p>
    <w:bookmarkEnd w:id="13"/>
    <w:p w14:paraId="15C191B7" w14:textId="77777777" w:rsidR="00FC3391" w:rsidRPr="00F07D23" w:rsidRDefault="00FC3391" w:rsidP="00F07D23">
      <w:pPr>
        <w:pStyle w:val="ListParagraph"/>
        <w:numPr>
          <w:ilvl w:val="0"/>
          <w:numId w:val="3"/>
        </w:numPr>
        <w:tabs>
          <w:tab w:val="left" w:pos="709"/>
        </w:tabs>
        <w:ind w:left="567" w:hanging="567"/>
        <w:jc w:val="both"/>
        <w:rPr>
          <w:rFonts w:cs="Arial"/>
          <w:b/>
          <w:bCs w:val="0"/>
          <w:spacing w:val="-3"/>
        </w:rPr>
      </w:pPr>
      <w:r w:rsidRPr="00F07D23">
        <w:rPr>
          <w:rFonts w:cs="Arial"/>
          <w:b/>
          <w:bCs w:val="0"/>
          <w:spacing w:val="-3"/>
        </w:rPr>
        <w:t xml:space="preserve">Waste management plan. </w:t>
      </w:r>
      <w:r w:rsidRPr="00F07D23">
        <w:rPr>
          <w:rFonts w:cs="Arial"/>
          <w:spacing w:val="-3"/>
        </w:rPr>
        <w:t>Demolition material must be managed in accordance with the approved waste management plan.</w:t>
      </w:r>
    </w:p>
    <w:p w14:paraId="3DFFE409" w14:textId="77777777" w:rsidR="00FC3391" w:rsidRPr="00F07D23" w:rsidRDefault="00FC3391" w:rsidP="00FC3391">
      <w:pPr>
        <w:tabs>
          <w:tab w:val="left" w:pos="567"/>
        </w:tabs>
        <w:ind w:left="567"/>
        <w:jc w:val="both"/>
        <w:rPr>
          <w:rFonts w:cs="Arial"/>
          <w:b/>
          <w:bCs/>
          <w:szCs w:val="24"/>
        </w:rPr>
      </w:pPr>
    </w:p>
    <w:p w14:paraId="1CDBFCD9" w14:textId="77777777" w:rsidR="00FC3391" w:rsidRPr="00F07D23" w:rsidRDefault="00FC3391" w:rsidP="00FC3391">
      <w:pPr>
        <w:tabs>
          <w:tab w:val="left" w:pos="567"/>
        </w:tabs>
        <w:ind w:left="567"/>
        <w:rPr>
          <w:rFonts w:cs="Arial"/>
        </w:rPr>
      </w:pPr>
      <w:r w:rsidRPr="00F07D23">
        <w:rPr>
          <w:rFonts w:cs="Arial"/>
          <w:bCs/>
          <w:szCs w:val="24"/>
        </w:rPr>
        <w:t>(Reason: To ensure demolition materials are disposed in an appropriate manner).</w:t>
      </w:r>
    </w:p>
    <w:p w14:paraId="3E7FC090" w14:textId="77777777" w:rsidR="00FC3391" w:rsidRPr="00CE73A1" w:rsidRDefault="00FC3391" w:rsidP="00FC3391">
      <w:pPr>
        <w:tabs>
          <w:tab w:val="left" w:pos="567"/>
        </w:tabs>
        <w:ind w:left="567"/>
        <w:jc w:val="both"/>
        <w:rPr>
          <w:rFonts w:cs="Arial"/>
          <w:b/>
          <w:bCs/>
          <w:color w:val="FF0000"/>
          <w:szCs w:val="24"/>
        </w:rPr>
      </w:pPr>
    </w:p>
    <w:p w14:paraId="4FCCE738" w14:textId="02149F58" w:rsidR="00FC3391" w:rsidRPr="00F07D23" w:rsidRDefault="00FE4F3C" w:rsidP="00F07D23">
      <w:pPr>
        <w:pStyle w:val="ListParagraph"/>
        <w:numPr>
          <w:ilvl w:val="0"/>
          <w:numId w:val="3"/>
        </w:numPr>
        <w:tabs>
          <w:tab w:val="left" w:pos="709"/>
        </w:tabs>
        <w:ind w:left="567" w:hanging="567"/>
        <w:jc w:val="both"/>
        <w:rPr>
          <w:rFonts w:cs="Arial"/>
          <w:spacing w:val="-3"/>
        </w:rPr>
      </w:pPr>
      <w:r w:rsidRPr="00F07D23">
        <w:rPr>
          <w:rFonts w:cs="Arial"/>
          <w:b/>
          <w:bCs w:val="0"/>
          <w:spacing w:val="-3"/>
        </w:rPr>
        <w:t>Importation of Fill</w:t>
      </w:r>
      <w:r w:rsidR="0036117D" w:rsidRPr="00F07D23">
        <w:rPr>
          <w:rFonts w:cs="Arial"/>
          <w:b/>
          <w:bCs w:val="0"/>
          <w:spacing w:val="-3"/>
        </w:rPr>
        <w:t xml:space="preserve"> -</w:t>
      </w:r>
      <w:r w:rsidR="00FC3391" w:rsidRPr="00F07D23">
        <w:rPr>
          <w:rFonts w:cs="Arial"/>
          <w:b/>
          <w:bCs w:val="0"/>
          <w:spacing w:val="-3"/>
        </w:rPr>
        <w:t xml:space="preserve"> </w:t>
      </w:r>
      <w:r w:rsidR="00E0132A" w:rsidRPr="00F07D23">
        <w:rPr>
          <w:rFonts w:cs="Arial"/>
          <w:spacing w:val="-3"/>
        </w:rPr>
        <w:t>All fill imported onto the site shall be validated to ensure the imported fill is suitable for the proposed land use from a contamination perspective. Fill imported on to the site shall also be compatible with the existing soil characteristic for site drainage purposes</w:t>
      </w:r>
      <w:r w:rsidR="00FC3391" w:rsidRPr="00F07D23">
        <w:rPr>
          <w:rFonts w:cs="Arial"/>
          <w:spacing w:val="-3"/>
        </w:rPr>
        <w:t>.</w:t>
      </w:r>
    </w:p>
    <w:p w14:paraId="02CF3DB8" w14:textId="77777777" w:rsidR="00FC3391" w:rsidRPr="00DF452F" w:rsidRDefault="00FC3391" w:rsidP="00FC3391">
      <w:pPr>
        <w:ind w:left="567"/>
        <w:jc w:val="both"/>
        <w:rPr>
          <w:rFonts w:cs="Arial"/>
          <w:b/>
          <w:bCs/>
          <w:szCs w:val="24"/>
        </w:rPr>
      </w:pPr>
    </w:p>
    <w:p w14:paraId="35B26E78" w14:textId="77777777" w:rsidR="000B7235" w:rsidRPr="00DF452F" w:rsidRDefault="000B7235" w:rsidP="000B7235">
      <w:pPr>
        <w:pStyle w:val="ListParagraph"/>
        <w:widowControl w:val="0"/>
        <w:autoSpaceDE w:val="0"/>
        <w:autoSpaceDN w:val="0"/>
        <w:adjustRightInd w:val="0"/>
        <w:rPr>
          <w:rFonts w:cs="Arial"/>
        </w:rPr>
      </w:pPr>
      <w:r w:rsidRPr="00DF452F">
        <w:rPr>
          <w:rFonts w:cs="Arial"/>
        </w:rPr>
        <w:t>Validation shall take place by one or both of the following methods:</w:t>
      </w:r>
    </w:p>
    <w:p w14:paraId="667DB84A" w14:textId="77777777" w:rsidR="000B7235" w:rsidRPr="00DF452F" w:rsidRDefault="000B7235" w:rsidP="000B7235">
      <w:pPr>
        <w:pStyle w:val="ListParagraph"/>
        <w:widowControl w:val="0"/>
        <w:autoSpaceDE w:val="0"/>
        <w:autoSpaceDN w:val="0"/>
        <w:adjustRightInd w:val="0"/>
        <w:rPr>
          <w:rFonts w:cs="Arial"/>
        </w:rPr>
      </w:pPr>
    </w:p>
    <w:p w14:paraId="1944B81B" w14:textId="77777777" w:rsidR="000B7235" w:rsidRPr="00DF452F" w:rsidRDefault="000B7235" w:rsidP="005077FD">
      <w:pPr>
        <w:pStyle w:val="ListParagraph"/>
        <w:widowControl w:val="0"/>
        <w:numPr>
          <w:ilvl w:val="0"/>
          <w:numId w:val="24"/>
        </w:numPr>
        <w:autoSpaceDE w:val="0"/>
        <w:autoSpaceDN w:val="0"/>
        <w:adjustRightInd w:val="0"/>
        <w:spacing w:after="160" w:line="256" w:lineRule="auto"/>
        <w:ind w:left="1276" w:hanging="283"/>
        <w:rPr>
          <w:rFonts w:cs="Arial"/>
        </w:rPr>
      </w:pPr>
      <w:r w:rsidRPr="00DF452F">
        <w:rPr>
          <w:rFonts w:cs="Arial"/>
        </w:rPr>
        <w:t xml:space="preserve">Provision of documentation from the supplier certifying that the material is not contaminated based upon analyses of the material for the known past history of the site from where the material was sourced; and/or </w:t>
      </w:r>
    </w:p>
    <w:p w14:paraId="7C57945C" w14:textId="77777777" w:rsidR="000B7235" w:rsidRPr="00DF452F" w:rsidRDefault="000B7235" w:rsidP="005077FD">
      <w:pPr>
        <w:pStyle w:val="ListParagraph"/>
        <w:widowControl w:val="0"/>
        <w:numPr>
          <w:ilvl w:val="0"/>
          <w:numId w:val="24"/>
        </w:numPr>
        <w:autoSpaceDE w:val="0"/>
        <w:autoSpaceDN w:val="0"/>
        <w:adjustRightInd w:val="0"/>
        <w:spacing w:after="160" w:line="256" w:lineRule="auto"/>
        <w:ind w:left="1276" w:hanging="283"/>
        <w:rPr>
          <w:rFonts w:cs="Arial"/>
        </w:rPr>
      </w:pPr>
      <w:r w:rsidRPr="00DF452F">
        <w:rPr>
          <w:rFonts w:cs="Arial"/>
        </w:rPr>
        <w:t>Sampling and analysis of the fill material shall be conducted in accordance with NSW EPA (1995) Sampling Design Guidelines</w:t>
      </w:r>
    </w:p>
    <w:p w14:paraId="637F5E4F" w14:textId="1E891B6C" w:rsidR="00FC3391" w:rsidRPr="00DF452F" w:rsidRDefault="00FC3391" w:rsidP="00FC3391">
      <w:pPr>
        <w:tabs>
          <w:tab w:val="left" w:pos="567"/>
        </w:tabs>
        <w:ind w:left="567"/>
        <w:rPr>
          <w:rFonts w:cs="Arial"/>
        </w:rPr>
      </w:pPr>
      <w:r w:rsidRPr="00DF452F">
        <w:rPr>
          <w:rFonts w:cs="Arial"/>
          <w:bCs/>
          <w:szCs w:val="24"/>
        </w:rPr>
        <w:t xml:space="preserve">(Reason: </w:t>
      </w:r>
      <w:r w:rsidR="00DF452F" w:rsidRPr="00DF452F">
        <w:rPr>
          <w:rFonts w:cs="Arial"/>
          <w:szCs w:val="24"/>
        </w:rPr>
        <w:t>To ensure controls are in place for contamination management</w:t>
      </w:r>
      <w:r w:rsidRPr="00DF452F">
        <w:rPr>
          <w:rFonts w:cs="Arial"/>
          <w:bCs/>
          <w:szCs w:val="24"/>
        </w:rPr>
        <w:t>).</w:t>
      </w:r>
    </w:p>
    <w:p w14:paraId="2851EBD2" w14:textId="77777777" w:rsidR="00FC3391" w:rsidRDefault="00FC3391" w:rsidP="00FC3391">
      <w:pPr>
        <w:jc w:val="both"/>
        <w:rPr>
          <w:bCs/>
          <w:color w:val="FF0000"/>
          <w:szCs w:val="24"/>
        </w:rPr>
      </w:pPr>
    </w:p>
    <w:p w14:paraId="19FE5CCC" w14:textId="25D54634" w:rsidR="002A0642" w:rsidRPr="008D31C0" w:rsidRDefault="002A0642" w:rsidP="008D31C0">
      <w:pPr>
        <w:pStyle w:val="ListParagraph"/>
        <w:numPr>
          <w:ilvl w:val="0"/>
          <w:numId w:val="3"/>
        </w:numPr>
        <w:tabs>
          <w:tab w:val="left" w:pos="709"/>
        </w:tabs>
        <w:ind w:left="567" w:hanging="567"/>
        <w:jc w:val="both"/>
        <w:rPr>
          <w:rFonts w:cs="Arial"/>
          <w:spacing w:val="-3"/>
        </w:rPr>
      </w:pPr>
      <w:r w:rsidRPr="008D31C0">
        <w:rPr>
          <w:rFonts w:cs="Arial"/>
          <w:b/>
          <w:bCs w:val="0"/>
          <w:spacing w:val="-3"/>
        </w:rPr>
        <w:t xml:space="preserve">Demolition </w:t>
      </w:r>
      <w:r w:rsidR="007A0497" w:rsidRPr="008D31C0">
        <w:rPr>
          <w:rFonts w:cs="Arial"/>
          <w:b/>
          <w:bCs w:val="0"/>
          <w:spacing w:val="-3"/>
        </w:rPr>
        <w:t xml:space="preserve">Excavation, Construction Noise and Vibration </w:t>
      </w:r>
      <w:r w:rsidRPr="008D31C0">
        <w:rPr>
          <w:rFonts w:cs="Arial"/>
          <w:b/>
          <w:bCs w:val="0"/>
          <w:spacing w:val="-3"/>
        </w:rPr>
        <w:t>Management Plan</w:t>
      </w:r>
      <w:r w:rsidR="007A0497" w:rsidRPr="008D31C0">
        <w:rPr>
          <w:rFonts w:cs="Arial"/>
          <w:b/>
          <w:bCs w:val="0"/>
          <w:spacing w:val="-3"/>
        </w:rPr>
        <w:t xml:space="preserve"> -</w:t>
      </w:r>
      <w:r w:rsidRPr="008D31C0">
        <w:rPr>
          <w:rFonts w:cs="Arial"/>
          <w:b/>
          <w:bCs w:val="0"/>
          <w:spacing w:val="-3"/>
        </w:rPr>
        <w:t xml:space="preserve"> </w:t>
      </w:r>
      <w:r w:rsidR="00DB465B" w:rsidRPr="008D31C0">
        <w:rPr>
          <w:rFonts w:cs="Arial"/>
          <w:spacing w:val="-3"/>
        </w:rPr>
        <w:t>A site specific Noise Management Plan shall be developed and submitted to the Principal Certifying Authority prior to the commencement of any demolition, excavation and construction works on site. The Plan must be prepared by a suitably qualified Acoustic Consultant, being a consultant who holds a current member grade of the Australian Acoustical Society.</w:t>
      </w:r>
      <w:r w:rsidRPr="008D31C0">
        <w:rPr>
          <w:rFonts w:cs="Arial"/>
          <w:spacing w:val="-3"/>
        </w:rPr>
        <w:t xml:space="preserve"> </w:t>
      </w:r>
    </w:p>
    <w:p w14:paraId="4E3ABE2C" w14:textId="77777777" w:rsidR="002A0642" w:rsidRPr="00CE73A1" w:rsidRDefault="002A0642" w:rsidP="002A0642">
      <w:pPr>
        <w:tabs>
          <w:tab w:val="num" w:pos="567"/>
        </w:tabs>
        <w:autoSpaceDE w:val="0"/>
        <w:autoSpaceDN w:val="0"/>
        <w:adjustRightInd w:val="0"/>
        <w:ind w:left="567"/>
        <w:jc w:val="both"/>
        <w:rPr>
          <w:rFonts w:cs="Arial"/>
          <w:bCs/>
          <w:color w:val="FF0000"/>
          <w:szCs w:val="24"/>
        </w:rPr>
      </w:pPr>
    </w:p>
    <w:p w14:paraId="1D1AC6D0" w14:textId="77777777" w:rsidR="00925181" w:rsidRDefault="00925181" w:rsidP="00925181">
      <w:pPr>
        <w:widowControl w:val="0"/>
        <w:autoSpaceDE w:val="0"/>
        <w:autoSpaceDN w:val="0"/>
        <w:adjustRightInd w:val="0"/>
        <w:ind w:left="720"/>
        <w:rPr>
          <w:rFonts w:cs="Arial"/>
          <w:szCs w:val="24"/>
        </w:rPr>
      </w:pPr>
      <w:r>
        <w:rPr>
          <w:rFonts w:cs="Arial"/>
          <w:szCs w:val="24"/>
        </w:rPr>
        <w:t>The Plan must include but not be limited to the following:</w:t>
      </w:r>
    </w:p>
    <w:p w14:paraId="2749CC4A" w14:textId="77777777" w:rsidR="00925181" w:rsidRDefault="00925181" w:rsidP="005077FD">
      <w:pPr>
        <w:pStyle w:val="ListParagraph"/>
        <w:widowControl w:val="0"/>
        <w:numPr>
          <w:ilvl w:val="0"/>
          <w:numId w:val="25"/>
        </w:numPr>
        <w:autoSpaceDE w:val="0"/>
        <w:autoSpaceDN w:val="0"/>
        <w:adjustRightInd w:val="0"/>
        <w:spacing w:after="160" w:line="256" w:lineRule="auto"/>
        <w:rPr>
          <w:rFonts w:cs="Arial"/>
        </w:rPr>
      </w:pPr>
      <w:r>
        <w:rPr>
          <w:rFonts w:cs="Arial"/>
        </w:rPr>
        <w:t>Identification of any noise sensitive receivers near to the site;</w:t>
      </w:r>
    </w:p>
    <w:p w14:paraId="552F0B99" w14:textId="77777777" w:rsidR="00925181" w:rsidRDefault="00925181" w:rsidP="005077FD">
      <w:pPr>
        <w:pStyle w:val="ListParagraph"/>
        <w:widowControl w:val="0"/>
        <w:numPr>
          <w:ilvl w:val="0"/>
          <w:numId w:val="25"/>
        </w:numPr>
        <w:autoSpaceDE w:val="0"/>
        <w:autoSpaceDN w:val="0"/>
        <w:adjustRightInd w:val="0"/>
        <w:spacing w:after="160" w:line="256" w:lineRule="auto"/>
        <w:rPr>
          <w:rFonts w:cs="Arial"/>
        </w:rPr>
      </w:pPr>
      <w:r>
        <w:rPr>
          <w:rFonts w:cs="Arial"/>
        </w:rPr>
        <w:t>A prediction as to the level of noise and vibration impact, including the likely number of high noise intrusive appliances/equipment likely to affect the nearest noise sensitive receivers;</w:t>
      </w:r>
    </w:p>
    <w:p w14:paraId="08DCC8D3" w14:textId="77777777" w:rsidR="00925181" w:rsidRDefault="00925181" w:rsidP="005077FD">
      <w:pPr>
        <w:pStyle w:val="ListParagraph"/>
        <w:widowControl w:val="0"/>
        <w:numPr>
          <w:ilvl w:val="0"/>
          <w:numId w:val="25"/>
        </w:numPr>
        <w:autoSpaceDE w:val="0"/>
        <w:autoSpaceDN w:val="0"/>
        <w:adjustRightInd w:val="0"/>
        <w:spacing w:after="160" w:line="256" w:lineRule="auto"/>
        <w:rPr>
          <w:rFonts w:cs="Arial"/>
        </w:rPr>
      </w:pPr>
      <w:r>
        <w:rPr>
          <w:rFonts w:cs="Arial"/>
        </w:rPr>
        <w:t>A statement outlining whether or not predicted noise levels will comply with the noise criteria stated in the NSW EPA Interim Construction Noise Guideline (2009). Where resultant site noise levels are likely to be in exceedance of this noise criteria then details of the following must be included in the plan:</w:t>
      </w:r>
    </w:p>
    <w:p w14:paraId="1910EAC5" w14:textId="77777777" w:rsidR="00925181" w:rsidRDefault="00925181" w:rsidP="005077FD">
      <w:pPr>
        <w:pStyle w:val="ListParagraph"/>
        <w:widowControl w:val="0"/>
        <w:numPr>
          <w:ilvl w:val="0"/>
          <w:numId w:val="26"/>
        </w:numPr>
        <w:autoSpaceDE w:val="0"/>
        <w:autoSpaceDN w:val="0"/>
        <w:adjustRightInd w:val="0"/>
        <w:spacing w:after="160" w:line="256" w:lineRule="auto"/>
        <w:ind w:left="2552" w:hanging="284"/>
        <w:rPr>
          <w:rFonts w:cs="Arial"/>
        </w:rPr>
      </w:pPr>
      <w:r>
        <w:rPr>
          <w:rFonts w:cs="Arial"/>
        </w:rPr>
        <w:t>Duration and frequency of respite periods that will be afforded to the occupiers of neighbouring properties; and</w:t>
      </w:r>
    </w:p>
    <w:p w14:paraId="390B502C" w14:textId="77777777" w:rsidR="00925181" w:rsidRDefault="00925181" w:rsidP="005077FD">
      <w:pPr>
        <w:pStyle w:val="ListParagraph"/>
        <w:widowControl w:val="0"/>
        <w:numPr>
          <w:ilvl w:val="0"/>
          <w:numId w:val="26"/>
        </w:numPr>
        <w:autoSpaceDE w:val="0"/>
        <w:autoSpaceDN w:val="0"/>
        <w:adjustRightInd w:val="0"/>
        <w:spacing w:after="160" w:line="256" w:lineRule="auto"/>
        <w:ind w:left="2552" w:hanging="284"/>
        <w:rPr>
          <w:rFonts w:cs="Arial"/>
        </w:rPr>
      </w:pPr>
      <w:r>
        <w:rPr>
          <w:rFonts w:cs="Arial"/>
        </w:rPr>
        <w:t>Details of any other noise mitigation measures that will be deployed on site to reduce noise impacts on the occupiers of neighbouring noise sensitive property to a minimum.</w:t>
      </w:r>
    </w:p>
    <w:p w14:paraId="020F8234" w14:textId="77777777" w:rsidR="00925181" w:rsidRDefault="00925181" w:rsidP="005077FD">
      <w:pPr>
        <w:pStyle w:val="ListParagraph"/>
        <w:widowControl w:val="0"/>
        <w:numPr>
          <w:ilvl w:val="0"/>
          <w:numId w:val="25"/>
        </w:numPr>
        <w:autoSpaceDE w:val="0"/>
        <w:autoSpaceDN w:val="0"/>
        <w:adjustRightInd w:val="0"/>
        <w:spacing w:after="160" w:line="256" w:lineRule="auto"/>
        <w:rPr>
          <w:rFonts w:cs="Arial"/>
        </w:rPr>
      </w:pPr>
      <w:r>
        <w:rPr>
          <w:rFonts w:cs="Arial"/>
        </w:rPr>
        <w:t>Confirmation of the level of community consultation that has/is and will be undertaken with the occupiers of the main adjoining noise sensitive properties likely to be most affected by site works and the operation of plant/machinery particularly during demolition and excavation phases;</w:t>
      </w:r>
    </w:p>
    <w:p w14:paraId="2802ACAE" w14:textId="77777777" w:rsidR="00925181" w:rsidRDefault="00925181" w:rsidP="005077FD">
      <w:pPr>
        <w:pStyle w:val="ListParagraph"/>
        <w:widowControl w:val="0"/>
        <w:numPr>
          <w:ilvl w:val="0"/>
          <w:numId w:val="25"/>
        </w:numPr>
        <w:autoSpaceDE w:val="0"/>
        <w:autoSpaceDN w:val="0"/>
        <w:adjustRightInd w:val="0"/>
        <w:spacing w:after="160" w:line="256" w:lineRule="auto"/>
        <w:rPr>
          <w:rFonts w:cs="Arial"/>
        </w:rPr>
      </w:pPr>
      <w:r>
        <w:rPr>
          <w:rFonts w:cs="Arial"/>
        </w:rPr>
        <w:t>Details of the noise and vibration monitoring that is to be undertaken during works;</w:t>
      </w:r>
    </w:p>
    <w:p w14:paraId="312C6D28" w14:textId="748AB981" w:rsidR="002A0642" w:rsidRPr="00925181" w:rsidRDefault="00925181" w:rsidP="005077FD">
      <w:pPr>
        <w:pStyle w:val="ListParagraph"/>
        <w:widowControl w:val="0"/>
        <w:numPr>
          <w:ilvl w:val="0"/>
          <w:numId w:val="25"/>
        </w:numPr>
        <w:autoSpaceDE w:val="0"/>
        <w:autoSpaceDN w:val="0"/>
        <w:adjustRightInd w:val="0"/>
        <w:spacing w:after="160" w:line="256" w:lineRule="auto"/>
        <w:rPr>
          <w:rFonts w:cs="Arial"/>
        </w:rPr>
      </w:pPr>
      <w:r>
        <w:rPr>
          <w:rFonts w:cs="Arial"/>
        </w:rPr>
        <w:t>The type of action will be undertaken following receipt of a complaint concerning offensive noise or vibration, including nomination of a site contact</w:t>
      </w:r>
      <w:r w:rsidR="004B4F16">
        <w:rPr>
          <w:rFonts w:cs="Arial"/>
        </w:rPr>
        <w:t>.</w:t>
      </w:r>
    </w:p>
    <w:p w14:paraId="4332A8CF" w14:textId="77777777" w:rsidR="004A5C78" w:rsidRPr="004A5C78" w:rsidRDefault="004A5C78" w:rsidP="004A5C78">
      <w:pPr>
        <w:tabs>
          <w:tab w:val="left" w:pos="567"/>
        </w:tabs>
        <w:ind w:left="567"/>
        <w:rPr>
          <w:rFonts w:cs="Arial"/>
          <w:bCs/>
          <w:szCs w:val="24"/>
        </w:rPr>
      </w:pPr>
      <w:r w:rsidRPr="004A5C78">
        <w:rPr>
          <w:rFonts w:cs="Arial"/>
          <w:bCs/>
          <w:szCs w:val="24"/>
        </w:rPr>
        <w:t xml:space="preserve">(Reason:  Environmental and residential protection). </w:t>
      </w:r>
    </w:p>
    <w:p w14:paraId="00F8476A" w14:textId="77777777" w:rsidR="002A0642" w:rsidRPr="00CE73A1" w:rsidRDefault="002A0642" w:rsidP="00FC3391">
      <w:pPr>
        <w:jc w:val="both"/>
        <w:rPr>
          <w:bCs/>
          <w:color w:val="FF0000"/>
          <w:szCs w:val="24"/>
        </w:rPr>
      </w:pPr>
    </w:p>
    <w:p w14:paraId="69D0B014" w14:textId="1AFB6BB9" w:rsidR="00FC3391" w:rsidRPr="00800FFF" w:rsidRDefault="00FC3391" w:rsidP="00800FFF">
      <w:pPr>
        <w:pStyle w:val="ListParagraph"/>
        <w:numPr>
          <w:ilvl w:val="0"/>
          <w:numId w:val="3"/>
        </w:numPr>
        <w:tabs>
          <w:tab w:val="left" w:pos="709"/>
        </w:tabs>
        <w:ind w:left="567" w:hanging="567"/>
        <w:jc w:val="both"/>
        <w:rPr>
          <w:rFonts w:cs="Arial"/>
          <w:spacing w:val="-3"/>
        </w:rPr>
      </w:pPr>
      <w:r w:rsidRPr="00800FFF">
        <w:rPr>
          <w:rFonts w:cs="Arial"/>
          <w:b/>
          <w:bCs w:val="0"/>
          <w:spacing w:val="-3"/>
        </w:rPr>
        <w:t>Demolition Pedestrian and Traffic Management Plan</w:t>
      </w:r>
      <w:r w:rsidR="00800FFF">
        <w:rPr>
          <w:rFonts w:cs="Arial"/>
          <w:b/>
          <w:bCs w:val="0"/>
          <w:spacing w:val="-3"/>
        </w:rPr>
        <w:t xml:space="preserve"> -</w:t>
      </w:r>
      <w:r w:rsidRPr="00800FFF">
        <w:rPr>
          <w:rFonts w:cs="Arial"/>
          <w:b/>
          <w:bCs w:val="0"/>
          <w:spacing w:val="-3"/>
        </w:rPr>
        <w:t xml:space="preserve"> </w:t>
      </w:r>
      <w:r w:rsidR="008C3B13" w:rsidRPr="00800FFF">
        <w:rPr>
          <w:rFonts w:cs="Arial"/>
          <w:spacing w:val="-3"/>
        </w:rPr>
        <w:t>Before any demolition work commences, a Demolition Pedestrian and Traffic Management Plan (DPTMP) shall be prepared by a suitably qualified traffic engineer and submitted to and approved by Council’s Traffic Services Department</w:t>
      </w:r>
      <w:r w:rsidRPr="00800FFF">
        <w:rPr>
          <w:rFonts w:cs="Arial"/>
          <w:spacing w:val="-3"/>
        </w:rPr>
        <w:t xml:space="preserve">. </w:t>
      </w:r>
    </w:p>
    <w:p w14:paraId="05FFD279" w14:textId="77777777" w:rsidR="00FC3391" w:rsidRPr="00791A39" w:rsidRDefault="00FC3391" w:rsidP="00FC3391">
      <w:pPr>
        <w:tabs>
          <w:tab w:val="num" w:pos="567"/>
        </w:tabs>
        <w:autoSpaceDE w:val="0"/>
        <w:autoSpaceDN w:val="0"/>
        <w:adjustRightInd w:val="0"/>
        <w:ind w:left="567"/>
        <w:jc w:val="both"/>
        <w:rPr>
          <w:rFonts w:cs="Arial"/>
          <w:bCs/>
          <w:szCs w:val="24"/>
        </w:rPr>
      </w:pPr>
    </w:p>
    <w:p w14:paraId="526EEFD6" w14:textId="77777777" w:rsidR="00CC6282" w:rsidRPr="00791A39" w:rsidRDefault="00CC6282" w:rsidP="00791A39">
      <w:pPr>
        <w:spacing w:before="120" w:after="120"/>
        <w:ind w:left="567"/>
        <w:jc w:val="both"/>
        <w:rPr>
          <w:rFonts w:cs="Arial"/>
          <w:szCs w:val="24"/>
        </w:rPr>
      </w:pPr>
      <w:r w:rsidRPr="00791A39">
        <w:rPr>
          <w:rFonts w:cs="Arial"/>
          <w:szCs w:val="24"/>
        </w:rPr>
        <w:t>Truck movements are to be restricted to outside of school days peak periods between 8am – 9.30am and 2.30pm – 4pm to minimise impact on Holy Cross College. Truck movements must be agreed with Council’s Traffic Services Department prior to submission of the DPTMP.</w:t>
      </w:r>
    </w:p>
    <w:p w14:paraId="04F3BD76" w14:textId="77777777" w:rsidR="00CC6282" w:rsidRPr="00791A39" w:rsidRDefault="00CC6282" w:rsidP="00791A39">
      <w:pPr>
        <w:spacing w:before="120" w:after="120"/>
        <w:ind w:left="567"/>
        <w:jc w:val="both"/>
        <w:rPr>
          <w:rFonts w:cs="Arial"/>
          <w:szCs w:val="24"/>
        </w:rPr>
      </w:pPr>
      <w:r w:rsidRPr="00791A39">
        <w:rPr>
          <w:rFonts w:cs="Arial"/>
          <w:szCs w:val="24"/>
        </w:rPr>
        <w:lastRenderedPageBreak/>
        <w:t>All fees and charges associated with the review of this plan are to be paid (as per Council’s Fees and Charges current at the time of payment), with payment made prior to receipt of approval from Council’s Traffic Services Department for the DPTMP.</w:t>
      </w:r>
    </w:p>
    <w:p w14:paraId="15B80DBE" w14:textId="77777777" w:rsidR="00CC6282" w:rsidRPr="00791A39" w:rsidRDefault="00CC6282" w:rsidP="00791A39">
      <w:pPr>
        <w:spacing w:before="120" w:after="120"/>
        <w:ind w:left="567"/>
        <w:jc w:val="both"/>
        <w:rPr>
          <w:rFonts w:cs="Arial"/>
          <w:szCs w:val="24"/>
        </w:rPr>
      </w:pPr>
      <w:r w:rsidRPr="00791A39">
        <w:rPr>
          <w:rFonts w:cs="Arial"/>
          <w:szCs w:val="24"/>
        </w:rPr>
        <w:t>The DPTMP must include the following, at a minimum:</w:t>
      </w:r>
    </w:p>
    <w:p w14:paraId="50F3FC80" w14:textId="77777777" w:rsidR="00CC6282" w:rsidRPr="00791A39" w:rsidRDefault="00CC6282" w:rsidP="005077FD">
      <w:pPr>
        <w:pStyle w:val="ListParagraph"/>
        <w:numPr>
          <w:ilvl w:val="0"/>
          <w:numId w:val="41"/>
        </w:numPr>
        <w:spacing w:line="276" w:lineRule="auto"/>
        <w:ind w:left="1134" w:hanging="283"/>
        <w:contextualSpacing/>
        <w:jc w:val="both"/>
        <w:rPr>
          <w:rFonts w:cs="Arial"/>
        </w:rPr>
      </w:pPr>
      <w:r w:rsidRPr="00791A39">
        <w:rPr>
          <w:rFonts w:cs="Arial"/>
        </w:rPr>
        <w:t>Provision for all construction materials to be stored on site, at all times.</w:t>
      </w:r>
    </w:p>
    <w:p w14:paraId="3B2AA978" w14:textId="77777777" w:rsidR="00CC6282" w:rsidRPr="00791A39" w:rsidRDefault="00CC6282" w:rsidP="005077FD">
      <w:pPr>
        <w:pStyle w:val="ListParagraph"/>
        <w:numPr>
          <w:ilvl w:val="0"/>
          <w:numId w:val="41"/>
        </w:numPr>
        <w:spacing w:line="276" w:lineRule="auto"/>
        <w:ind w:left="1134" w:hanging="283"/>
        <w:contextualSpacing/>
        <w:jc w:val="both"/>
        <w:rPr>
          <w:rFonts w:cs="Arial"/>
        </w:rPr>
      </w:pPr>
      <w:r w:rsidRPr="00791A39">
        <w:rPr>
          <w:rFonts w:cs="Arial"/>
        </w:rPr>
        <w:t xml:space="preserve">Measures to ensure the DPTMP is adhered to at all times during the project. </w:t>
      </w:r>
    </w:p>
    <w:p w14:paraId="6EB43ACE" w14:textId="77777777" w:rsidR="00CC6282" w:rsidRPr="00791A39" w:rsidRDefault="00CC6282" w:rsidP="005077FD">
      <w:pPr>
        <w:pStyle w:val="ListParagraph"/>
        <w:numPr>
          <w:ilvl w:val="0"/>
          <w:numId w:val="41"/>
        </w:numPr>
        <w:spacing w:line="276" w:lineRule="auto"/>
        <w:ind w:left="1134" w:hanging="283"/>
        <w:contextualSpacing/>
        <w:jc w:val="both"/>
        <w:rPr>
          <w:rFonts w:cs="Arial"/>
        </w:rPr>
      </w:pPr>
      <w:r w:rsidRPr="00791A39">
        <w:rPr>
          <w:rFonts w:cs="Arial"/>
        </w:rPr>
        <w:t>Specify that all demolition vehicles are to enter and exit the site and/or work zone in a forward direction.</w:t>
      </w:r>
    </w:p>
    <w:p w14:paraId="1340E55A" w14:textId="77777777" w:rsidR="00CC6282" w:rsidRPr="00791A39" w:rsidRDefault="00CC6282" w:rsidP="005077FD">
      <w:pPr>
        <w:pStyle w:val="ListParagraph"/>
        <w:numPr>
          <w:ilvl w:val="0"/>
          <w:numId w:val="41"/>
        </w:numPr>
        <w:spacing w:line="276" w:lineRule="auto"/>
        <w:ind w:left="1134" w:hanging="283"/>
        <w:contextualSpacing/>
        <w:jc w:val="both"/>
        <w:rPr>
          <w:rFonts w:cs="Arial"/>
        </w:rPr>
      </w:pPr>
      <w:r w:rsidRPr="00791A39">
        <w:rPr>
          <w:rFonts w:cs="Arial"/>
        </w:rPr>
        <w:t>Specify construction truck routes and truck rates. Nominated truck routes are to be restricted to State roads or non-light vehicle thoroughfare routes where possible.</w:t>
      </w:r>
    </w:p>
    <w:p w14:paraId="3BAB728E" w14:textId="77777777" w:rsidR="00CC6282" w:rsidRPr="00791A39" w:rsidRDefault="00CC6282" w:rsidP="005077FD">
      <w:pPr>
        <w:pStyle w:val="ListParagraph"/>
        <w:numPr>
          <w:ilvl w:val="0"/>
          <w:numId w:val="41"/>
        </w:numPr>
        <w:spacing w:line="276" w:lineRule="auto"/>
        <w:ind w:left="1134" w:hanging="283"/>
        <w:contextualSpacing/>
        <w:jc w:val="both"/>
        <w:rPr>
          <w:rFonts w:cs="Arial"/>
        </w:rPr>
      </w:pPr>
      <w:r w:rsidRPr="00791A39">
        <w:rPr>
          <w:rFonts w:cs="Arial"/>
        </w:rPr>
        <w:t>Specify the number of truck movements to and from the site associated with the demolition works. Temporary truck standing / queuing in a public roadway / domain in the vicinity of the site are not permitted unless approved by Council’s Traffic Services Department.</w:t>
      </w:r>
    </w:p>
    <w:p w14:paraId="3B5688A7" w14:textId="77777777" w:rsidR="00CC6282" w:rsidRPr="00791A39" w:rsidRDefault="00CC6282" w:rsidP="005077FD">
      <w:pPr>
        <w:pStyle w:val="ListParagraph"/>
        <w:numPr>
          <w:ilvl w:val="0"/>
          <w:numId w:val="41"/>
        </w:numPr>
        <w:spacing w:line="276" w:lineRule="auto"/>
        <w:ind w:left="1134" w:hanging="283"/>
        <w:contextualSpacing/>
        <w:jc w:val="both"/>
        <w:rPr>
          <w:rFonts w:cs="Arial"/>
        </w:rPr>
      </w:pPr>
      <w:r w:rsidRPr="00791A39">
        <w:rPr>
          <w:rFonts w:cs="Arial"/>
        </w:rPr>
        <w:t>Include Traffic Control Plan(s)/Traffic Guidance Scheme(s) prepared by a SafeWork NSW accredited designer for any activities involving the management of vehicle and pedestrian traffic and results in alterations to the existing traffic conditions in the vicinity of the site.</w:t>
      </w:r>
    </w:p>
    <w:p w14:paraId="01C54B0F" w14:textId="77777777" w:rsidR="00CC6282" w:rsidRPr="00791A39" w:rsidRDefault="00CC6282" w:rsidP="005077FD">
      <w:pPr>
        <w:pStyle w:val="ListParagraph"/>
        <w:numPr>
          <w:ilvl w:val="0"/>
          <w:numId w:val="41"/>
        </w:numPr>
        <w:spacing w:line="276" w:lineRule="auto"/>
        <w:ind w:left="1134" w:hanging="283"/>
        <w:contextualSpacing/>
        <w:jc w:val="both"/>
        <w:rPr>
          <w:rFonts w:cs="Arial"/>
        </w:rPr>
      </w:pPr>
      <w:r w:rsidRPr="00791A39">
        <w:rPr>
          <w:rFonts w:cs="Arial"/>
        </w:rPr>
        <w:t>Specify appropriate parking measures for construction staff and sub-contractors to minimise the impact to the surrounding public parking facilities.</w:t>
      </w:r>
    </w:p>
    <w:p w14:paraId="08DD3081" w14:textId="77777777" w:rsidR="00CC6282" w:rsidRPr="00791A39" w:rsidRDefault="00CC6282" w:rsidP="005077FD">
      <w:pPr>
        <w:pStyle w:val="ListParagraph"/>
        <w:numPr>
          <w:ilvl w:val="0"/>
          <w:numId w:val="41"/>
        </w:numPr>
        <w:spacing w:line="276" w:lineRule="auto"/>
        <w:ind w:left="1134" w:hanging="283"/>
        <w:contextualSpacing/>
        <w:jc w:val="both"/>
        <w:rPr>
          <w:rFonts w:cs="Arial"/>
        </w:rPr>
      </w:pPr>
      <w:r w:rsidRPr="00791A39">
        <w:rPr>
          <w:rFonts w:cs="Arial"/>
        </w:rPr>
        <w:t>Specify that notification for a period of at least 14 days must be provided to adjoining property owners prior to the implementation of any temporary traffic control measure.</w:t>
      </w:r>
    </w:p>
    <w:p w14:paraId="289A853B" w14:textId="77777777" w:rsidR="00CC6282" w:rsidRPr="00791A39" w:rsidRDefault="00CC6282" w:rsidP="005077FD">
      <w:pPr>
        <w:pStyle w:val="ListParagraph"/>
        <w:numPr>
          <w:ilvl w:val="0"/>
          <w:numId w:val="41"/>
        </w:numPr>
        <w:spacing w:line="276" w:lineRule="auto"/>
        <w:ind w:left="1134" w:hanging="283"/>
        <w:contextualSpacing/>
        <w:jc w:val="both"/>
        <w:rPr>
          <w:rFonts w:cs="Arial"/>
        </w:rPr>
      </w:pPr>
      <w:r w:rsidRPr="00791A39">
        <w:rPr>
          <w:rFonts w:cs="Arial"/>
        </w:rPr>
        <w:t>Include a site plan showing the location of any site sheds, location of requested Work Zones, anticipated locations of cranes and concrete pumps, structures proposed on the footpath areas (hoardings, scaffolding or shoring) and any tree protection zones around Council street trees.</w:t>
      </w:r>
    </w:p>
    <w:p w14:paraId="7E6BAD92" w14:textId="77777777" w:rsidR="0092026C" w:rsidRPr="00791A39" w:rsidRDefault="0092026C" w:rsidP="005077FD">
      <w:pPr>
        <w:pStyle w:val="ListParagraph"/>
        <w:numPr>
          <w:ilvl w:val="0"/>
          <w:numId w:val="41"/>
        </w:numPr>
        <w:spacing w:line="276" w:lineRule="auto"/>
        <w:ind w:left="1134" w:hanging="283"/>
        <w:contextualSpacing/>
        <w:jc w:val="both"/>
        <w:rPr>
          <w:rFonts w:cs="Arial"/>
        </w:rPr>
      </w:pPr>
      <w:r w:rsidRPr="00791A39">
        <w:rPr>
          <w:rFonts w:cs="Arial"/>
        </w:rPr>
        <w:t>Take into consideration the combined construction activities of other development(s) and/or roadworks in the surrounding area. The consultant preparing the DPTMP must engage and consult with relevant stakeholders undertaking such works within a 250m radius of the subject site to ensure that appropriate measures are in place to prevent the combined impact of construction activities. These communications must be documented and submitted to Council prior to work commencing on site.</w:t>
      </w:r>
    </w:p>
    <w:p w14:paraId="03EEB9DF" w14:textId="77777777" w:rsidR="0092026C" w:rsidRPr="00791A39" w:rsidRDefault="0092026C" w:rsidP="005077FD">
      <w:pPr>
        <w:pStyle w:val="ListParagraph"/>
        <w:numPr>
          <w:ilvl w:val="0"/>
          <w:numId w:val="41"/>
        </w:numPr>
        <w:spacing w:line="276" w:lineRule="auto"/>
        <w:ind w:left="1134" w:hanging="283"/>
        <w:contextualSpacing/>
        <w:jc w:val="both"/>
        <w:rPr>
          <w:rFonts w:cs="Arial"/>
        </w:rPr>
      </w:pPr>
      <w:r w:rsidRPr="00791A39">
        <w:rPr>
          <w:rFonts w:cs="Arial"/>
        </w:rPr>
        <w:t>Specify spoil management process and facilities to be used on site.</w:t>
      </w:r>
    </w:p>
    <w:p w14:paraId="785D4EFD" w14:textId="77777777" w:rsidR="0092026C" w:rsidRPr="00791A39" w:rsidRDefault="0092026C" w:rsidP="005077FD">
      <w:pPr>
        <w:pStyle w:val="ListParagraph"/>
        <w:numPr>
          <w:ilvl w:val="0"/>
          <w:numId w:val="41"/>
        </w:numPr>
        <w:spacing w:line="276" w:lineRule="auto"/>
        <w:ind w:left="1134" w:hanging="283"/>
        <w:contextualSpacing/>
        <w:jc w:val="both"/>
        <w:rPr>
          <w:rFonts w:cs="Arial"/>
        </w:rPr>
      </w:pPr>
      <w:r w:rsidRPr="00791A39">
        <w:rPr>
          <w:rFonts w:cs="Arial"/>
        </w:rPr>
        <w:t>Specify that the roadway (including footpath) must be kept in a serviceable condition for the duration of construction. At the direction of Council, undertake remedial treatments such as patching at no cost to Council.</w:t>
      </w:r>
    </w:p>
    <w:p w14:paraId="2EAC3BD8" w14:textId="77777777" w:rsidR="0092026C" w:rsidRPr="00791A39" w:rsidRDefault="0092026C" w:rsidP="005077FD">
      <w:pPr>
        <w:pStyle w:val="ListParagraph"/>
        <w:numPr>
          <w:ilvl w:val="0"/>
          <w:numId w:val="41"/>
        </w:numPr>
        <w:spacing w:line="276" w:lineRule="auto"/>
        <w:ind w:left="1134" w:hanging="283"/>
        <w:contextualSpacing/>
        <w:jc w:val="both"/>
        <w:rPr>
          <w:rFonts w:cs="Arial"/>
        </w:rPr>
      </w:pPr>
      <w:r w:rsidRPr="00791A39">
        <w:rPr>
          <w:rFonts w:cs="Arial"/>
        </w:rPr>
        <w:t>Comply with relevant sections of the following documents:</w:t>
      </w:r>
    </w:p>
    <w:p w14:paraId="208091BB" w14:textId="77777777" w:rsidR="0092026C" w:rsidRPr="00791A39" w:rsidRDefault="0092026C" w:rsidP="005077FD">
      <w:pPr>
        <w:pStyle w:val="ListParagraph"/>
        <w:numPr>
          <w:ilvl w:val="0"/>
          <w:numId w:val="42"/>
        </w:numPr>
        <w:spacing w:line="276" w:lineRule="auto"/>
        <w:ind w:left="1134" w:hanging="283"/>
        <w:contextualSpacing/>
        <w:jc w:val="both"/>
        <w:rPr>
          <w:rFonts w:cs="Arial"/>
        </w:rPr>
      </w:pPr>
      <w:r w:rsidRPr="00791A39">
        <w:rPr>
          <w:rFonts w:cs="Arial"/>
        </w:rPr>
        <w:t xml:space="preserve">The Australian Standard </w:t>
      </w:r>
      <w:r w:rsidRPr="00791A39">
        <w:rPr>
          <w:rFonts w:cs="Arial"/>
          <w:i/>
          <w:iCs/>
        </w:rPr>
        <w:t xml:space="preserve">Manual of Uniform Traffic Control Devices </w:t>
      </w:r>
      <w:r w:rsidRPr="00791A39">
        <w:rPr>
          <w:rFonts w:cs="Arial"/>
        </w:rPr>
        <w:t>(AS1742.3-2019)</w:t>
      </w:r>
      <w:r w:rsidRPr="00791A39">
        <w:rPr>
          <w:rFonts w:cs="Arial"/>
          <w:i/>
          <w:iCs/>
        </w:rPr>
        <w:t>,</w:t>
      </w:r>
      <w:r w:rsidRPr="00791A39">
        <w:rPr>
          <w:rFonts w:cs="Arial"/>
        </w:rPr>
        <w:t xml:space="preserve"> </w:t>
      </w:r>
    </w:p>
    <w:p w14:paraId="7F63789D" w14:textId="77777777" w:rsidR="0092026C" w:rsidRPr="00791A39" w:rsidRDefault="0092026C" w:rsidP="005077FD">
      <w:pPr>
        <w:pStyle w:val="ListParagraph"/>
        <w:numPr>
          <w:ilvl w:val="0"/>
          <w:numId w:val="42"/>
        </w:numPr>
        <w:spacing w:line="276" w:lineRule="auto"/>
        <w:ind w:left="1134" w:hanging="283"/>
        <w:contextualSpacing/>
        <w:jc w:val="both"/>
        <w:rPr>
          <w:rFonts w:cs="Arial"/>
        </w:rPr>
      </w:pPr>
      <w:proofErr w:type="spellStart"/>
      <w:r w:rsidRPr="00791A39">
        <w:rPr>
          <w:rFonts w:cs="Arial"/>
        </w:rPr>
        <w:t>TfNSW</w:t>
      </w:r>
      <w:proofErr w:type="spellEnd"/>
      <w:r w:rsidRPr="00791A39">
        <w:rPr>
          <w:rFonts w:cs="Arial"/>
        </w:rPr>
        <w:t xml:space="preserve">’ </w:t>
      </w:r>
      <w:r w:rsidRPr="00791A39">
        <w:rPr>
          <w:rFonts w:cs="Arial"/>
          <w:i/>
          <w:iCs/>
        </w:rPr>
        <w:t>Traffic Control at Work Sites</w:t>
      </w:r>
      <w:r w:rsidRPr="00791A39">
        <w:rPr>
          <w:rFonts w:cs="Arial"/>
        </w:rPr>
        <w:t xml:space="preserve"> technical manual; and</w:t>
      </w:r>
    </w:p>
    <w:p w14:paraId="418B0D12" w14:textId="26171C64" w:rsidR="00FC3391" w:rsidRPr="00791A39" w:rsidRDefault="0092026C" w:rsidP="005077FD">
      <w:pPr>
        <w:pStyle w:val="ListParagraph"/>
        <w:numPr>
          <w:ilvl w:val="0"/>
          <w:numId w:val="42"/>
        </w:numPr>
        <w:spacing w:line="276" w:lineRule="auto"/>
        <w:ind w:left="1134" w:hanging="283"/>
        <w:contextualSpacing/>
        <w:jc w:val="both"/>
        <w:rPr>
          <w:rFonts w:cs="Arial"/>
        </w:rPr>
      </w:pPr>
      <w:r w:rsidRPr="00791A39">
        <w:rPr>
          <w:rFonts w:cs="Arial"/>
        </w:rPr>
        <w:t xml:space="preserve">Part 8.1 of City of Ryde </w:t>
      </w:r>
      <w:r w:rsidRPr="00791A39">
        <w:rPr>
          <w:rFonts w:cs="Arial"/>
          <w:i/>
          <w:iCs/>
        </w:rPr>
        <w:t>Development Control Plan 2014: Construction Activities</w:t>
      </w:r>
      <w:r w:rsidRPr="00791A39">
        <w:rPr>
          <w:rFonts w:cs="Arial"/>
        </w:rPr>
        <w:t>.</w:t>
      </w:r>
    </w:p>
    <w:p w14:paraId="7E79C95F" w14:textId="77777777" w:rsidR="0092026C" w:rsidRPr="00791A39" w:rsidRDefault="0092026C" w:rsidP="00FC3391">
      <w:pPr>
        <w:autoSpaceDE w:val="0"/>
        <w:autoSpaceDN w:val="0"/>
        <w:adjustRightInd w:val="0"/>
        <w:ind w:left="567"/>
        <w:jc w:val="both"/>
        <w:rPr>
          <w:bCs/>
          <w:szCs w:val="24"/>
        </w:rPr>
      </w:pPr>
    </w:p>
    <w:p w14:paraId="0E814096" w14:textId="4635521F" w:rsidR="00FC3391" w:rsidRPr="00791A39" w:rsidRDefault="00FC3391" w:rsidP="00FC3391">
      <w:pPr>
        <w:autoSpaceDE w:val="0"/>
        <w:autoSpaceDN w:val="0"/>
        <w:adjustRightInd w:val="0"/>
        <w:ind w:left="567"/>
        <w:jc w:val="both"/>
        <w:rPr>
          <w:rFonts w:cs="Arial"/>
          <w:szCs w:val="24"/>
          <w:lang w:eastAsia="en-AU"/>
        </w:rPr>
      </w:pPr>
      <w:r w:rsidRPr="00791A39">
        <w:rPr>
          <w:bCs/>
          <w:szCs w:val="24"/>
        </w:rPr>
        <w:lastRenderedPageBreak/>
        <w:t>(Reason:</w:t>
      </w:r>
      <w:r w:rsidRPr="00791A39">
        <w:rPr>
          <w:b/>
          <w:szCs w:val="24"/>
        </w:rPr>
        <w:t xml:space="preserve"> </w:t>
      </w:r>
      <w:r w:rsidR="00791A39" w:rsidRPr="00791A39">
        <w:rPr>
          <w:rFonts w:cs="Arial"/>
          <w:szCs w:val="24"/>
        </w:rPr>
        <w:t>To ensure that a plan is prepared to address traffic impacts during demolition works to minimise any inconvenience and safety risks to the general public</w:t>
      </w:r>
      <w:r w:rsidRPr="00791A39">
        <w:rPr>
          <w:bCs/>
          <w:szCs w:val="24"/>
        </w:rPr>
        <w:t xml:space="preserve">)    </w:t>
      </w:r>
    </w:p>
    <w:p w14:paraId="0F977431" w14:textId="77777777" w:rsidR="00FC3391" w:rsidRPr="00CE73A1" w:rsidRDefault="00FC3391" w:rsidP="00FC3391">
      <w:pPr>
        <w:jc w:val="both"/>
        <w:rPr>
          <w:bCs/>
          <w:color w:val="FF0000"/>
          <w:szCs w:val="24"/>
        </w:rPr>
      </w:pPr>
    </w:p>
    <w:p w14:paraId="40512A08" w14:textId="1759CCC3" w:rsidR="00FC3391" w:rsidRPr="00800FFF" w:rsidRDefault="00FC3391" w:rsidP="00800FFF">
      <w:pPr>
        <w:pStyle w:val="ListParagraph"/>
        <w:numPr>
          <w:ilvl w:val="0"/>
          <w:numId w:val="3"/>
        </w:numPr>
        <w:tabs>
          <w:tab w:val="left" w:pos="709"/>
        </w:tabs>
        <w:ind w:left="567" w:hanging="567"/>
        <w:jc w:val="both"/>
        <w:rPr>
          <w:rFonts w:cs="Arial"/>
          <w:spacing w:val="-3"/>
        </w:rPr>
      </w:pPr>
      <w:r w:rsidRPr="00800FFF">
        <w:rPr>
          <w:rFonts w:cs="Arial"/>
          <w:b/>
          <w:bCs w:val="0"/>
          <w:spacing w:val="-3"/>
        </w:rPr>
        <w:t>Implementation of Demolition Pedestrian and Traffic Management Plan</w:t>
      </w:r>
      <w:r w:rsidR="00800FFF">
        <w:rPr>
          <w:rFonts w:cs="Arial"/>
          <w:b/>
          <w:bCs w:val="0"/>
          <w:spacing w:val="-3"/>
        </w:rPr>
        <w:t xml:space="preserve"> -</w:t>
      </w:r>
      <w:r w:rsidRPr="00800FFF">
        <w:rPr>
          <w:rFonts w:cs="Arial"/>
          <w:b/>
          <w:bCs w:val="0"/>
          <w:spacing w:val="-3"/>
        </w:rPr>
        <w:t xml:space="preserve"> </w:t>
      </w:r>
      <w:r w:rsidR="00EE4919" w:rsidRPr="00800FFF">
        <w:rPr>
          <w:rFonts w:cs="Arial"/>
          <w:spacing w:val="-3"/>
        </w:rPr>
        <w:t>All works and demolition activities are to be undertaken in accordance with the approved Demolition Pedestrian and Traffic Management Plan (DPTMP). All controls in the DPTMP must be maintained at all times and all traffic management control must be undertaken by personnel having appropriate SafeWork NSW accreditation. Should the implementation or effectiveness of the DPTMP be impacted by surrounding major development not encompassed in the approved DPTMP, the DPTMP measures and controls are to be revised accordingly and submitted to Council’s Traffic Services Department for approval. A copy of the approved DPTMP is to be kept onsite at all times and made available to the principal certifier or City of Ryde on request</w:t>
      </w:r>
      <w:r w:rsidRPr="00800FFF">
        <w:rPr>
          <w:rFonts w:cs="Arial"/>
          <w:spacing w:val="-3"/>
        </w:rPr>
        <w:t>.</w:t>
      </w:r>
    </w:p>
    <w:p w14:paraId="04C65186" w14:textId="77777777" w:rsidR="00FC3391" w:rsidRPr="00473773" w:rsidRDefault="00FC3391" w:rsidP="00FC3391">
      <w:pPr>
        <w:ind w:left="567"/>
        <w:jc w:val="both"/>
        <w:rPr>
          <w:rFonts w:cs="Arial"/>
          <w:b/>
          <w:bCs/>
          <w:szCs w:val="24"/>
        </w:rPr>
      </w:pPr>
    </w:p>
    <w:p w14:paraId="47322246" w14:textId="7254E466" w:rsidR="00FC3391" w:rsidRPr="00473773" w:rsidRDefault="00FC3391" w:rsidP="00FC3391">
      <w:pPr>
        <w:ind w:left="567"/>
        <w:jc w:val="both"/>
        <w:rPr>
          <w:rFonts w:cs="Arial"/>
          <w:bCs/>
          <w:szCs w:val="24"/>
        </w:rPr>
      </w:pPr>
      <w:r w:rsidRPr="00473773">
        <w:rPr>
          <w:bCs/>
          <w:szCs w:val="24"/>
        </w:rPr>
        <w:t>(Reason:</w:t>
      </w:r>
      <w:r w:rsidRPr="00473773">
        <w:rPr>
          <w:b/>
          <w:szCs w:val="24"/>
        </w:rPr>
        <w:t xml:space="preserve"> </w:t>
      </w:r>
      <w:r w:rsidR="00473773" w:rsidRPr="00473773">
        <w:rPr>
          <w:rFonts w:cs="Arial"/>
          <w:szCs w:val="24"/>
        </w:rPr>
        <w:t>To ensure that the measures stated in the approved DPTMP are carried out during demolition activities</w:t>
      </w:r>
      <w:r w:rsidRPr="00473773">
        <w:rPr>
          <w:rFonts w:cs="Arial"/>
          <w:bCs/>
          <w:szCs w:val="24"/>
        </w:rPr>
        <w:t>)</w:t>
      </w:r>
      <w:r w:rsidR="00800FFF">
        <w:rPr>
          <w:rFonts w:cs="Arial"/>
          <w:bCs/>
          <w:szCs w:val="24"/>
        </w:rPr>
        <w:t>.</w:t>
      </w:r>
      <w:r w:rsidRPr="00473773">
        <w:rPr>
          <w:rFonts w:cs="Arial"/>
          <w:bCs/>
          <w:szCs w:val="24"/>
        </w:rPr>
        <w:t xml:space="preserve"> </w:t>
      </w:r>
    </w:p>
    <w:p w14:paraId="6959B1CA" w14:textId="77777777" w:rsidR="00FC3391" w:rsidRPr="00CE73A1" w:rsidRDefault="00FC3391" w:rsidP="00FC3391">
      <w:pPr>
        <w:ind w:left="567"/>
        <w:jc w:val="both"/>
        <w:rPr>
          <w:rFonts w:cs="Arial"/>
          <w:bCs/>
          <w:color w:val="FF0000"/>
          <w:szCs w:val="24"/>
        </w:rPr>
      </w:pPr>
    </w:p>
    <w:p w14:paraId="310694D6" w14:textId="167B3D9F" w:rsidR="00FC3391" w:rsidRPr="00800FFF" w:rsidRDefault="00EB1F5F" w:rsidP="00800FFF">
      <w:pPr>
        <w:pStyle w:val="ListParagraph"/>
        <w:numPr>
          <w:ilvl w:val="0"/>
          <w:numId w:val="3"/>
        </w:numPr>
        <w:tabs>
          <w:tab w:val="left" w:pos="709"/>
        </w:tabs>
        <w:ind w:left="567" w:hanging="567"/>
        <w:jc w:val="both"/>
        <w:rPr>
          <w:rFonts w:cs="Arial"/>
          <w:spacing w:val="-3"/>
        </w:rPr>
      </w:pPr>
      <w:r w:rsidRPr="00800FFF">
        <w:rPr>
          <w:rFonts w:cs="Arial"/>
          <w:b/>
          <w:bCs w:val="0"/>
          <w:spacing w:val="-3"/>
        </w:rPr>
        <w:t xml:space="preserve">Compliance with </w:t>
      </w:r>
      <w:r w:rsidR="00FC3391" w:rsidRPr="00800FFF">
        <w:rPr>
          <w:rFonts w:cs="Arial"/>
          <w:b/>
          <w:bCs w:val="0"/>
          <w:spacing w:val="-3"/>
        </w:rPr>
        <w:t>Hazardous Materials Survey</w:t>
      </w:r>
      <w:r w:rsidR="009E792D" w:rsidRPr="00800FFF">
        <w:rPr>
          <w:rFonts w:cs="Arial"/>
          <w:b/>
          <w:bCs w:val="0"/>
          <w:spacing w:val="-3"/>
        </w:rPr>
        <w:t xml:space="preserve"> Report - </w:t>
      </w:r>
      <w:r w:rsidR="00EB488A" w:rsidRPr="00800FFF">
        <w:rPr>
          <w:rFonts w:cs="Arial"/>
          <w:spacing w:val="-3"/>
        </w:rPr>
        <w:t>All of the recommendations for management and/or removal of hazardous materials on the site, as outlined in the Hazardous Materials Survey Report prepared prior to commencement of demolition works, must be complied with</w:t>
      </w:r>
      <w:r w:rsidR="00FC3391" w:rsidRPr="00800FFF">
        <w:rPr>
          <w:rFonts w:cs="Arial"/>
          <w:spacing w:val="-3"/>
        </w:rPr>
        <w:t>.</w:t>
      </w:r>
    </w:p>
    <w:p w14:paraId="5FD4E457" w14:textId="77777777" w:rsidR="00EB488A" w:rsidRPr="00800FFF" w:rsidRDefault="00EB488A" w:rsidP="00800FFF">
      <w:pPr>
        <w:pStyle w:val="ListParagraph"/>
        <w:tabs>
          <w:tab w:val="left" w:pos="709"/>
        </w:tabs>
        <w:ind w:left="567"/>
        <w:jc w:val="both"/>
        <w:rPr>
          <w:rFonts w:cs="Arial"/>
          <w:spacing w:val="-3"/>
        </w:rPr>
      </w:pPr>
    </w:p>
    <w:p w14:paraId="6660CB5D" w14:textId="77777777" w:rsidR="00FC3391" w:rsidRPr="00800FFF" w:rsidRDefault="00FC3391" w:rsidP="00800FFF">
      <w:pPr>
        <w:pStyle w:val="ListParagraph"/>
        <w:tabs>
          <w:tab w:val="left" w:pos="709"/>
        </w:tabs>
        <w:ind w:left="567"/>
        <w:jc w:val="both"/>
        <w:rPr>
          <w:rFonts w:cs="Arial"/>
          <w:spacing w:val="-3"/>
        </w:rPr>
      </w:pPr>
      <w:r w:rsidRPr="00800FFF">
        <w:rPr>
          <w:rFonts w:cs="Arial"/>
          <w:spacing w:val="-3"/>
        </w:rPr>
        <w:t>(Reason: To ensure appropriate controls are implemented for demolition).</w:t>
      </w:r>
    </w:p>
    <w:p w14:paraId="2A66AE9D" w14:textId="77777777" w:rsidR="00FC3391" w:rsidRPr="00CE73A1" w:rsidRDefault="00FC3391" w:rsidP="00FC3391">
      <w:pPr>
        <w:ind w:left="567"/>
        <w:jc w:val="both"/>
        <w:rPr>
          <w:bCs/>
          <w:color w:val="FF0000"/>
          <w:szCs w:val="24"/>
        </w:rPr>
      </w:pPr>
    </w:p>
    <w:p w14:paraId="29F632E9" w14:textId="77777777" w:rsidR="002A5CCE" w:rsidRDefault="002A5CCE">
      <w:pPr>
        <w:rPr>
          <w:rFonts w:eastAsiaTheme="majorEastAsia" w:cs="Arial"/>
          <w:b/>
          <w:caps/>
          <w:szCs w:val="24"/>
        </w:rPr>
      </w:pPr>
      <w:r>
        <w:rPr>
          <w:rFonts w:cs="Arial"/>
          <w:b/>
          <w:szCs w:val="24"/>
        </w:rPr>
        <w:br w:type="page"/>
      </w:r>
    </w:p>
    <w:p w14:paraId="4352EC9E" w14:textId="46C26053" w:rsidR="007C6DBE" w:rsidRPr="00AC281C" w:rsidRDefault="007C6DBE" w:rsidP="007C6DBE">
      <w:pPr>
        <w:pStyle w:val="CondHeading2"/>
        <w:rPr>
          <w:rFonts w:ascii="Arial" w:hAnsi="Arial" w:cs="Arial"/>
          <w:color w:val="auto"/>
          <w:sz w:val="24"/>
          <w:szCs w:val="24"/>
        </w:rPr>
      </w:pPr>
      <w:r w:rsidRPr="00AC281C">
        <w:rPr>
          <w:rFonts w:ascii="Arial" w:hAnsi="Arial" w:cs="Arial"/>
          <w:b/>
          <w:color w:val="auto"/>
          <w:sz w:val="24"/>
          <w:szCs w:val="24"/>
        </w:rPr>
        <w:lastRenderedPageBreak/>
        <w:t>BEFORE THE ISSUE OF A CONSTRUCTION CERTIFICATE</w:t>
      </w:r>
    </w:p>
    <w:p w14:paraId="108E3A8C" w14:textId="77777777" w:rsidR="00FC3391" w:rsidRPr="00AC281C"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r w:rsidRPr="00AC281C">
        <w:rPr>
          <w:bCs/>
          <w:szCs w:val="24"/>
        </w:rPr>
        <w:t>A Construction Certificate must be obtained from a Principal Certifying Authority to carry out the relevant building works approved under this consent. All conditions in this Section of the consent must be complied with before a Construction Certificate can be issued.</w:t>
      </w:r>
    </w:p>
    <w:p w14:paraId="3B68CC8D" w14:textId="77777777" w:rsidR="00FC3391" w:rsidRPr="00AC281C"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p>
    <w:p w14:paraId="3E7BFFD6" w14:textId="77777777" w:rsidR="00FC3391" w:rsidRPr="00AC281C"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r w:rsidRPr="00AC281C">
        <w:rPr>
          <w:bCs/>
          <w:szCs w:val="24"/>
        </w:rPr>
        <w:t>Council Officers can provide these services and further information can be obtained from Council’s Customer Service Centre on 9952 8222.</w:t>
      </w:r>
    </w:p>
    <w:p w14:paraId="36127A94" w14:textId="77777777" w:rsidR="00FC3391" w:rsidRPr="00AC281C"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p>
    <w:p w14:paraId="7DF53E54" w14:textId="77777777" w:rsidR="00FC3391" w:rsidRPr="00AC281C"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r w:rsidRPr="00AC281C">
        <w:rPr>
          <w:bCs/>
          <w:szCs w:val="24"/>
        </w:rPr>
        <w:t>Unless an alternative approval authority is specified (</w:t>
      </w:r>
      <w:proofErr w:type="spellStart"/>
      <w:r w:rsidRPr="00AC281C">
        <w:rPr>
          <w:bCs/>
          <w:szCs w:val="24"/>
        </w:rPr>
        <w:t>eg</w:t>
      </w:r>
      <w:proofErr w:type="spellEnd"/>
      <w:r w:rsidRPr="00AC281C">
        <w:rPr>
          <w:bCs/>
          <w:szCs w:val="24"/>
        </w:rPr>
        <w:t xml:space="preserve"> Council or government agency), the Principal Certifying Authority is responsible for determining compliance with the conditions in this Section of the consent.</w:t>
      </w:r>
    </w:p>
    <w:p w14:paraId="4465100E" w14:textId="77777777" w:rsidR="00FC3391" w:rsidRPr="00AC281C"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p>
    <w:p w14:paraId="7425C685" w14:textId="77777777" w:rsidR="00FC3391" w:rsidRPr="00AC281C"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r w:rsidRPr="00AC281C">
        <w:rPr>
          <w:bCs/>
          <w:szCs w:val="24"/>
        </w:rPr>
        <w:t>Details of compliance with the conditions, including plans, supporting documents or other written evidence must be submitted to the Principal Certifying Authority.</w:t>
      </w:r>
    </w:p>
    <w:p w14:paraId="683DC98F" w14:textId="77777777" w:rsidR="00FC3391" w:rsidRPr="00AC281C" w:rsidRDefault="00FC3391" w:rsidP="00FC3391">
      <w:pPr>
        <w:tabs>
          <w:tab w:val="left" w:pos="567"/>
        </w:tabs>
        <w:jc w:val="both"/>
        <w:rPr>
          <w:bCs/>
          <w:szCs w:val="24"/>
        </w:rPr>
      </w:pPr>
    </w:p>
    <w:p w14:paraId="256A6CDC" w14:textId="54A748EE" w:rsidR="00FC3391" w:rsidRPr="00FF7B3F" w:rsidRDefault="00FC3391" w:rsidP="00AC281C">
      <w:pPr>
        <w:pStyle w:val="ListParagraph"/>
        <w:numPr>
          <w:ilvl w:val="0"/>
          <w:numId w:val="3"/>
        </w:numPr>
        <w:tabs>
          <w:tab w:val="left" w:pos="709"/>
        </w:tabs>
        <w:ind w:left="567" w:hanging="567"/>
        <w:jc w:val="both"/>
        <w:rPr>
          <w:rFonts w:cs="Arial"/>
          <w:spacing w:val="-3"/>
        </w:rPr>
      </w:pPr>
      <w:commentRangeStart w:id="14"/>
      <w:r w:rsidRPr="00AC281C">
        <w:rPr>
          <w:rFonts w:cs="Arial"/>
          <w:b/>
          <w:bCs w:val="0"/>
          <w:spacing w:val="-3"/>
        </w:rPr>
        <w:t>Section 7.12</w:t>
      </w:r>
      <w:r w:rsidR="00FF7B3F">
        <w:rPr>
          <w:rFonts w:cs="Arial"/>
          <w:b/>
          <w:bCs w:val="0"/>
          <w:spacing w:val="-3"/>
        </w:rPr>
        <w:t xml:space="preserve"> -</w:t>
      </w:r>
      <w:r w:rsidRPr="00AC281C">
        <w:rPr>
          <w:rFonts w:cs="Arial"/>
          <w:b/>
          <w:bCs w:val="0"/>
          <w:spacing w:val="-3"/>
        </w:rPr>
        <w:t xml:space="preserve"> </w:t>
      </w:r>
      <w:r w:rsidR="00AC0B09" w:rsidRPr="00B53F82">
        <w:rPr>
          <w:lang w:eastAsia="en-AU"/>
        </w:rPr>
        <w:t xml:space="preserve">Before the issue of a </w:t>
      </w:r>
      <w:r w:rsidR="00AC0B09">
        <w:rPr>
          <w:lang w:eastAsia="en-AU"/>
        </w:rPr>
        <w:t>c</w:t>
      </w:r>
      <w:r w:rsidR="00AC0B09" w:rsidRPr="00B53F82">
        <w:rPr>
          <w:lang w:eastAsia="en-AU"/>
        </w:rPr>
        <w:t xml:space="preserve">onstruction </w:t>
      </w:r>
      <w:r w:rsidR="00AC0B09">
        <w:rPr>
          <w:lang w:eastAsia="en-AU"/>
        </w:rPr>
        <w:t>c</w:t>
      </w:r>
      <w:r w:rsidR="00AC0B09" w:rsidRPr="00B53F82">
        <w:rPr>
          <w:lang w:eastAsia="en-AU"/>
        </w:rPr>
        <w:t xml:space="preserve">ertificate, a monetary contribution for the services as detailed in the table below must be paid to Council.  Column A and for the amount in Column B </w:t>
      </w:r>
      <w:r w:rsidR="00AC0B09">
        <w:rPr>
          <w:lang w:eastAsia="en-AU"/>
        </w:rPr>
        <w:t>must</w:t>
      </w:r>
      <w:r w:rsidR="00AC0B09" w:rsidRPr="00B53F82">
        <w:rPr>
          <w:lang w:eastAsia="en-AU"/>
        </w:rPr>
        <w:t xml:space="preserve"> be made to Council as follows</w:t>
      </w:r>
      <w:r w:rsidRPr="00FF7B3F">
        <w:rPr>
          <w:rFonts w:cs="Arial"/>
          <w:spacing w:val="-3"/>
        </w:rPr>
        <w:t>:</w:t>
      </w:r>
    </w:p>
    <w:p w14:paraId="7EDEFBB3" w14:textId="77777777" w:rsidR="00FC3391" w:rsidRPr="00963436" w:rsidRDefault="00FC3391" w:rsidP="00FC3391">
      <w:pPr>
        <w:ind w:left="567"/>
        <w:rPr>
          <w:bCs/>
          <w:szCs w:val="24"/>
        </w:rPr>
      </w:pPr>
      <w:r w:rsidRPr="00963436">
        <w:rPr>
          <w:bCs/>
          <w:szCs w:val="24"/>
        </w:rPr>
        <w:t xml:space="preserve">                                            </w:t>
      </w:r>
    </w:p>
    <w:tbl>
      <w:tblPr>
        <w:tblW w:w="0" w:type="auto"/>
        <w:tblInd w:w="675" w:type="dxa"/>
        <w:tblCellMar>
          <w:left w:w="0" w:type="dxa"/>
          <w:right w:w="0" w:type="dxa"/>
        </w:tblCellMar>
        <w:tblLook w:val="04A0" w:firstRow="1" w:lastRow="0" w:firstColumn="1" w:lastColumn="0" w:noHBand="0" w:noVBand="1"/>
      </w:tblPr>
      <w:tblGrid>
        <w:gridCol w:w="3969"/>
        <w:gridCol w:w="3671"/>
      </w:tblGrid>
      <w:tr w:rsidR="00963436" w:rsidRPr="00963436" w14:paraId="742D3769" w14:textId="77777777" w:rsidTr="007F5394">
        <w:tc>
          <w:tcPr>
            <w:tcW w:w="3969" w:type="dxa"/>
            <w:tcMar>
              <w:top w:w="0" w:type="dxa"/>
              <w:left w:w="108" w:type="dxa"/>
              <w:bottom w:w="0" w:type="dxa"/>
              <w:right w:w="108" w:type="dxa"/>
            </w:tcMar>
            <w:hideMark/>
          </w:tcPr>
          <w:p w14:paraId="4B6B02AE" w14:textId="77777777" w:rsidR="00FC3391" w:rsidRPr="00963436" w:rsidRDefault="00FC3391" w:rsidP="007F5394">
            <w:pPr>
              <w:ind w:left="567"/>
              <w:rPr>
                <w:bCs/>
                <w:szCs w:val="24"/>
              </w:rPr>
            </w:pPr>
            <w:r w:rsidRPr="00963436">
              <w:rPr>
                <w:szCs w:val="24"/>
              </w:rPr>
              <w:t>A – Contribution Type</w:t>
            </w:r>
          </w:p>
        </w:tc>
        <w:tc>
          <w:tcPr>
            <w:tcW w:w="3671" w:type="dxa"/>
            <w:tcMar>
              <w:top w:w="0" w:type="dxa"/>
              <w:left w:w="108" w:type="dxa"/>
              <w:bottom w:w="0" w:type="dxa"/>
              <w:right w:w="108" w:type="dxa"/>
            </w:tcMar>
            <w:hideMark/>
          </w:tcPr>
          <w:p w14:paraId="6352A267" w14:textId="77777777" w:rsidR="00FC3391" w:rsidRPr="00963436" w:rsidRDefault="00FC3391" w:rsidP="007F5394">
            <w:pPr>
              <w:ind w:left="567"/>
              <w:rPr>
                <w:szCs w:val="24"/>
              </w:rPr>
            </w:pPr>
            <w:r w:rsidRPr="00963436">
              <w:rPr>
                <w:szCs w:val="24"/>
              </w:rPr>
              <w:t>B – Contribution Amount</w:t>
            </w:r>
          </w:p>
        </w:tc>
      </w:tr>
      <w:tr w:rsidR="00963436" w:rsidRPr="00963436" w14:paraId="40E65DBB" w14:textId="77777777" w:rsidTr="007F5394">
        <w:tc>
          <w:tcPr>
            <w:tcW w:w="3969" w:type="dxa"/>
            <w:tcMar>
              <w:top w:w="0" w:type="dxa"/>
              <w:left w:w="108" w:type="dxa"/>
              <w:bottom w:w="0" w:type="dxa"/>
              <w:right w:w="108" w:type="dxa"/>
            </w:tcMar>
            <w:hideMark/>
          </w:tcPr>
          <w:p w14:paraId="05B3A9DD" w14:textId="77777777" w:rsidR="00FC3391" w:rsidRPr="00963436" w:rsidRDefault="00FC3391" w:rsidP="007F5394">
            <w:pPr>
              <w:ind w:left="567"/>
              <w:rPr>
                <w:szCs w:val="24"/>
              </w:rPr>
            </w:pPr>
            <w:r w:rsidRPr="00963436">
              <w:rPr>
                <w:bCs/>
                <w:szCs w:val="24"/>
              </w:rPr>
              <w:t>Section 7.12 Contribution</w:t>
            </w:r>
          </w:p>
        </w:tc>
        <w:tc>
          <w:tcPr>
            <w:tcW w:w="3671" w:type="dxa"/>
            <w:tcMar>
              <w:top w:w="0" w:type="dxa"/>
              <w:left w:w="108" w:type="dxa"/>
              <w:bottom w:w="0" w:type="dxa"/>
              <w:right w:w="108" w:type="dxa"/>
            </w:tcMar>
            <w:hideMark/>
          </w:tcPr>
          <w:p w14:paraId="58883A5B" w14:textId="6C501729" w:rsidR="00FC3391" w:rsidRPr="00963436" w:rsidRDefault="00FC3391" w:rsidP="007F5394">
            <w:pPr>
              <w:ind w:left="567"/>
              <w:rPr>
                <w:rFonts w:ascii="Segoe UI" w:hAnsi="Segoe UI" w:cs="Segoe UI"/>
                <w:sz w:val="22"/>
                <w:szCs w:val="22"/>
                <w:lang w:eastAsia="en-AU"/>
              </w:rPr>
            </w:pPr>
            <w:r w:rsidRPr="00963436">
              <w:rPr>
                <w:bCs/>
                <w:szCs w:val="24"/>
              </w:rPr>
              <w:t>$</w:t>
            </w:r>
            <w:r w:rsidR="005B568F" w:rsidRPr="00963436">
              <w:rPr>
                <w:rFonts w:ascii="Segoe UI" w:hAnsi="Segoe UI" w:cs="Segoe UI"/>
                <w:sz w:val="22"/>
                <w:szCs w:val="22"/>
              </w:rPr>
              <w:t>988</w:t>
            </w:r>
            <w:r w:rsidR="00963436" w:rsidRPr="00963436">
              <w:rPr>
                <w:rFonts w:ascii="Segoe UI" w:hAnsi="Segoe UI" w:cs="Segoe UI"/>
                <w:sz w:val="22"/>
                <w:szCs w:val="22"/>
              </w:rPr>
              <w:t>,240.00</w:t>
            </w:r>
          </w:p>
          <w:p w14:paraId="7D33A24D" w14:textId="77777777" w:rsidR="00FC3391" w:rsidRPr="00963436" w:rsidRDefault="00FC3391" w:rsidP="007F5394">
            <w:pPr>
              <w:ind w:left="567"/>
              <w:rPr>
                <w:bCs/>
                <w:szCs w:val="24"/>
              </w:rPr>
            </w:pPr>
          </w:p>
        </w:tc>
      </w:tr>
    </w:tbl>
    <w:p w14:paraId="60A6AF37" w14:textId="77777777" w:rsidR="00FC3391" w:rsidRPr="00963436" w:rsidRDefault="00FC3391" w:rsidP="00FC3391">
      <w:pPr>
        <w:ind w:left="567"/>
        <w:rPr>
          <w:bCs/>
        </w:rPr>
      </w:pPr>
    </w:p>
    <w:p w14:paraId="759CBA7A" w14:textId="77777777" w:rsidR="00FC3391" w:rsidRPr="00963436" w:rsidRDefault="00FC3391" w:rsidP="00FC3391">
      <w:pPr>
        <w:ind w:left="567"/>
        <w:jc w:val="both"/>
        <w:rPr>
          <w:bCs/>
          <w:szCs w:val="24"/>
        </w:rPr>
      </w:pPr>
      <w:r w:rsidRPr="00963436">
        <w:rPr>
          <w:bCs/>
          <w:szCs w:val="24"/>
        </w:rPr>
        <w:t>These are contributions under the provisions of Section 7.12 of the Environmental Planning and Assessment Act, 1979 as specified in City of Ryde Fixed Rate (Section 7.12) Development Contributions Plan 2020</w:t>
      </w:r>
      <w:r w:rsidRPr="00963436">
        <w:rPr>
          <w:bCs/>
          <w:szCs w:val="24"/>
          <w:lang w:val="en"/>
        </w:rPr>
        <w:t>, effective from 1 July 2020</w:t>
      </w:r>
      <w:r w:rsidRPr="00963436">
        <w:rPr>
          <w:bCs/>
          <w:szCs w:val="24"/>
        </w:rPr>
        <w:t>.</w:t>
      </w:r>
    </w:p>
    <w:p w14:paraId="18AAD0EF" w14:textId="77777777" w:rsidR="00FC3391" w:rsidRPr="00963436" w:rsidRDefault="00FC3391" w:rsidP="00FC3391">
      <w:pPr>
        <w:ind w:left="567"/>
        <w:jc w:val="both"/>
        <w:rPr>
          <w:bCs/>
          <w:szCs w:val="24"/>
        </w:rPr>
      </w:pPr>
    </w:p>
    <w:p w14:paraId="6C1E28FA" w14:textId="77777777" w:rsidR="00FC3391" w:rsidRPr="00963436" w:rsidRDefault="00FC3391" w:rsidP="00FC3391">
      <w:pPr>
        <w:ind w:left="567"/>
        <w:jc w:val="both"/>
        <w:rPr>
          <w:bCs/>
          <w:szCs w:val="24"/>
        </w:rPr>
      </w:pPr>
      <w:r w:rsidRPr="00963436">
        <w:rPr>
          <w:bCs/>
          <w:szCs w:val="24"/>
        </w:rPr>
        <w:t xml:space="preserve">The above amount is current at the date of this consent, and is subject to </w:t>
      </w:r>
      <w:r w:rsidRPr="00963436">
        <w:rPr>
          <w:szCs w:val="24"/>
          <w:u w:val="single"/>
        </w:rPr>
        <w:t>quarterly</w:t>
      </w:r>
      <w:r w:rsidRPr="00963436">
        <w:rPr>
          <w:bCs/>
          <w:szCs w:val="24"/>
        </w:rPr>
        <w:t xml:space="preserve"> adjustment for inflation on the basis of the contribution rates that are applicable at time of payment. Such adjustment for inflation is by reference to the Consumer Price Index published by the Australian Bureau of Statistics (Catalogue No 5206.0) – and may result in contribution amount that differs from that shown above.</w:t>
      </w:r>
    </w:p>
    <w:p w14:paraId="5C16FBF3" w14:textId="77777777" w:rsidR="00FC3391" w:rsidRPr="00963436" w:rsidRDefault="00FC3391" w:rsidP="00FC3391">
      <w:pPr>
        <w:ind w:left="567"/>
        <w:jc w:val="both"/>
        <w:rPr>
          <w:bCs/>
          <w:szCs w:val="24"/>
        </w:rPr>
      </w:pPr>
    </w:p>
    <w:p w14:paraId="78CC804D" w14:textId="77777777" w:rsidR="00FC3391" w:rsidRPr="00963436" w:rsidRDefault="00FC3391" w:rsidP="00FC3391">
      <w:pPr>
        <w:ind w:left="567"/>
        <w:jc w:val="both"/>
        <w:rPr>
          <w:bCs/>
          <w:szCs w:val="24"/>
        </w:rPr>
      </w:pPr>
      <w:r w:rsidRPr="00963436">
        <w:rPr>
          <w:bCs/>
          <w:szCs w:val="24"/>
        </w:rPr>
        <w:t xml:space="preserve">The contribution must be paid </w:t>
      </w:r>
      <w:r w:rsidRPr="00963436">
        <w:rPr>
          <w:szCs w:val="24"/>
        </w:rPr>
        <w:t>prior to the issue of any Construction Certificate</w:t>
      </w:r>
      <w:r w:rsidRPr="00963436">
        <w:rPr>
          <w:bCs/>
          <w:szCs w:val="24"/>
        </w:rPr>
        <w:t xml:space="preserve">. Payment may be by EFTPOS (debit card only), CASH or a BANK CHEQUE made payable to the </w:t>
      </w:r>
      <w:r w:rsidRPr="00963436">
        <w:rPr>
          <w:szCs w:val="24"/>
        </w:rPr>
        <w:t>City of Ryde</w:t>
      </w:r>
      <w:r w:rsidRPr="00963436">
        <w:rPr>
          <w:bCs/>
          <w:szCs w:val="24"/>
        </w:rPr>
        <w:t>. Personal or company cheques will not be accepted.</w:t>
      </w:r>
    </w:p>
    <w:p w14:paraId="586300CF" w14:textId="77777777" w:rsidR="00FC3391" w:rsidRPr="00963436" w:rsidRDefault="00FC3391" w:rsidP="00FC3391">
      <w:pPr>
        <w:ind w:left="567"/>
        <w:rPr>
          <w:bCs/>
          <w:szCs w:val="24"/>
        </w:rPr>
      </w:pPr>
    </w:p>
    <w:p w14:paraId="6922E255" w14:textId="77777777" w:rsidR="00FC3391" w:rsidRPr="00963436" w:rsidRDefault="00FC3391" w:rsidP="00FC3391">
      <w:pPr>
        <w:ind w:left="567"/>
        <w:jc w:val="both"/>
        <w:rPr>
          <w:bCs/>
          <w:szCs w:val="24"/>
        </w:rPr>
      </w:pPr>
      <w:r w:rsidRPr="00963436">
        <w:rPr>
          <w:bCs/>
          <w:szCs w:val="24"/>
        </w:rPr>
        <w:t xml:space="preserve">A copy of the City of Ryde Fixed Rate (Section 7.12) Development Contributions 2020 Plan may be inspected at the Ryde Customer Service Centre, 1 Pope Street Ryde (corner Pope and Devlin Streets, within Top Ryde City Shopping Centre) or on Council’s website </w:t>
      </w:r>
      <w:hyperlink r:id="rId14" w:history="1">
        <w:r w:rsidRPr="00963436">
          <w:rPr>
            <w:bCs/>
            <w:szCs w:val="24"/>
            <w:u w:val="single"/>
          </w:rPr>
          <w:t>http://www.ryde.nsw.gov.au</w:t>
        </w:r>
      </w:hyperlink>
      <w:r w:rsidRPr="00963436">
        <w:rPr>
          <w:bCs/>
          <w:szCs w:val="24"/>
        </w:rPr>
        <w:t>.</w:t>
      </w:r>
    </w:p>
    <w:p w14:paraId="7A51CE9C" w14:textId="77777777" w:rsidR="00FC3391" w:rsidRPr="00963436" w:rsidRDefault="00FC3391" w:rsidP="00FC3391">
      <w:pPr>
        <w:ind w:left="567"/>
        <w:rPr>
          <w:bCs/>
          <w:szCs w:val="24"/>
        </w:rPr>
      </w:pPr>
    </w:p>
    <w:p w14:paraId="2F7040EA" w14:textId="77777777" w:rsidR="00FC3391" w:rsidRDefault="00FC3391" w:rsidP="00FC3391">
      <w:pPr>
        <w:ind w:left="567"/>
        <w:rPr>
          <w:bCs/>
          <w:szCs w:val="24"/>
        </w:rPr>
      </w:pPr>
      <w:r w:rsidRPr="00963436">
        <w:rPr>
          <w:bCs/>
          <w:szCs w:val="24"/>
        </w:rPr>
        <w:t>(Reason: Statutory requirement).</w:t>
      </w:r>
      <w:commentRangeEnd w:id="14"/>
      <w:r w:rsidR="000C1826">
        <w:rPr>
          <w:rStyle w:val="CommentReference"/>
          <w:bCs/>
        </w:rPr>
        <w:commentReference w:id="14"/>
      </w:r>
    </w:p>
    <w:p w14:paraId="32C38999" w14:textId="77777777" w:rsidR="002A5CCE" w:rsidRPr="00963436" w:rsidRDefault="002A5CCE" w:rsidP="00FC3391">
      <w:pPr>
        <w:ind w:left="567"/>
        <w:rPr>
          <w:bCs/>
          <w:szCs w:val="24"/>
        </w:rPr>
      </w:pPr>
    </w:p>
    <w:p w14:paraId="2D8B16C8" w14:textId="6F6A2688" w:rsidR="002A5CCE" w:rsidRPr="00FF7B3F" w:rsidRDefault="002A5CCE" w:rsidP="002A5CCE">
      <w:pPr>
        <w:pStyle w:val="ListParagraph"/>
        <w:numPr>
          <w:ilvl w:val="0"/>
          <w:numId w:val="3"/>
        </w:numPr>
        <w:tabs>
          <w:tab w:val="left" w:pos="709"/>
        </w:tabs>
        <w:ind w:left="567" w:hanging="567"/>
        <w:jc w:val="both"/>
        <w:rPr>
          <w:rFonts w:cs="Arial"/>
          <w:spacing w:val="-3"/>
        </w:rPr>
      </w:pPr>
      <w:commentRangeStart w:id="15"/>
      <w:r>
        <w:rPr>
          <w:rFonts w:cs="Arial"/>
          <w:b/>
          <w:bCs w:val="0"/>
          <w:spacing w:val="-3"/>
        </w:rPr>
        <w:t>Housing and Productivity Contribution -</w:t>
      </w:r>
      <w:r w:rsidRPr="00AC281C">
        <w:rPr>
          <w:rFonts w:cs="Arial"/>
          <w:b/>
          <w:bCs w:val="0"/>
          <w:spacing w:val="-3"/>
        </w:rPr>
        <w:t xml:space="preserve"> </w:t>
      </w:r>
      <w:r w:rsidRPr="00B53F82">
        <w:rPr>
          <w:lang w:eastAsia="en-AU"/>
        </w:rPr>
        <w:t xml:space="preserve">Before the issue of a </w:t>
      </w:r>
      <w:r>
        <w:rPr>
          <w:lang w:eastAsia="en-AU"/>
        </w:rPr>
        <w:t>c</w:t>
      </w:r>
      <w:r w:rsidRPr="00B53F82">
        <w:rPr>
          <w:lang w:eastAsia="en-AU"/>
        </w:rPr>
        <w:t xml:space="preserve">onstruction </w:t>
      </w:r>
      <w:r>
        <w:rPr>
          <w:lang w:eastAsia="en-AU"/>
        </w:rPr>
        <w:t>c</w:t>
      </w:r>
      <w:r w:rsidRPr="00B53F82">
        <w:rPr>
          <w:lang w:eastAsia="en-AU"/>
        </w:rPr>
        <w:t xml:space="preserve">ertificate, </w:t>
      </w:r>
      <w:r>
        <w:t>the housing and productivity contribution (HPC) set out in the table below is required to be made</w:t>
      </w:r>
      <w:r w:rsidRPr="00FF7B3F">
        <w:rPr>
          <w:rFonts w:cs="Arial"/>
          <w:spacing w:val="-3"/>
        </w:rPr>
        <w:t>:</w:t>
      </w:r>
    </w:p>
    <w:p w14:paraId="4BF5CD33" w14:textId="77777777" w:rsidR="002A5CCE" w:rsidRPr="00963436" w:rsidRDefault="002A5CCE" w:rsidP="002A5CCE">
      <w:pPr>
        <w:ind w:left="567"/>
        <w:rPr>
          <w:bCs/>
          <w:szCs w:val="24"/>
        </w:rPr>
      </w:pPr>
      <w:r w:rsidRPr="00963436">
        <w:rPr>
          <w:bCs/>
          <w:szCs w:val="24"/>
        </w:rPr>
        <w:t xml:space="preserve">                                            </w:t>
      </w:r>
    </w:p>
    <w:tbl>
      <w:tblPr>
        <w:tblStyle w:val="TableGrid"/>
        <w:tblW w:w="0" w:type="auto"/>
        <w:tblInd w:w="704" w:type="dxa"/>
        <w:tblLook w:val="04A0" w:firstRow="1" w:lastRow="0" w:firstColumn="1" w:lastColumn="0" w:noHBand="0" w:noVBand="1"/>
      </w:tblPr>
      <w:tblGrid>
        <w:gridCol w:w="4394"/>
        <w:gridCol w:w="3828"/>
      </w:tblGrid>
      <w:tr w:rsidR="002A5CCE" w:rsidRPr="002A5CCE" w14:paraId="388A18CD" w14:textId="77777777" w:rsidTr="00DC2E1B">
        <w:tc>
          <w:tcPr>
            <w:tcW w:w="4394" w:type="dxa"/>
          </w:tcPr>
          <w:p w14:paraId="085F8A7E" w14:textId="77777777" w:rsidR="002A5CCE" w:rsidRPr="00DC2E1B" w:rsidRDefault="002A5CCE" w:rsidP="003732E1">
            <w:pPr>
              <w:pStyle w:val="ConditionBody"/>
              <w:rPr>
                <w:rFonts w:ascii="Arial" w:hAnsi="Arial" w:cs="Arial"/>
                <w:b/>
                <w:bCs/>
                <w:sz w:val="24"/>
                <w:szCs w:val="24"/>
              </w:rPr>
            </w:pPr>
            <w:r w:rsidRPr="00DC2E1B">
              <w:rPr>
                <w:rFonts w:ascii="Arial" w:hAnsi="Arial" w:cs="Arial"/>
                <w:b/>
                <w:bCs/>
                <w:sz w:val="24"/>
                <w:szCs w:val="24"/>
              </w:rPr>
              <w:t>Housing and productivity contribution</w:t>
            </w:r>
          </w:p>
        </w:tc>
        <w:tc>
          <w:tcPr>
            <w:tcW w:w="3828" w:type="dxa"/>
          </w:tcPr>
          <w:p w14:paraId="5450BDB1" w14:textId="77777777" w:rsidR="002A5CCE" w:rsidRPr="00DC2E1B" w:rsidRDefault="002A5CCE" w:rsidP="003732E1">
            <w:pPr>
              <w:pStyle w:val="ConditionBody"/>
              <w:rPr>
                <w:rFonts w:ascii="Arial" w:hAnsi="Arial" w:cs="Arial"/>
                <w:sz w:val="24"/>
                <w:szCs w:val="24"/>
              </w:rPr>
            </w:pPr>
            <w:r w:rsidRPr="00DC2E1B">
              <w:rPr>
                <w:rFonts w:ascii="Arial" w:hAnsi="Arial" w:cs="Arial"/>
                <w:sz w:val="24"/>
                <w:szCs w:val="24"/>
              </w:rPr>
              <w:t>Amount</w:t>
            </w:r>
          </w:p>
        </w:tc>
      </w:tr>
      <w:tr w:rsidR="002A5CCE" w:rsidRPr="002A5CCE" w14:paraId="31FD03AF" w14:textId="77777777" w:rsidTr="00DC2E1B">
        <w:tc>
          <w:tcPr>
            <w:tcW w:w="4394" w:type="dxa"/>
          </w:tcPr>
          <w:p w14:paraId="24E640B9" w14:textId="60F7EFA5" w:rsidR="002A5CCE" w:rsidRPr="00DC2E1B" w:rsidRDefault="002A5CCE" w:rsidP="003732E1">
            <w:pPr>
              <w:pStyle w:val="ConditionBody"/>
              <w:rPr>
                <w:rFonts w:ascii="Arial" w:hAnsi="Arial" w:cs="Arial"/>
                <w:sz w:val="24"/>
                <w:szCs w:val="24"/>
              </w:rPr>
            </w:pPr>
            <w:r w:rsidRPr="00DC2E1B">
              <w:rPr>
                <w:rFonts w:ascii="Arial" w:hAnsi="Arial" w:cs="Arial"/>
                <w:sz w:val="24"/>
                <w:szCs w:val="24"/>
              </w:rPr>
              <w:t>Housing and productivity contribution (Industrial component)</w:t>
            </w:r>
          </w:p>
        </w:tc>
        <w:tc>
          <w:tcPr>
            <w:tcW w:w="3828" w:type="dxa"/>
          </w:tcPr>
          <w:p w14:paraId="304DC14A" w14:textId="0F62CA7A" w:rsidR="002A5CCE" w:rsidRPr="00DC2E1B" w:rsidRDefault="002A5CCE" w:rsidP="003732E1">
            <w:pPr>
              <w:pStyle w:val="ConditionBody"/>
              <w:rPr>
                <w:rFonts w:ascii="Arial" w:hAnsi="Arial" w:cs="Arial"/>
                <w:sz w:val="24"/>
                <w:szCs w:val="24"/>
              </w:rPr>
            </w:pPr>
            <w:r w:rsidRPr="00DC2E1B">
              <w:rPr>
                <w:rFonts w:ascii="Arial" w:hAnsi="Arial" w:cs="Arial"/>
                <w:sz w:val="24"/>
                <w:szCs w:val="24"/>
              </w:rPr>
              <w:t>9050m</w:t>
            </w:r>
            <w:r w:rsidRPr="00DC2E1B">
              <w:rPr>
                <w:rFonts w:ascii="Arial" w:hAnsi="Arial" w:cs="Arial"/>
                <w:sz w:val="24"/>
                <w:szCs w:val="24"/>
                <w:vertAlign w:val="superscript"/>
              </w:rPr>
              <w:t>2</w:t>
            </w:r>
            <w:r w:rsidRPr="00DC2E1B">
              <w:rPr>
                <w:rFonts w:ascii="Arial" w:hAnsi="Arial" w:cs="Arial"/>
                <w:sz w:val="24"/>
                <w:szCs w:val="24"/>
              </w:rPr>
              <w:t xml:space="preserve"> x $15.</w:t>
            </w:r>
            <w:r w:rsidR="001242CA" w:rsidRPr="00DC2E1B">
              <w:rPr>
                <w:rFonts w:ascii="Arial" w:hAnsi="Arial" w:cs="Arial"/>
                <w:sz w:val="24"/>
                <w:szCs w:val="24"/>
              </w:rPr>
              <w:t>74</w:t>
            </w:r>
            <w:r w:rsidRPr="00DC2E1B">
              <w:rPr>
                <w:rFonts w:ascii="Arial" w:hAnsi="Arial" w:cs="Arial"/>
                <w:sz w:val="24"/>
                <w:szCs w:val="24"/>
              </w:rPr>
              <w:t xml:space="preserve"> = $</w:t>
            </w:r>
            <w:r w:rsidR="00331C5D" w:rsidRPr="00DC2E1B">
              <w:rPr>
                <w:rFonts w:ascii="Arial" w:hAnsi="Arial" w:cs="Arial"/>
                <w:sz w:val="24"/>
                <w:szCs w:val="24"/>
              </w:rPr>
              <w:t>142,447</w:t>
            </w:r>
            <w:r w:rsidRPr="00DC2E1B">
              <w:rPr>
                <w:rFonts w:ascii="Arial" w:hAnsi="Arial" w:cs="Arial"/>
                <w:sz w:val="24"/>
                <w:szCs w:val="24"/>
              </w:rPr>
              <w:t>.00</w:t>
            </w:r>
          </w:p>
        </w:tc>
      </w:tr>
      <w:tr w:rsidR="002A5CCE" w:rsidRPr="002A5CCE" w14:paraId="7544BE6C" w14:textId="77777777" w:rsidTr="00DC2E1B">
        <w:tc>
          <w:tcPr>
            <w:tcW w:w="4394" w:type="dxa"/>
          </w:tcPr>
          <w:p w14:paraId="13B14994" w14:textId="33DB1003" w:rsidR="002A5CCE" w:rsidRPr="00DC2E1B" w:rsidRDefault="002A5CCE" w:rsidP="002A5CCE">
            <w:pPr>
              <w:pStyle w:val="ConditionBody"/>
              <w:rPr>
                <w:rFonts w:ascii="Arial" w:hAnsi="Arial" w:cs="Arial"/>
                <w:sz w:val="24"/>
                <w:szCs w:val="24"/>
              </w:rPr>
            </w:pPr>
            <w:r w:rsidRPr="00DC2E1B">
              <w:rPr>
                <w:rFonts w:ascii="Arial" w:hAnsi="Arial" w:cs="Arial"/>
                <w:sz w:val="24"/>
                <w:szCs w:val="24"/>
              </w:rPr>
              <w:lastRenderedPageBreak/>
              <w:t>Housing and productivity contribution ((</w:t>
            </w:r>
            <w:proofErr w:type="spellStart"/>
            <w:r w:rsidRPr="00DC2E1B">
              <w:rPr>
                <w:rFonts w:ascii="Arial" w:hAnsi="Arial" w:cs="Arial"/>
                <w:sz w:val="24"/>
                <w:szCs w:val="24"/>
              </w:rPr>
              <w:t>self storage</w:t>
            </w:r>
            <w:proofErr w:type="spellEnd"/>
            <w:r w:rsidRPr="00DC2E1B">
              <w:rPr>
                <w:rFonts w:ascii="Arial" w:hAnsi="Arial" w:cs="Arial"/>
                <w:sz w:val="24"/>
                <w:szCs w:val="24"/>
              </w:rPr>
              <w:t>) component)</w:t>
            </w:r>
          </w:p>
        </w:tc>
        <w:tc>
          <w:tcPr>
            <w:tcW w:w="3828" w:type="dxa"/>
          </w:tcPr>
          <w:p w14:paraId="13606D10" w14:textId="1FBF95C3" w:rsidR="002A5CCE" w:rsidRPr="00DC2E1B" w:rsidRDefault="002A5CCE" w:rsidP="002A5CCE">
            <w:pPr>
              <w:pStyle w:val="ConditionBody"/>
              <w:rPr>
                <w:rFonts w:ascii="Arial" w:hAnsi="Arial" w:cs="Arial"/>
                <w:sz w:val="24"/>
                <w:szCs w:val="24"/>
              </w:rPr>
            </w:pPr>
            <w:r w:rsidRPr="00DC2E1B">
              <w:rPr>
                <w:rFonts w:ascii="Arial" w:hAnsi="Arial" w:cs="Arial"/>
                <w:sz w:val="24"/>
                <w:szCs w:val="24"/>
              </w:rPr>
              <w:t>9844m</w:t>
            </w:r>
            <w:r w:rsidRPr="00DC2E1B">
              <w:rPr>
                <w:rFonts w:ascii="Arial" w:hAnsi="Arial" w:cs="Arial"/>
                <w:sz w:val="24"/>
                <w:szCs w:val="24"/>
                <w:vertAlign w:val="superscript"/>
              </w:rPr>
              <w:t>2</w:t>
            </w:r>
            <w:r w:rsidRPr="00DC2E1B">
              <w:rPr>
                <w:rFonts w:ascii="Arial" w:hAnsi="Arial" w:cs="Arial"/>
                <w:sz w:val="24"/>
                <w:szCs w:val="24"/>
              </w:rPr>
              <w:t xml:space="preserve"> x $</w:t>
            </w:r>
            <w:r w:rsidR="00933BE3">
              <w:rPr>
                <w:rFonts w:ascii="Arial" w:hAnsi="Arial" w:cs="Arial"/>
                <w:sz w:val="24"/>
                <w:szCs w:val="24"/>
              </w:rPr>
              <w:t>15.74</w:t>
            </w:r>
            <w:r w:rsidRPr="00DC2E1B">
              <w:rPr>
                <w:rFonts w:ascii="Arial" w:hAnsi="Arial" w:cs="Arial"/>
                <w:sz w:val="24"/>
                <w:szCs w:val="24"/>
              </w:rPr>
              <w:t xml:space="preserve"> = $</w:t>
            </w:r>
            <w:r w:rsidR="007A3131">
              <w:rPr>
                <w:rFonts w:ascii="Arial" w:hAnsi="Arial" w:cs="Arial"/>
                <w:sz w:val="24"/>
                <w:szCs w:val="24"/>
              </w:rPr>
              <w:t>154,944.56</w:t>
            </w:r>
          </w:p>
        </w:tc>
      </w:tr>
      <w:tr w:rsidR="002A5CCE" w:rsidRPr="002A5CCE" w14:paraId="44600D0B" w14:textId="77777777" w:rsidTr="00DC2E1B">
        <w:tc>
          <w:tcPr>
            <w:tcW w:w="4394" w:type="dxa"/>
          </w:tcPr>
          <w:p w14:paraId="52831535" w14:textId="77777777" w:rsidR="002A5CCE" w:rsidRPr="00DC2E1B" w:rsidRDefault="002A5CCE" w:rsidP="002A5CCE">
            <w:pPr>
              <w:pStyle w:val="ConditionBody"/>
              <w:rPr>
                <w:rFonts w:ascii="Arial" w:hAnsi="Arial" w:cs="Arial"/>
                <w:b/>
                <w:bCs/>
                <w:sz w:val="24"/>
                <w:szCs w:val="24"/>
              </w:rPr>
            </w:pPr>
            <w:r w:rsidRPr="00DC2E1B">
              <w:rPr>
                <w:rFonts w:ascii="Arial" w:hAnsi="Arial" w:cs="Arial"/>
                <w:b/>
                <w:bCs/>
                <w:sz w:val="24"/>
                <w:szCs w:val="24"/>
              </w:rPr>
              <w:t>Total housing and productivity contribution</w:t>
            </w:r>
          </w:p>
        </w:tc>
        <w:tc>
          <w:tcPr>
            <w:tcW w:w="3828" w:type="dxa"/>
          </w:tcPr>
          <w:p w14:paraId="09D17AC8" w14:textId="3C7DC5F3" w:rsidR="002A5CCE" w:rsidRPr="00DC2E1B" w:rsidRDefault="002A5CCE" w:rsidP="002A5CCE">
            <w:pPr>
              <w:pStyle w:val="ConditionBody"/>
              <w:rPr>
                <w:rFonts w:ascii="Arial" w:hAnsi="Arial" w:cs="Arial"/>
                <w:sz w:val="24"/>
                <w:szCs w:val="24"/>
              </w:rPr>
            </w:pPr>
            <w:r w:rsidRPr="00DC2E1B">
              <w:rPr>
                <w:rFonts w:ascii="Arial" w:hAnsi="Arial" w:cs="Arial"/>
                <w:sz w:val="24"/>
                <w:szCs w:val="24"/>
              </w:rPr>
              <w:t>$</w:t>
            </w:r>
            <w:r w:rsidR="009B5313">
              <w:rPr>
                <w:rFonts w:ascii="Arial" w:hAnsi="Arial" w:cs="Arial"/>
                <w:sz w:val="24"/>
                <w:szCs w:val="24"/>
              </w:rPr>
              <w:t>297,391.56</w:t>
            </w:r>
          </w:p>
        </w:tc>
      </w:tr>
    </w:tbl>
    <w:p w14:paraId="48BD8D31" w14:textId="77777777" w:rsidR="002A5CCE" w:rsidRPr="00963436" w:rsidRDefault="002A5CCE" w:rsidP="002A5CCE">
      <w:pPr>
        <w:ind w:left="567"/>
        <w:rPr>
          <w:bCs/>
        </w:rPr>
      </w:pPr>
    </w:p>
    <w:p w14:paraId="0418DE32" w14:textId="77777777" w:rsidR="001242CA" w:rsidRPr="001242CA" w:rsidRDefault="001242CA" w:rsidP="001242CA">
      <w:pPr>
        <w:ind w:left="567"/>
        <w:jc w:val="both"/>
        <w:rPr>
          <w:bCs/>
          <w:szCs w:val="24"/>
        </w:rPr>
      </w:pPr>
      <w:r w:rsidRPr="001242CA">
        <w:rPr>
          <w:bCs/>
          <w:szCs w:val="24"/>
        </w:rPr>
        <w:t xml:space="preserve">The HPC must be paid using the NSW planning portal. </w:t>
      </w:r>
    </w:p>
    <w:p w14:paraId="4910DA39" w14:textId="77777777" w:rsidR="001242CA" w:rsidRPr="001242CA" w:rsidRDefault="001242CA" w:rsidP="001242CA">
      <w:pPr>
        <w:ind w:left="567"/>
        <w:jc w:val="both"/>
        <w:rPr>
          <w:bCs/>
          <w:szCs w:val="24"/>
        </w:rPr>
      </w:pPr>
    </w:p>
    <w:p w14:paraId="2690ABCA" w14:textId="77777777" w:rsidR="001242CA" w:rsidRPr="001242CA" w:rsidRDefault="001242CA" w:rsidP="001242CA">
      <w:pPr>
        <w:ind w:left="567"/>
        <w:jc w:val="both"/>
        <w:rPr>
          <w:bCs/>
          <w:szCs w:val="24"/>
        </w:rPr>
      </w:pPr>
      <w:r w:rsidRPr="001242CA">
        <w:rPr>
          <w:bCs/>
          <w:szCs w:val="24"/>
        </w:rPr>
        <w:t xml:space="preserve">At the time of payment, the amount of the HPC is to be adjusted in accordance with the Environmental Planning and Assessment (Housing and Productivity Contributions) Order 2024 (HPC Order). </w:t>
      </w:r>
    </w:p>
    <w:p w14:paraId="171B35E8" w14:textId="77777777" w:rsidR="001242CA" w:rsidRPr="001242CA" w:rsidRDefault="001242CA" w:rsidP="001242CA">
      <w:pPr>
        <w:ind w:left="567"/>
        <w:jc w:val="both"/>
        <w:rPr>
          <w:bCs/>
          <w:szCs w:val="24"/>
        </w:rPr>
      </w:pPr>
    </w:p>
    <w:p w14:paraId="09EFD0BD" w14:textId="77777777" w:rsidR="001242CA" w:rsidRPr="001242CA" w:rsidRDefault="001242CA" w:rsidP="001242CA">
      <w:pPr>
        <w:ind w:left="567"/>
        <w:jc w:val="both"/>
        <w:rPr>
          <w:bCs/>
          <w:szCs w:val="24"/>
        </w:rPr>
      </w:pPr>
      <w:r w:rsidRPr="001242CA">
        <w:rPr>
          <w:bCs/>
          <w:szCs w:val="24"/>
        </w:rPr>
        <w:t xml:space="preserve">The HPC may be made wholly or partly as a non-monetary contribution (apart from any transport project component) if the Minister administering the Environmental Planning and Assessment Act 1979 agrees. </w:t>
      </w:r>
    </w:p>
    <w:p w14:paraId="502792C3" w14:textId="77777777" w:rsidR="001242CA" w:rsidRPr="001242CA" w:rsidRDefault="001242CA" w:rsidP="001242CA">
      <w:pPr>
        <w:ind w:left="567"/>
        <w:jc w:val="both"/>
        <w:rPr>
          <w:bCs/>
          <w:szCs w:val="24"/>
        </w:rPr>
      </w:pPr>
    </w:p>
    <w:p w14:paraId="19363436" w14:textId="77777777" w:rsidR="001242CA" w:rsidRPr="001242CA" w:rsidRDefault="001242CA" w:rsidP="001242CA">
      <w:pPr>
        <w:ind w:left="567"/>
        <w:jc w:val="both"/>
        <w:rPr>
          <w:bCs/>
          <w:szCs w:val="24"/>
        </w:rPr>
      </w:pPr>
      <w:r w:rsidRPr="001242CA">
        <w:rPr>
          <w:bCs/>
          <w:szCs w:val="24"/>
        </w:rPr>
        <w:t>The HPC is not required to be made to the extent that a planning agreement excludes the application of Subdivision 4 of Division 7.1 of the Environmental Planning and Assessment Act 1979 to the development, or the HPC Order exempts the development from the contribution.</w:t>
      </w:r>
    </w:p>
    <w:p w14:paraId="4F7DA846" w14:textId="77777777" w:rsidR="001242CA" w:rsidRPr="001242CA" w:rsidRDefault="001242CA" w:rsidP="001242CA">
      <w:pPr>
        <w:ind w:left="567"/>
        <w:jc w:val="both"/>
        <w:rPr>
          <w:bCs/>
          <w:szCs w:val="24"/>
        </w:rPr>
      </w:pPr>
    </w:p>
    <w:p w14:paraId="57665243" w14:textId="22AD6929" w:rsidR="002A5CCE" w:rsidRPr="00963436" w:rsidRDefault="001242CA" w:rsidP="001242CA">
      <w:pPr>
        <w:ind w:left="567"/>
        <w:jc w:val="both"/>
        <w:rPr>
          <w:bCs/>
          <w:szCs w:val="24"/>
        </w:rPr>
      </w:pPr>
      <w:r w:rsidRPr="001242CA">
        <w:rPr>
          <w:bCs/>
          <w:szCs w:val="24"/>
        </w:rPr>
        <w:t>The amount of the contribution may be reduced under the HPC Order, including if payment is made before 1 July 2025.</w:t>
      </w:r>
    </w:p>
    <w:p w14:paraId="0B6EB0CE" w14:textId="77777777" w:rsidR="002A5CCE" w:rsidRPr="00963436" w:rsidRDefault="002A5CCE" w:rsidP="002A5CCE">
      <w:pPr>
        <w:ind w:left="567"/>
        <w:rPr>
          <w:bCs/>
          <w:szCs w:val="24"/>
        </w:rPr>
      </w:pPr>
    </w:p>
    <w:p w14:paraId="308187DC" w14:textId="77777777" w:rsidR="002A5CCE" w:rsidRPr="00963436" w:rsidRDefault="002A5CCE" w:rsidP="002A5CCE">
      <w:pPr>
        <w:ind w:left="567"/>
        <w:rPr>
          <w:bCs/>
          <w:szCs w:val="24"/>
        </w:rPr>
      </w:pPr>
      <w:r w:rsidRPr="00963436">
        <w:rPr>
          <w:bCs/>
          <w:szCs w:val="24"/>
        </w:rPr>
        <w:t>(Reason: Statutory requirement).</w:t>
      </w:r>
      <w:commentRangeEnd w:id="15"/>
      <w:r w:rsidR="002B3E48">
        <w:rPr>
          <w:rStyle w:val="CommentReference"/>
          <w:bCs/>
        </w:rPr>
        <w:commentReference w:id="15"/>
      </w:r>
    </w:p>
    <w:p w14:paraId="00772FCC" w14:textId="77777777" w:rsidR="00FC3391" w:rsidRPr="00CE73A1" w:rsidRDefault="00FC3391" w:rsidP="00FC3391">
      <w:pPr>
        <w:rPr>
          <w:bCs/>
          <w:color w:val="FF0000"/>
          <w:szCs w:val="24"/>
        </w:rPr>
      </w:pPr>
    </w:p>
    <w:p w14:paraId="029633A4" w14:textId="7502F241" w:rsidR="00FC3391" w:rsidRPr="007F77BD" w:rsidRDefault="00FC3391" w:rsidP="00B9304C">
      <w:pPr>
        <w:pStyle w:val="ListParagraph"/>
        <w:numPr>
          <w:ilvl w:val="0"/>
          <w:numId w:val="3"/>
        </w:numPr>
        <w:tabs>
          <w:tab w:val="left" w:pos="709"/>
        </w:tabs>
        <w:ind w:left="567" w:hanging="567"/>
        <w:jc w:val="both"/>
        <w:rPr>
          <w:rFonts w:cs="Arial"/>
          <w:spacing w:val="-3"/>
        </w:rPr>
      </w:pPr>
      <w:commentRangeStart w:id="16"/>
      <w:r w:rsidRPr="007F77BD">
        <w:rPr>
          <w:rFonts w:cs="Arial"/>
          <w:b/>
          <w:bCs w:val="0"/>
          <w:spacing w:val="-3"/>
        </w:rPr>
        <w:t xml:space="preserve">Security deposit - </w:t>
      </w:r>
      <w:r w:rsidRPr="007F77BD">
        <w:rPr>
          <w:rFonts w:cs="Arial"/>
          <w:spacing w:val="-3"/>
        </w:rPr>
        <w:t>The Council must be provided with security for the purposes of section 4.17 of the Environmental Planning and Assessment Act 1979 in a sum determined by reference to Council’s Management Plan prior to the release of the Construction Certificate (category buildings with delivery of bricks or concrete or machine excavation)</w:t>
      </w:r>
      <w:commentRangeEnd w:id="16"/>
      <w:r w:rsidR="00CE2AC3">
        <w:rPr>
          <w:rStyle w:val="CommentReference"/>
        </w:rPr>
        <w:commentReference w:id="16"/>
      </w:r>
    </w:p>
    <w:p w14:paraId="5747D9F7" w14:textId="77777777" w:rsidR="00FC3391" w:rsidRPr="007F77BD" w:rsidRDefault="00FC3391" w:rsidP="00B9304C">
      <w:pPr>
        <w:pStyle w:val="ListParagraph"/>
        <w:tabs>
          <w:tab w:val="left" w:pos="709"/>
        </w:tabs>
        <w:ind w:left="567"/>
        <w:jc w:val="both"/>
        <w:rPr>
          <w:rFonts w:cs="Arial"/>
          <w:spacing w:val="-3"/>
        </w:rPr>
      </w:pPr>
    </w:p>
    <w:p w14:paraId="7A81CC32" w14:textId="77777777" w:rsidR="00FC3391" w:rsidRPr="00B9304C" w:rsidRDefault="00FC3391" w:rsidP="00B9304C">
      <w:pPr>
        <w:pStyle w:val="ListParagraph"/>
        <w:tabs>
          <w:tab w:val="left" w:pos="709"/>
        </w:tabs>
        <w:ind w:left="567"/>
        <w:jc w:val="both"/>
        <w:rPr>
          <w:rFonts w:cs="Arial"/>
          <w:spacing w:val="-3"/>
        </w:rPr>
      </w:pPr>
      <w:r w:rsidRPr="007F77BD">
        <w:rPr>
          <w:rFonts w:cs="Arial"/>
          <w:spacing w:val="-3"/>
        </w:rPr>
        <w:t>(Reason: Statutory requirement).</w:t>
      </w:r>
    </w:p>
    <w:p w14:paraId="6083877C" w14:textId="77777777" w:rsidR="00FC3391" w:rsidRPr="00CE73A1" w:rsidRDefault="00FC3391" w:rsidP="00FC3391">
      <w:pPr>
        <w:tabs>
          <w:tab w:val="left" w:pos="567"/>
        </w:tabs>
        <w:jc w:val="both"/>
        <w:rPr>
          <w:bCs/>
          <w:color w:val="FF0000"/>
          <w:szCs w:val="24"/>
        </w:rPr>
      </w:pPr>
    </w:p>
    <w:p w14:paraId="6869E0F9" w14:textId="6B18F427" w:rsidR="00FC3391" w:rsidRPr="005077FD" w:rsidRDefault="00FC3391" w:rsidP="00B9304C">
      <w:pPr>
        <w:pStyle w:val="ListParagraph"/>
        <w:numPr>
          <w:ilvl w:val="0"/>
          <w:numId w:val="3"/>
        </w:numPr>
        <w:tabs>
          <w:tab w:val="left" w:pos="709"/>
        </w:tabs>
        <w:ind w:left="567" w:hanging="567"/>
        <w:jc w:val="both"/>
        <w:rPr>
          <w:rFonts w:cs="Arial"/>
          <w:spacing w:val="-3"/>
        </w:rPr>
      </w:pPr>
      <w:r w:rsidRPr="005077FD">
        <w:rPr>
          <w:rFonts w:cs="Arial"/>
          <w:b/>
          <w:bCs w:val="0"/>
          <w:spacing w:val="-3"/>
        </w:rPr>
        <w:t xml:space="preserve">Long Service Levy - </w:t>
      </w:r>
      <w:r w:rsidR="0072487E" w:rsidRPr="005077FD">
        <w:t xml:space="preserve">Before the issue of the relevant construction certificate, the long service levy of 0.25% of the cost of works must be paid to the Long Service Corporation of Council under the </w:t>
      </w:r>
      <w:r w:rsidR="0072487E" w:rsidRPr="005077FD">
        <w:rPr>
          <w:i/>
          <w:iCs/>
        </w:rPr>
        <w:t>Building and Construction industry Long Service Payments Act 1986</w:t>
      </w:r>
      <w:r w:rsidR="0072487E" w:rsidRPr="005077FD">
        <w:t>, section 34, and evidence of the payment is to be provided to principal certifier</w:t>
      </w:r>
      <w:r w:rsidRPr="005077FD">
        <w:rPr>
          <w:rFonts w:cs="Arial"/>
          <w:spacing w:val="-3"/>
        </w:rPr>
        <w:t>.</w:t>
      </w:r>
    </w:p>
    <w:p w14:paraId="40E89769" w14:textId="77777777" w:rsidR="00FC3391" w:rsidRPr="005077FD" w:rsidRDefault="00FC3391" w:rsidP="00FC3391">
      <w:pPr>
        <w:tabs>
          <w:tab w:val="left" w:pos="567"/>
          <w:tab w:val="left" w:pos="1134"/>
        </w:tabs>
        <w:ind w:left="567"/>
        <w:jc w:val="both"/>
        <w:rPr>
          <w:b/>
          <w:bCs/>
          <w:szCs w:val="24"/>
        </w:rPr>
      </w:pPr>
    </w:p>
    <w:p w14:paraId="360560A6" w14:textId="292FA393" w:rsidR="00FC3391" w:rsidRPr="00B9304C" w:rsidRDefault="00FC3391" w:rsidP="00FC3391">
      <w:pPr>
        <w:tabs>
          <w:tab w:val="left" w:pos="567"/>
        </w:tabs>
        <w:ind w:left="1134" w:hanging="567"/>
      </w:pPr>
      <w:r w:rsidRPr="005077FD">
        <w:rPr>
          <w:bCs/>
          <w:szCs w:val="24"/>
        </w:rPr>
        <w:t xml:space="preserve">(Reason: </w:t>
      </w:r>
      <w:r w:rsidR="005077FD" w:rsidRPr="005077FD">
        <w:t>To ensure the long service levy is paid</w:t>
      </w:r>
      <w:r w:rsidRPr="005077FD">
        <w:rPr>
          <w:bCs/>
          <w:szCs w:val="24"/>
        </w:rPr>
        <w:t>).</w:t>
      </w:r>
    </w:p>
    <w:p w14:paraId="0759A16A" w14:textId="77777777" w:rsidR="00FC3391" w:rsidRPr="00CE73A1" w:rsidRDefault="00FC3391" w:rsidP="00FC3391">
      <w:pPr>
        <w:tabs>
          <w:tab w:val="left" w:pos="567"/>
        </w:tabs>
        <w:ind w:left="567"/>
        <w:jc w:val="both"/>
        <w:rPr>
          <w:b/>
          <w:bCs/>
          <w:color w:val="FF0000"/>
          <w:szCs w:val="24"/>
        </w:rPr>
      </w:pPr>
    </w:p>
    <w:p w14:paraId="14922292" w14:textId="2EF88042" w:rsidR="00FC3391" w:rsidRPr="007F77BD" w:rsidRDefault="00FC3391" w:rsidP="00B9304C">
      <w:pPr>
        <w:pStyle w:val="ListParagraph"/>
        <w:numPr>
          <w:ilvl w:val="0"/>
          <w:numId w:val="3"/>
        </w:numPr>
        <w:tabs>
          <w:tab w:val="left" w:pos="709"/>
        </w:tabs>
        <w:ind w:left="567" w:hanging="567"/>
        <w:jc w:val="both"/>
        <w:rPr>
          <w:rFonts w:cs="Arial"/>
          <w:spacing w:val="-3"/>
        </w:rPr>
      </w:pPr>
      <w:r w:rsidRPr="007F77BD">
        <w:rPr>
          <w:rFonts w:cs="Arial"/>
          <w:b/>
          <w:bCs w:val="0"/>
          <w:spacing w:val="-3"/>
        </w:rPr>
        <w:t>Sydney Water – Building Plan Approval</w:t>
      </w:r>
      <w:r w:rsidR="00B9304C" w:rsidRPr="007F77BD">
        <w:rPr>
          <w:rFonts w:cs="Arial"/>
          <w:b/>
          <w:bCs w:val="0"/>
          <w:spacing w:val="-3"/>
        </w:rPr>
        <w:t xml:space="preserve"> -</w:t>
      </w:r>
      <w:r w:rsidRPr="007F77BD">
        <w:rPr>
          <w:rFonts w:cs="Arial"/>
          <w:b/>
          <w:bCs w:val="0"/>
          <w:spacing w:val="-3"/>
        </w:rPr>
        <w:t xml:space="preserve"> </w:t>
      </w:r>
      <w:r w:rsidRPr="007F77BD">
        <w:rPr>
          <w:rFonts w:cs="Arial"/>
          <w:spacing w:val="-3"/>
        </w:rPr>
        <w:t xml:space="preserve">The plans approved as part of the Construction Certificate must also be approved by Sydney Water prior to excavation or construction works commencing. This allows Sydney Water to determine if sewer, water or stormwater mains or easements will be affected by any part of your development. Please go to </w:t>
      </w:r>
      <w:hyperlink r:id="rId15" w:history="1">
        <w:r w:rsidRPr="007F77BD">
          <w:rPr>
            <w:rFonts w:cs="Arial"/>
            <w:spacing w:val="-3"/>
          </w:rPr>
          <w:t>www.sydneywater.com.au/tapin</w:t>
        </w:r>
      </w:hyperlink>
      <w:r w:rsidRPr="007F77BD">
        <w:rPr>
          <w:rFonts w:cs="Arial"/>
          <w:spacing w:val="-3"/>
        </w:rPr>
        <w:t xml:space="preserve"> to apply.</w:t>
      </w:r>
    </w:p>
    <w:p w14:paraId="45450452" w14:textId="77777777" w:rsidR="00FC3391" w:rsidRPr="007F77BD" w:rsidRDefault="00FC3391" w:rsidP="00FC3391">
      <w:pPr>
        <w:tabs>
          <w:tab w:val="left" w:pos="567"/>
        </w:tabs>
        <w:ind w:left="567"/>
        <w:jc w:val="both"/>
        <w:rPr>
          <w:rFonts w:cs="Arial"/>
          <w:b/>
        </w:rPr>
      </w:pPr>
    </w:p>
    <w:p w14:paraId="03C389FF" w14:textId="77777777" w:rsidR="00FC3391" w:rsidRPr="00B9304C" w:rsidRDefault="00FC3391" w:rsidP="00FC3391">
      <w:pPr>
        <w:tabs>
          <w:tab w:val="left" w:pos="567"/>
        </w:tabs>
        <w:ind w:left="1134" w:hanging="567"/>
      </w:pPr>
      <w:r w:rsidRPr="007F77BD">
        <w:rPr>
          <w:bCs/>
          <w:szCs w:val="24"/>
        </w:rPr>
        <w:t>(Reason: Statutory requirement).</w:t>
      </w:r>
    </w:p>
    <w:p w14:paraId="7F91A4B2" w14:textId="77777777" w:rsidR="00FC3391" w:rsidRPr="00CE73A1" w:rsidRDefault="00FC3391" w:rsidP="00FC3391">
      <w:pPr>
        <w:tabs>
          <w:tab w:val="left" w:pos="567"/>
        </w:tabs>
        <w:ind w:left="567"/>
        <w:jc w:val="both"/>
        <w:rPr>
          <w:rFonts w:cs="Arial"/>
          <w:b/>
          <w:color w:val="FF0000"/>
        </w:rPr>
      </w:pPr>
    </w:p>
    <w:p w14:paraId="11682F30" w14:textId="2468F49B" w:rsidR="00FC3391" w:rsidRPr="00FF7B3F" w:rsidRDefault="00FC3391" w:rsidP="00FF7B3F">
      <w:pPr>
        <w:pStyle w:val="ListParagraph"/>
        <w:numPr>
          <w:ilvl w:val="0"/>
          <w:numId w:val="3"/>
        </w:numPr>
        <w:tabs>
          <w:tab w:val="left" w:pos="709"/>
        </w:tabs>
        <w:ind w:left="567" w:hanging="567"/>
        <w:jc w:val="both"/>
        <w:rPr>
          <w:rFonts w:cs="Arial"/>
          <w:spacing w:val="-3"/>
        </w:rPr>
      </w:pPr>
      <w:commentRangeStart w:id="17"/>
      <w:r w:rsidRPr="00FF7B3F">
        <w:rPr>
          <w:rFonts w:cs="Arial"/>
          <w:b/>
          <w:bCs w:val="0"/>
          <w:spacing w:val="-3"/>
        </w:rPr>
        <w:t xml:space="preserve">Reflectivity of materials - </w:t>
      </w:r>
      <w:r w:rsidRPr="00FF7B3F">
        <w:rPr>
          <w:rFonts w:cs="Arial"/>
          <w:spacing w:val="-3"/>
        </w:rPr>
        <w:t xml:space="preserve">Roofing and other external materials must be of low glare and reflectivity.  Details of finished external surface materials, including colours and texture must be provided to the Principal Certifying Authority prior to the release of the </w:t>
      </w:r>
      <w:r w:rsidR="005F6157">
        <w:rPr>
          <w:rFonts w:cs="Arial"/>
          <w:spacing w:val="-3"/>
        </w:rPr>
        <w:t xml:space="preserve">relevant </w:t>
      </w:r>
      <w:r w:rsidRPr="00FF7B3F">
        <w:rPr>
          <w:rFonts w:cs="Arial"/>
          <w:spacing w:val="-3"/>
        </w:rPr>
        <w:t>Construction Certificate.</w:t>
      </w:r>
      <w:commentRangeEnd w:id="17"/>
      <w:r w:rsidR="005F6157">
        <w:rPr>
          <w:rStyle w:val="CommentReference"/>
        </w:rPr>
        <w:commentReference w:id="17"/>
      </w:r>
    </w:p>
    <w:p w14:paraId="64E6F4EA" w14:textId="77777777" w:rsidR="00FC3391" w:rsidRPr="00CE73A1" w:rsidRDefault="00FC3391" w:rsidP="00FC3391">
      <w:pPr>
        <w:tabs>
          <w:tab w:val="left" w:pos="567"/>
          <w:tab w:val="left" w:pos="1134"/>
        </w:tabs>
        <w:ind w:left="567"/>
        <w:jc w:val="both"/>
        <w:rPr>
          <w:rFonts w:cs="Arial"/>
          <w:b/>
          <w:bCs/>
          <w:color w:val="FF0000"/>
          <w:szCs w:val="22"/>
        </w:rPr>
      </w:pPr>
    </w:p>
    <w:p w14:paraId="0B4EA2DB" w14:textId="77777777" w:rsidR="00FC3391" w:rsidRPr="00B9304C" w:rsidRDefault="00FC3391" w:rsidP="00FC3391">
      <w:pPr>
        <w:tabs>
          <w:tab w:val="left" w:pos="567"/>
        </w:tabs>
        <w:ind w:left="1134" w:hanging="567"/>
      </w:pPr>
      <w:r w:rsidRPr="00B9304C">
        <w:rPr>
          <w:bCs/>
          <w:szCs w:val="24"/>
        </w:rPr>
        <w:lastRenderedPageBreak/>
        <w:t>(Reason: To ensure the use of appropriate material to minimise reflectivity).</w:t>
      </w:r>
    </w:p>
    <w:p w14:paraId="62CA69F9" w14:textId="77777777" w:rsidR="00FC3391" w:rsidRPr="00CE73A1" w:rsidRDefault="00FC3391" w:rsidP="00FC3391">
      <w:pPr>
        <w:tabs>
          <w:tab w:val="left" w:pos="567"/>
          <w:tab w:val="left" w:pos="1134"/>
        </w:tabs>
        <w:ind w:left="567"/>
        <w:jc w:val="both"/>
        <w:rPr>
          <w:bCs/>
          <w:color w:val="FF0000"/>
          <w:szCs w:val="24"/>
        </w:rPr>
      </w:pPr>
    </w:p>
    <w:p w14:paraId="2C0DBA72" w14:textId="27B7736B" w:rsidR="00ED2293" w:rsidRPr="00DF632B" w:rsidRDefault="00FC3391" w:rsidP="00DF632B">
      <w:pPr>
        <w:pStyle w:val="ListParagraph"/>
        <w:numPr>
          <w:ilvl w:val="0"/>
          <w:numId w:val="3"/>
        </w:numPr>
        <w:tabs>
          <w:tab w:val="left" w:pos="709"/>
        </w:tabs>
        <w:ind w:left="567" w:hanging="567"/>
        <w:jc w:val="both"/>
        <w:rPr>
          <w:rFonts w:cs="Arial"/>
          <w:spacing w:val="-3"/>
        </w:rPr>
      </w:pPr>
      <w:commentRangeStart w:id="18"/>
      <w:r w:rsidRPr="00DF632B">
        <w:rPr>
          <w:rFonts w:cs="Arial"/>
          <w:b/>
          <w:bCs w:val="0"/>
          <w:spacing w:val="-3"/>
        </w:rPr>
        <w:t>Vehicle Access and Parking</w:t>
      </w:r>
      <w:r w:rsidR="00F30D27" w:rsidRPr="00DF632B">
        <w:rPr>
          <w:rFonts w:cs="Arial"/>
          <w:b/>
          <w:bCs w:val="0"/>
          <w:spacing w:val="-3"/>
        </w:rPr>
        <w:t xml:space="preserve"> -</w:t>
      </w:r>
      <w:r w:rsidRPr="00DF632B">
        <w:rPr>
          <w:rFonts w:cs="Arial"/>
          <w:b/>
          <w:bCs w:val="0"/>
          <w:spacing w:val="-3"/>
        </w:rPr>
        <w:t xml:space="preserve"> </w:t>
      </w:r>
      <w:r w:rsidR="00ED2293" w:rsidRPr="00DF632B">
        <w:rPr>
          <w:rFonts w:cs="Arial"/>
          <w:spacing w:val="-3"/>
        </w:rPr>
        <w:t>All internal driveways, vehicle access ramp, vehicle turning areas, garages and vehicle parking space/ loading bay dimensions must be designed and constructed to comply with the relevant section of AS 2890 (Off-street Parking standards) for all types of vehicles accessing the parking area.</w:t>
      </w:r>
      <w:commentRangeEnd w:id="18"/>
      <w:r w:rsidR="00E34D2A">
        <w:rPr>
          <w:rStyle w:val="CommentReference"/>
        </w:rPr>
        <w:commentReference w:id="18"/>
      </w:r>
    </w:p>
    <w:p w14:paraId="25B6798A" w14:textId="77777777" w:rsidR="00ED2293" w:rsidRPr="00566F66" w:rsidRDefault="00ED2293" w:rsidP="00ED2293">
      <w:pPr>
        <w:tabs>
          <w:tab w:val="left" w:pos="567"/>
          <w:tab w:val="left" w:pos="1134"/>
        </w:tabs>
        <w:ind w:left="567"/>
        <w:jc w:val="both"/>
        <w:rPr>
          <w:rFonts w:cs="Arial"/>
          <w:szCs w:val="22"/>
        </w:rPr>
      </w:pPr>
    </w:p>
    <w:p w14:paraId="6461599B" w14:textId="401FDD95" w:rsidR="00ED2293" w:rsidRPr="00566F66" w:rsidRDefault="00ED2293" w:rsidP="00F30D27">
      <w:pPr>
        <w:tabs>
          <w:tab w:val="left" w:pos="567"/>
          <w:tab w:val="left" w:pos="1134"/>
        </w:tabs>
        <w:ind w:left="567"/>
        <w:jc w:val="both"/>
        <w:rPr>
          <w:rFonts w:cs="Arial"/>
          <w:szCs w:val="22"/>
        </w:rPr>
      </w:pPr>
      <w:r w:rsidRPr="00566F66">
        <w:rPr>
          <w:rFonts w:cs="Arial"/>
          <w:szCs w:val="22"/>
        </w:rPr>
        <w:t xml:space="preserve">With respect to this, the following revision(s) / documentation must be provided with the plans submitted with the application for </w:t>
      </w:r>
      <w:r w:rsidR="008F2EF6">
        <w:rPr>
          <w:rFonts w:cs="Arial"/>
          <w:szCs w:val="22"/>
        </w:rPr>
        <w:t>relevant</w:t>
      </w:r>
      <w:r w:rsidR="008F2EF6" w:rsidRPr="00566F66">
        <w:rPr>
          <w:rFonts w:cs="Arial"/>
          <w:szCs w:val="22"/>
        </w:rPr>
        <w:t xml:space="preserve"> </w:t>
      </w:r>
      <w:r w:rsidRPr="00566F66">
        <w:rPr>
          <w:rFonts w:cs="Arial"/>
          <w:szCs w:val="22"/>
        </w:rPr>
        <w:t>Construction Certificate</w:t>
      </w:r>
      <w:r w:rsidR="00F30D27" w:rsidRPr="00566F66">
        <w:rPr>
          <w:rFonts w:cs="Arial"/>
          <w:szCs w:val="22"/>
        </w:rPr>
        <w:t>:</w:t>
      </w:r>
    </w:p>
    <w:p w14:paraId="0A505B10" w14:textId="69E47EA2" w:rsidR="00FC3391" w:rsidRPr="00566F66" w:rsidRDefault="00FC3391" w:rsidP="00ED2293">
      <w:pPr>
        <w:tabs>
          <w:tab w:val="left" w:pos="567"/>
          <w:tab w:val="left" w:pos="1134"/>
        </w:tabs>
        <w:ind w:left="567"/>
        <w:jc w:val="both"/>
        <w:rPr>
          <w:rFonts w:cs="Arial"/>
          <w:b/>
          <w:bCs/>
          <w:szCs w:val="22"/>
        </w:rPr>
      </w:pPr>
    </w:p>
    <w:p w14:paraId="0050DC62" w14:textId="218482F5" w:rsidR="00FC3391" w:rsidRPr="00566F66" w:rsidRDefault="00FC3391" w:rsidP="00FC3391">
      <w:pPr>
        <w:ind w:left="567"/>
        <w:rPr>
          <w:spacing w:val="-3"/>
        </w:rPr>
      </w:pPr>
      <w:r w:rsidRPr="00566F66">
        <w:rPr>
          <w:spacing w:val="-3"/>
        </w:rPr>
        <w:t xml:space="preserve">With respect to this, the following revision(s) / documentation must be provided with the plans submitted with the application for </w:t>
      </w:r>
      <w:r w:rsidR="008F2EF6">
        <w:rPr>
          <w:spacing w:val="-3"/>
        </w:rPr>
        <w:t>relevant</w:t>
      </w:r>
      <w:r w:rsidR="008F2EF6" w:rsidRPr="00566F66">
        <w:rPr>
          <w:spacing w:val="-3"/>
        </w:rPr>
        <w:t xml:space="preserve"> </w:t>
      </w:r>
      <w:r w:rsidRPr="00566F66">
        <w:rPr>
          <w:spacing w:val="-3"/>
        </w:rPr>
        <w:t>Construction Certificate:</w:t>
      </w:r>
    </w:p>
    <w:p w14:paraId="392357EB" w14:textId="77777777" w:rsidR="00FC3391" w:rsidRPr="00566F66" w:rsidRDefault="00FC3391" w:rsidP="00FC3391">
      <w:pPr>
        <w:ind w:left="1134"/>
        <w:outlineLvl w:val="1"/>
        <w:rPr>
          <w:spacing w:val="-3"/>
        </w:rPr>
      </w:pPr>
    </w:p>
    <w:p w14:paraId="1BF0B4AE" w14:textId="421C31E9" w:rsidR="00FC3391" w:rsidRPr="00566F66" w:rsidRDefault="0028319E" w:rsidP="005077FD">
      <w:pPr>
        <w:pStyle w:val="ListParagraph"/>
        <w:numPr>
          <w:ilvl w:val="0"/>
          <w:numId w:val="14"/>
        </w:numPr>
        <w:jc w:val="both"/>
        <w:outlineLvl w:val="1"/>
        <w:rPr>
          <w:spacing w:val="-3"/>
        </w:rPr>
      </w:pPr>
      <w:r w:rsidRPr="00566F66">
        <w:t xml:space="preserve">All internal driveways and vehicle access ramps must have ramp grades, transitions and height clearances complying with AS 2890 for all types of vehicles accessing the parking area. To demonstrate compliance with this Australian Standard, the plans to be prepared for the </w:t>
      </w:r>
      <w:r w:rsidR="00285E81">
        <w:rPr>
          <w:spacing w:val="-3"/>
        </w:rPr>
        <w:t>relevant</w:t>
      </w:r>
      <w:r w:rsidR="00285E81" w:rsidRPr="00566F66">
        <w:rPr>
          <w:spacing w:val="-3"/>
        </w:rPr>
        <w:t xml:space="preserve"> </w:t>
      </w:r>
      <w:r w:rsidRPr="00566F66">
        <w:t>Construction Certificate must include a driveway profile, showing ramp lengths, grades, surface RL’s and overhead clearances taken along the vehicle path of travel from the crest of the ramp to the basement. The driveway profile must be taken along the steepest grade of travel or sections having significant changes in grades, where scraping or height restrictions could potentially occur and is to demonstrate compliance with AS 2890 for the respective type of vehicle</w:t>
      </w:r>
      <w:r w:rsidR="00FC3391" w:rsidRPr="00566F66">
        <w:rPr>
          <w:spacing w:val="-3"/>
        </w:rPr>
        <w:t>.</w:t>
      </w:r>
    </w:p>
    <w:p w14:paraId="7C50450F" w14:textId="31A88A00" w:rsidR="00FC3391" w:rsidRPr="00566F66" w:rsidRDefault="00FA7609" w:rsidP="005077FD">
      <w:pPr>
        <w:pStyle w:val="ListParagraph"/>
        <w:numPr>
          <w:ilvl w:val="0"/>
          <w:numId w:val="14"/>
        </w:numPr>
        <w:jc w:val="both"/>
        <w:outlineLvl w:val="1"/>
        <w:rPr>
          <w:spacing w:val="-3"/>
        </w:rPr>
      </w:pPr>
      <w:r w:rsidRPr="00566F66">
        <w:t>To ensure that service vehicles have sufficient headroom clearance when accessing loading bay areas, an accessway / ramp profile must be produced along the vehicle path of travel for all service vehicles. The plan must detail all levels and overhead clearances (allowing for services) along the vehicle path of travel from the vehicle entry at the boundary to the loading bay area and must demonstrate that the required overhead clearance (SRV – 3.5m / MRV &amp; HRV – 4.5m) is achieved along this path</w:t>
      </w:r>
      <w:r w:rsidR="00FC3391" w:rsidRPr="00566F66">
        <w:rPr>
          <w:spacing w:val="-3"/>
        </w:rPr>
        <w:t xml:space="preserve">. </w:t>
      </w:r>
    </w:p>
    <w:p w14:paraId="2E764617" w14:textId="77E64665" w:rsidR="00FC3391" w:rsidRPr="00566F66" w:rsidRDefault="00566F66" w:rsidP="005077FD">
      <w:pPr>
        <w:pStyle w:val="ListParagraph"/>
        <w:numPr>
          <w:ilvl w:val="0"/>
          <w:numId w:val="14"/>
        </w:numPr>
        <w:jc w:val="both"/>
        <w:outlineLvl w:val="1"/>
        <w:rPr>
          <w:spacing w:val="-3"/>
        </w:rPr>
      </w:pPr>
      <w:r w:rsidRPr="00566F66">
        <w:t>To allow for adequate sight distance from a vehicle exiting the property to pedestrians in the footpath area, the northern side of the driveway entry at the property boundary must have clear sight through a splayed region defined by Figure 3.3 of AS 2890.1 (2004) and Council’s DCP. Ideally the region is to be free of all obstructions, otherwise any solid obstructions are to be no greater than 900mm above finished surfaces and horizontal fencing/ slats are to permit more than 50% visual permeability</w:t>
      </w:r>
      <w:r w:rsidR="00FC3391" w:rsidRPr="00566F66">
        <w:rPr>
          <w:spacing w:val="-3"/>
        </w:rPr>
        <w:t>.</w:t>
      </w:r>
    </w:p>
    <w:p w14:paraId="06A8EE0F" w14:textId="77777777" w:rsidR="00FC3391" w:rsidRPr="00566F66" w:rsidRDefault="00FC3391" w:rsidP="00FC3391">
      <w:pPr>
        <w:pStyle w:val="CondPart1"/>
        <w:numPr>
          <w:ilvl w:val="0"/>
          <w:numId w:val="0"/>
        </w:numPr>
        <w:ind w:left="567"/>
      </w:pPr>
    </w:p>
    <w:p w14:paraId="19C1596B" w14:textId="73A0C512" w:rsidR="00FC3391" w:rsidRPr="00566F66" w:rsidRDefault="00FC3391" w:rsidP="00FC3391">
      <w:pPr>
        <w:ind w:left="567"/>
        <w:rPr>
          <w:spacing w:val="-3"/>
        </w:rPr>
      </w:pPr>
      <w:r w:rsidRPr="00566F66">
        <w:rPr>
          <w:spacing w:val="-3"/>
        </w:rPr>
        <w:t xml:space="preserve">These amendment(s) must be clearly marked on the plans submitted to the Accredited Certifier prior to the issue of </w:t>
      </w:r>
      <w:r w:rsidR="00BB40A7">
        <w:rPr>
          <w:spacing w:val="-3"/>
        </w:rPr>
        <w:t>relevant</w:t>
      </w:r>
      <w:r w:rsidRPr="00566F66">
        <w:rPr>
          <w:spacing w:val="-3"/>
        </w:rPr>
        <w:t xml:space="preserve"> Construction Certificate.</w:t>
      </w:r>
    </w:p>
    <w:p w14:paraId="2990188B" w14:textId="77777777" w:rsidR="00FC3391" w:rsidRPr="00566F66" w:rsidRDefault="00FC3391" w:rsidP="00FC3391">
      <w:pPr>
        <w:tabs>
          <w:tab w:val="left" w:pos="567"/>
          <w:tab w:val="left" w:pos="1134"/>
        </w:tabs>
        <w:ind w:left="567" w:hanging="567"/>
        <w:rPr>
          <w:rFonts w:eastAsia="SimSun"/>
          <w:spacing w:val="-5"/>
        </w:rPr>
      </w:pPr>
      <w:r w:rsidRPr="00566F66">
        <w:rPr>
          <w:rFonts w:eastAsia="SimSun"/>
          <w:spacing w:val="-5"/>
        </w:rPr>
        <w:t xml:space="preserve"> </w:t>
      </w:r>
    </w:p>
    <w:p w14:paraId="180A4897" w14:textId="35828E1E" w:rsidR="00FC3391" w:rsidRPr="00566F66" w:rsidRDefault="00FC3391" w:rsidP="00FC3391">
      <w:pPr>
        <w:ind w:left="567"/>
        <w:rPr>
          <w:spacing w:val="-3"/>
        </w:rPr>
      </w:pPr>
      <w:r w:rsidRPr="00566F66">
        <w:rPr>
          <w:spacing w:val="-3"/>
        </w:rPr>
        <w:t>(Reason: To ensure the vehicle access and parking area is in accordance with the require standards and safe for all users)</w:t>
      </w:r>
      <w:r w:rsidR="00D21FE8">
        <w:rPr>
          <w:spacing w:val="-3"/>
        </w:rPr>
        <w:t>.</w:t>
      </w:r>
    </w:p>
    <w:p w14:paraId="5D8F9641" w14:textId="77777777" w:rsidR="00FC3391" w:rsidRPr="00CE73A1" w:rsidRDefault="00FC3391" w:rsidP="00FC3391">
      <w:pPr>
        <w:tabs>
          <w:tab w:val="left" w:pos="567"/>
          <w:tab w:val="left" w:pos="1134"/>
        </w:tabs>
        <w:ind w:left="567"/>
        <w:jc w:val="both"/>
        <w:rPr>
          <w:bCs/>
          <w:color w:val="FF0000"/>
          <w:szCs w:val="24"/>
        </w:rPr>
      </w:pPr>
    </w:p>
    <w:p w14:paraId="68842DCD" w14:textId="79B53C18" w:rsidR="00FC3391" w:rsidRPr="00D21FE8" w:rsidRDefault="00FC3391" w:rsidP="00D21FE8">
      <w:pPr>
        <w:pStyle w:val="ListParagraph"/>
        <w:numPr>
          <w:ilvl w:val="0"/>
          <w:numId w:val="3"/>
        </w:numPr>
        <w:tabs>
          <w:tab w:val="left" w:pos="709"/>
        </w:tabs>
        <w:ind w:left="567" w:hanging="567"/>
        <w:jc w:val="both"/>
        <w:rPr>
          <w:rFonts w:cs="Arial"/>
          <w:spacing w:val="-3"/>
        </w:rPr>
      </w:pPr>
      <w:commentRangeStart w:id="19"/>
      <w:r w:rsidRPr="00D21FE8">
        <w:rPr>
          <w:rFonts w:cs="Arial"/>
          <w:b/>
          <w:bCs w:val="0"/>
          <w:spacing w:val="-3"/>
        </w:rPr>
        <w:t>Access for people with disabilities</w:t>
      </w:r>
      <w:r w:rsidR="00DF632B" w:rsidRPr="00D21FE8">
        <w:rPr>
          <w:rFonts w:cs="Arial"/>
          <w:b/>
          <w:bCs w:val="0"/>
          <w:spacing w:val="-3"/>
        </w:rPr>
        <w:t xml:space="preserve"> - </w:t>
      </w:r>
      <w:r w:rsidRPr="00D21FE8">
        <w:rPr>
          <w:rFonts w:cs="Arial"/>
          <w:spacing w:val="-3"/>
        </w:rPr>
        <w:t xml:space="preserve">Prior to the issue of </w:t>
      </w:r>
      <w:r w:rsidR="00422335">
        <w:rPr>
          <w:spacing w:val="-3"/>
        </w:rPr>
        <w:t>relevant</w:t>
      </w:r>
      <w:r w:rsidR="00422335" w:rsidRPr="00566F66">
        <w:rPr>
          <w:spacing w:val="-3"/>
        </w:rPr>
        <w:t xml:space="preserve"> </w:t>
      </w:r>
      <w:r w:rsidRPr="00D21FE8">
        <w:rPr>
          <w:rFonts w:cs="Arial"/>
          <w:spacing w:val="-3"/>
        </w:rPr>
        <w:t xml:space="preserve">Construction Certificate, the Certifier shall be satisfied that access for people with disabilities from the public domain and all car parking areas on site to all tenancies within the building is provided. Consideration must be given to the means of dignified and equitable access. Compliant access provisions for people with disabilities shall be clearly shown on the plans submitted with the </w:t>
      </w:r>
      <w:r w:rsidR="00422335">
        <w:rPr>
          <w:spacing w:val="-3"/>
        </w:rPr>
        <w:t>relevant</w:t>
      </w:r>
      <w:r w:rsidR="00422335" w:rsidRPr="00566F66">
        <w:rPr>
          <w:spacing w:val="-3"/>
        </w:rPr>
        <w:t xml:space="preserve"> </w:t>
      </w:r>
      <w:r w:rsidRPr="00D21FE8">
        <w:rPr>
          <w:rFonts w:cs="Arial"/>
          <w:spacing w:val="-3"/>
        </w:rPr>
        <w:t>Construction Certificate. All details shall be provided to the Certifier prior to the issue of a Construction Certificate. All details shall be prepared in consideration of the Disability Discrimination Act and the relevant provisions of AS1428.1, AS1428.2, AS1428.4 and AS 1735.12.</w:t>
      </w:r>
      <w:commentRangeEnd w:id="19"/>
      <w:r w:rsidR="009D7570">
        <w:rPr>
          <w:rStyle w:val="CommentReference"/>
        </w:rPr>
        <w:commentReference w:id="19"/>
      </w:r>
    </w:p>
    <w:p w14:paraId="31DE0AC8" w14:textId="77777777" w:rsidR="00FC3391" w:rsidRPr="00D21FE8" w:rsidRDefault="00FC3391" w:rsidP="00FC3391">
      <w:pPr>
        <w:ind w:left="720"/>
        <w:rPr>
          <w:bCs/>
          <w:szCs w:val="24"/>
        </w:rPr>
      </w:pPr>
    </w:p>
    <w:p w14:paraId="2E50776B" w14:textId="07433459" w:rsidR="00FC3391" w:rsidRPr="00D21FE8" w:rsidRDefault="00D21FE8" w:rsidP="00FC3391">
      <w:pPr>
        <w:tabs>
          <w:tab w:val="left" w:pos="567"/>
          <w:tab w:val="left" w:pos="1134"/>
        </w:tabs>
        <w:ind w:left="567"/>
        <w:jc w:val="both"/>
        <w:rPr>
          <w:bCs/>
          <w:szCs w:val="24"/>
        </w:rPr>
      </w:pPr>
      <w:r>
        <w:rPr>
          <w:bCs/>
          <w:szCs w:val="24"/>
        </w:rPr>
        <w:t>(</w:t>
      </w:r>
      <w:r w:rsidR="00FC3391" w:rsidRPr="00D21FE8">
        <w:rPr>
          <w:bCs/>
          <w:szCs w:val="24"/>
        </w:rPr>
        <w:t>Reason: To ensure accessible access is compliant with statutory provisions</w:t>
      </w:r>
      <w:r>
        <w:rPr>
          <w:bCs/>
          <w:szCs w:val="24"/>
        </w:rPr>
        <w:t>)</w:t>
      </w:r>
      <w:r w:rsidR="00FC3391" w:rsidRPr="00D21FE8">
        <w:rPr>
          <w:bCs/>
          <w:szCs w:val="24"/>
        </w:rPr>
        <w:t xml:space="preserve">. </w:t>
      </w:r>
    </w:p>
    <w:p w14:paraId="600218C3" w14:textId="77777777" w:rsidR="00FC3391" w:rsidRPr="00CE73A1" w:rsidRDefault="00FC3391" w:rsidP="00FC3391">
      <w:pPr>
        <w:autoSpaceDE w:val="0"/>
        <w:autoSpaceDN w:val="0"/>
        <w:adjustRightInd w:val="0"/>
        <w:rPr>
          <w:bCs/>
          <w:color w:val="FF0000"/>
          <w:szCs w:val="24"/>
        </w:rPr>
      </w:pPr>
    </w:p>
    <w:p w14:paraId="4B7CE953" w14:textId="38CF6EF6" w:rsidR="00FC3391" w:rsidRPr="00D21FE8" w:rsidRDefault="00FC3391" w:rsidP="00D21FE8">
      <w:pPr>
        <w:pStyle w:val="ListParagraph"/>
        <w:numPr>
          <w:ilvl w:val="0"/>
          <w:numId w:val="3"/>
        </w:numPr>
        <w:tabs>
          <w:tab w:val="left" w:pos="709"/>
        </w:tabs>
        <w:ind w:left="567" w:hanging="567"/>
        <w:jc w:val="both"/>
        <w:rPr>
          <w:rFonts w:cs="Arial"/>
          <w:spacing w:val="-3"/>
        </w:rPr>
      </w:pPr>
      <w:commentRangeStart w:id="20"/>
      <w:r w:rsidRPr="00D21FE8">
        <w:rPr>
          <w:rFonts w:cs="Arial"/>
          <w:b/>
          <w:bCs w:val="0"/>
          <w:spacing w:val="-3"/>
        </w:rPr>
        <w:t>Stormwater Management</w:t>
      </w:r>
      <w:r w:rsidR="003E21A9" w:rsidRPr="00D21FE8">
        <w:rPr>
          <w:rFonts w:cs="Arial"/>
          <w:b/>
          <w:bCs w:val="0"/>
          <w:spacing w:val="-3"/>
        </w:rPr>
        <w:t xml:space="preserve"> -</w:t>
      </w:r>
      <w:r w:rsidRPr="00D21FE8">
        <w:rPr>
          <w:rFonts w:cs="Arial"/>
          <w:b/>
          <w:bCs w:val="0"/>
          <w:spacing w:val="-3"/>
        </w:rPr>
        <w:t xml:space="preserve"> </w:t>
      </w:r>
      <w:commentRangeEnd w:id="20"/>
      <w:r w:rsidR="00B25ADC">
        <w:rPr>
          <w:rStyle w:val="CommentReference"/>
        </w:rPr>
        <w:commentReference w:id="20"/>
      </w:r>
      <w:r w:rsidR="003E21A9" w:rsidRPr="00D21FE8">
        <w:rPr>
          <w:rFonts w:cs="Arial"/>
          <w:spacing w:val="-3"/>
        </w:rPr>
        <w:t xml:space="preserve">To ensure the management of stormwater runoff from the development is undertaken without impact to the subject site, neighbouring properties or receiving drainage system, stormwater runoff from the development shall be collected and discharged to the approved point of discharge in accordance with the requirements of Council’s DCP 2014 Part 8.2 (Stormwater and Floodplain Management), associated annexures, and generally in accordance with the approved Stormwater Management. Accordingly, detailed engineering plans and certification demonstrating compliance with this condition are to be submitted with the application for </w:t>
      </w:r>
      <w:r w:rsidR="0052602A">
        <w:rPr>
          <w:spacing w:val="-3"/>
        </w:rPr>
        <w:t>relevant</w:t>
      </w:r>
      <w:r w:rsidR="0052602A" w:rsidRPr="00566F66">
        <w:rPr>
          <w:spacing w:val="-3"/>
        </w:rPr>
        <w:t xml:space="preserve"> </w:t>
      </w:r>
      <w:r w:rsidR="003E21A9" w:rsidRPr="00D21FE8">
        <w:rPr>
          <w:rFonts w:cs="Arial"/>
          <w:spacing w:val="-3"/>
        </w:rPr>
        <w:t>Construction Certificate.</w:t>
      </w:r>
    </w:p>
    <w:p w14:paraId="120FF1FE" w14:textId="77777777" w:rsidR="00FC3391" w:rsidRPr="00FE4146" w:rsidRDefault="00FC3391" w:rsidP="00FC3391">
      <w:pPr>
        <w:tabs>
          <w:tab w:val="left" w:pos="567"/>
          <w:tab w:val="left" w:pos="1134"/>
        </w:tabs>
        <w:ind w:left="567"/>
        <w:rPr>
          <w:rFonts w:ascii="Arial Bold" w:hAnsi="Arial Bold"/>
          <w:b/>
          <w:spacing w:val="-3"/>
        </w:rPr>
      </w:pPr>
    </w:p>
    <w:p w14:paraId="5F35E90D" w14:textId="299B1618" w:rsidR="00FC3391" w:rsidRDefault="00FC3391" w:rsidP="00FC3391">
      <w:pPr>
        <w:ind w:left="567"/>
        <w:jc w:val="both"/>
        <w:rPr>
          <w:spacing w:val="-3"/>
        </w:rPr>
      </w:pPr>
      <w:r w:rsidRPr="00FE4146">
        <w:rPr>
          <w:spacing w:val="-3"/>
        </w:rPr>
        <w:t xml:space="preserve">(Reason: </w:t>
      </w:r>
      <w:r w:rsidR="00FE4146" w:rsidRPr="00FE4146">
        <w:t>To ensure that the developments stormwater management system is aligned with the controls and objectives of the City of Ryde DCP 2014 Part 8.2</w:t>
      </w:r>
      <w:r w:rsidRPr="00FE4146">
        <w:rPr>
          <w:spacing w:val="-3"/>
        </w:rPr>
        <w:t>)</w:t>
      </w:r>
    </w:p>
    <w:p w14:paraId="0695225F" w14:textId="77777777" w:rsidR="00D21FE8" w:rsidRPr="00FE4146" w:rsidRDefault="00D21FE8" w:rsidP="00FC3391">
      <w:pPr>
        <w:ind w:left="567"/>
        <w:jc w:val="both"/>
        <w:rPr>
          <w:spacing w:val="-3"/>
        </w:rPr>
      </w:pPr>
    </w:p>
    <w:p w14:paraId="0A201096" w14:textId="47F16FF8" w:rsidR="00FC3391" w:rsidRPr="00500DF5" w:rsidRDefault="00FC3391" w:rsidP="00500DF5">
      <w:pPr>
        <w:pStyle w:val="ListParagraph"/>
        <w:numPr>
          <w:ilvl w:val="0"/>
          <w:numId w:val="3"/>
        </w:numPr>
        <w:tabs>
          <w:tab w:val="left" w:pos="709"/>
        </w:tabs>
        <w:ind w:left="567" w:hanging="567"/>
        <w:jc w:val="both"/>
        <w:rPr>
          <w:rFonts w:cs="Arial"/>
          <w:spacing w:val="-3"/>
        </w:rPr>
      </w:pPr>
      <w:commentRangeStart w:id="21"/>
      <w:r w:rsidRPr="00500DF5">
        <w:rPr>
          <w:rFonts w:cs="Arial"/>
          <w:b/>
          <w:bCs w:val="0"/>
          <w:spacing w:val="-3"/>
        </w:rPr>
        <w:t xml:space="preserve">Stormwater Management </w:t>
      </w:r>
      <w:r w:rsidR="00AD66D9" w:rsidRPr="00500DF5">
        <w:rPr>
          <w:rFonts w:cs="Arial"/>
          <w:b/>
          <w:bCs w:val="0"/>
          <w:spacing w:val="-3"/>
        </w:rPr>
        <w:t>(</w:t>
      </w:r>
      <w:r w:rsidRPr="00500DF5">
        <w:rPr>
          <w:rFonts w:cs="Arial"/>
          <w:b/>
          <w:bCs w:val="0"/>
          <w:spacing w:val="-3"/>
        </w:rPr>
        <w:t>Onsite Stormwater Detention</w:t>
      </w:r>
      <w:r w:rsidR="00AD66D9" w:rsidRPr="00500DF5">
        <w:rPr>
          <w:rFonts w:cs="Arial"/>
          <w:b/>
          <w:bCs w:val="0"/>
          <w:spacing w:val="-3"/>
        </w:rPr>
        <w:t>) -</w:t>
      </w:r>
      <w:r w:rsidRPr="00500DF5">
        <w:rPr>
          <w:rFonts w:cs="Arial"/>
          <w:b/>
          <w:bCs w:val="0"/>
          <w:spacing w:val="-3"/>
        </w:rPr>
        <w:t xml:space="preserve"> </w:t>
      </w:r>
      <w:r w:rsidR="00F50378" w:rsidRPr="00500DF5">
        <w:rPr>
          <w:rFonts w:cs="Arial"/>
          <w:spacing w:val="-3"/>
        </w:rPr>
        <w:t>In accordance with Council’s community stormwater management policy, an onsite stormwater detention (OSD) system must be implemented in the stormwater management system of the development</w:t>
      </w:r>
      <w:r w:rsidRPr="00500DF5">
        <w:rPr>
          <w:rFonts w:cs="Arial"/>
          <w:spacing w:val="-3"/>
        </w:rPr>
        <w:t xml:space="preserve">. </w:t>
      </w:r>
      <w:commentRangeEnd w:id="21"/>
      <w:r w:rsidR="0080104D">
        <w:rPr>
          <w:rStyle w:val="CommentReference"/>
        </w:rPr>
        <w:commentReference w:id="21"/>
      </w:r>
    </w:p>
    <w:p w14:paraId="0B290DDB" w14:textId="77777777" w:rsidR="00FC3391" w:rsidRPr="008D42E7" w:rsidRDefault="00FC3391" w:rsidP="00FC3391">
      <w:pPr>
        <w:tabs>
          <w:tab w:val="left" w:pos="567"/>
          <w:tab w:val="left" w:pos="1134"/>
        </w:tabs>
        <w:ind w:left="567"/>
        <w:rPr>
          <w:rFonts w:eastAsia="SimSun"/>
          <w:spacing w:val="-5"/>
        </w:rPr>
      </w:pPr>
    </w:p>
    <w:p w14:paraId="41054959" w14:textId="77777777" w:rsidR="00FC3391" w:rsidRPr="008D42E7" w:rsidRDefault="00FC3391" w:rsidP="00FC3391">
      <w:pPr>
        <w:ind w:left="567"/>
        <w:rPr>
          <w:spacing w:val="-3"/>
        </w:rPr>
      </w:pPr>
      <w:r w:rsidRPr="008D42E7">
        <w:rPr>
          <w:spacing w:val="-3"/>
        </w:rPr>
        <w:t>As a minimum, the OSD system must:</w:t>
      </w:r>
    </w:p>
    <w:p w14:paraId="02DBBD6B" w14:textId="77777777" w:rsidR="00FC3391" w:rsidRPr="008D42E7" w:rsidRDefault="00FC3391" w:rsidP="00FC3391">
      <w:pPr>
        <w:tabs>
          <w:tab w:val="left" w:pos="567"/>
          <w:tab w:val="left" w:pos="1134"/>
        </w:tabs>
        <w:ind w:left="567"/>
        <w:rPr>
          <w:rFonts w:eastAsia="SimSun"/>
          <w:spacing w:val="-5"/>
        </w:rPr>
      </w:pPr>
    </w:p>
    <w:p w14:paraId="42FE5C6E" w14:textId="2F1F5364" w:rsidR="00FC3391" w:rsidRPr="008D42E7" w:rsidRDefault="008F7CC0" w:rsidP="005077FD">
      <w:pPr>
        <w:pStyle w:val="ListParagraph"/>
        <w:numPr>
          <w:ilvl w:val="0"/>
          <w:numId w:val="15"/>
        </w:numPr>
        <w:jc w:val="both"/>
        <w:outlineLvl w:val="1"/>
        <w:rPr>
          <w:i/>
          <w:spacing w:val="-5"/>
        </w:rPr>
      </w:pPr>
      <w:r w:rsidRPr="008F7CC0">
        <w:t>reduce the rate of stormwater runoff discharge to the public drainage network from development, consistent with the pre-developed, state of nature conditions of the catchment area complying with Council’s DCP 2014 Part 8.2 (Stormwater and Floodplain Management)</w:t>
      </w:r>
      <w:r w:rsidR="00FC3391" w:rsidRPr="008D42E7">
        <w:rPr>
          <w:i/>
          <w:spacing w:val="-5"/>
        </w:rPr>
        <w:t>.</w:t>
      </w:r>
    </w:p>
    <w:p w14:paraId="332CC866" w14:textId="098E6FED" w:rsidR="00FC3391" w:rsidRPr="008D42E7" w:rsidRDefault="006C6FDA" w:rsidP="005077FD">
      <w:pPr>
        <w:pStyle w:val="ListParagraph"/>
        <w:numPr>
          <w:ilvl w:val="0"/>
          <w:numId w:val="15"/>
        </w:numPr>
        <w:jc w:val="both"/>
        <w:outlineLvl w:val="1"/>
        <w:rPr>
          <w:i/>
          <w:spacing w:val="-5"/>
        </w:rPr>
      </w:pPr>
      <w:r w:rsidRPr="008D42E7">
        <w:t>incorporate a sump and filter grate (trash rack) at the point of discharge from the OSD system to prevent gross pollutants blocking the system or entering the public drainage service</w:t>
      </w:r>
      <w:r w:rsidR="00FC3391" w:rsidRPr="008D42E7">
        <w:rPr>
          <w:spacing w:val="-5"/>
        </w:rPr>
        <w:t>,</w:t>
      </w:r>
    </w:p>
    <w:p w14:paraId="5810B2C4" w14:textId="34980A93" w:rsidR="00FC3391" w:rsidRPr="008D42E7" w:rsidRDefault="00284C9B" w:rsidP="005077FD">
      <w:pPr>
        <w:pStyle w:val="ListParagraph"/>
        <w:numPr>
          <w:ilvl w:val="0"/>
          <w:numId w:val="15"/>
        </w:numPr>
        <w:jc w:val="both"/>
        <w:outlineLvl w:val="1"/>
        <w:rPr>
          <w:i/>
          <w:spacing w:val="-5"/>
        </w:rPr>
      </w:pPr>
      <w:r w:rsidRPr="008D42E7">
        <w:t>ensure the OSD storage has sufficient access for the purpose of ongoing maintenance of the system</w:t>
      </w:r>
      <w:r w:rsidR="00FC3391" w:rsidRPr="008D42E7">
        <w:rPr>
          <w:spacing w:val="-5"/>
        </w:rPr>
        <w:t>, and</w:t>
      </w:r>
    </w:p>
    <w:p w14:paraId="13A6EE82" w14:textId="1F0EB066" w:rsidR="00FC3391" w:rsidRPr="008D42E7" w:rsidRDefault="00DD641B" w:rsidP="005077FD">
      <w:pPr>
        <w:pStyle w:val="ListParagraph"/>
        <w:numPr>
          <w:ilvl w:val="0"/>
          <w:numId w:val="15"/>
        </w:numPr>
        <w:jc w:val="both"/>
        <w:outlineLvl w:val="1"/>
        <w:rPr>
          <w:i/>
          <w:spacing w:val="-5"/>
        </w:rPr>
      </w:pPr>
      <w:r w:rsidRPr="008D42E7">
        <w:t>ensure the drainage system discharging to the OSD system is of sufficient capacity to accommodate the 100 year ARI 5 minute storm event</w:t>
      </w:r>
      <w:r w:rsidR="00FC3391" w:rsidRPr="008D42E7">
        <w:rPr>
          <w:spacing w:val="-5"/>
        </w:rPr>
        <w:t>.</w:t>
      </w:r>
    </w:p>
    <w:p w14:paraId="0618BAE3" w14:textId="77777777" w:rsidR="00FC3391" w:rsidRPr="008D42E7" w:rsidRDefault="00FC3391" w:rsidP="00FC3391">
      <w:pPr>
        <w:tabs>
          <w:tab w:val="left" w:pos="567"/>
          <w:tab w:val="left" w:pos="1134"/>
        </w:tabs>
        <w:ind w:left="567"/>
        <w:jc w:val="both"/>
        <w:rPr>
          <w:rFonts w:eastAsia="SimSun" w:cs="Arial"/>
          <w:spacing w:val="-5"/>
          <w:szCs w:val="24"/>
        </w:rPr>
      </w:pPr>
    </w:p>
    <w:p w14:paraId="7DC638C7" w14:textId="5FCEF945" w:rsidR="00FC3391" w:rsidRPr="008D42E7" w:rsidRDefault="000B3CF1" w:rsidP="00FC3391">
      <w:pPr>
        <w:ind w:left="567"/>
        <w:jc w:val="both"/>
        <w:rPr>
          <w:spacing w:val="-3"/>
        </w:rPr>
      </w:pPr>
      <w:r w:rsidRPr="008D42E7">
        <w:t xml:space="preserve">Detailed engineering plans and certification demonstrating compliance with this condition &amp; Council’s DCP 2014 Part 8.2 (Stormwater and Floodplain Management) are to be submitted with the application for </w:t>
      </w:r>
      <w:r w:rsidR="00F057C2">
        <w:rPr>
          <w:spacing w:val="-3"/>
        </w:rPr>
        <w:t>relevant</w:t>
      </w:r>
      <w:r w:rsidR="0080104D">
        <w:rPr>
          <w:spacing w:val="-3"/>
        </w:rPr>
        <w:t xml:space="preserve"> </w:t>
      </w:r>
      <w:r w:rsidRPr="008D42E7">
        <w:t xml:space="preserve"> Construction Certificate</w:t>
      </w:r>
      <w:r w:rsidR="00FC3391" w:rsidRPr="008D42E7">
        <w:rPr>
          <w:spacing w:val="-3"/>
        </w:rPr>
        <w:t>.</w:t>
      </w:r>
    </w:p>
    <w:p w14:paraId="387D31D7" w14:textId="77777777" w:rsidR="00FC3391" w:rsidRPr="008D42E7" w:rsidRDefault="00FC3391" w:rsidP="00FC3391">
      <w:pPr>
        <w:ind w:left="567"/>
        <w:jc w:val="both"/>
        <w:rPr>
          <w:spacing w:val="-3"/>
        </w:rPr>
      </w:pPr>
    </w:p>
    <w:p w14:paraId="35EDCF36" w14:textId="4F2BE965" w:rsidR="00FC3391" w:rsidRPr="008D42E7" w:rsidRDefault="00FC3391" w:rsidP="00FC3391">
      <w:pPr>
        <w:tabs>
          <w:tab w:val="left" w:pos="567"/>
          <w:tab w:val="left" w:pos="1134"/>
        </w:tabs>
        <w:ind w:left="567"/>
        <w:jc w:val="both"/>
        <w:rPr>
          <w:rFonts w:ascii="Arial Bold" w:hAnsi="Arial Bold"/>
          <w:b/>
          <w:spacing w:val="-3"/>
        </w:rPr>
      </w:pPr>
      <w:r w:rsidRPr="008D42E7">
        <w:rPr>
          <w:rFonts w:eastAsia="SimSun"/>
          <w:spacing w:val="-3"/>
        </w:rPr>
        <w:t xml:space="preserve">(Reason: </w:t>
      </w:r>
      <w:r w:rsidR="008D42E7" w:rsidRPr="008D42E7">
        <w:t>To ensure that the design of the OSD is compliant with the requirements of the City of Ryde DCP 2014 Part 8.2</w:t>
      </w:r>
      <w:r w:rsidRPr="008D42E7">
        <w:rPr>
          <w:rFonts w:eastAsia="SimSun"/>
          <w:spacing w:val="-3"/>
        </w:rPr>
        <w:t>)</w:t>
      </w:r>
      <w:r w:rsidR="00500DF5">
        <w:rPr>
          <w:rFonts w:eastAsia="SimSun"/>
          <w:spacing w:val="-3"/>
        </w:rPr>
        <w:t>.</w:t>
      </w:r>
    </w:p>
    <w:p w14:paraId="7F3316BE" w14:textId="77777777" w:rsidR="00FC3391" w:rsidRDefault="00FC3391" w:rsidP="00FC3391">
      <w:pPr>
        <w:tabs>
          <w:tab w:val="left" w:pos="567"/>
          <w:tab w:val="left" w:pos="1134"/>
        </w:tabs>
        <w:ind w:left="567"/>
        <w:jc w:val="both"/>
        <w:rPr>
          <w:rFonts w:ascii="Arial Bold" w:hAnsi="Arial Bold"/>
          <w:b/>
          <w:color w:val="FF0000"/>
          <w:spacing w:val="-3"/>
        </w:rPr>
      </w:pPr>
    </w:p>
    <w:p w14:paraId="7ACAA9CB" w14:textId="436104F9" w:rsidR="00B73D67" w:rsidRPr="00500DF5" w:rsidRDefault="00F53DC2" w:rsidP="001B091A">
      <w:pPr>
        <w:pStyle w:val="ListParagraph"/>
        <w:numPr>
          <w:ilvl w:val="0"/>
          <w:numId w:val="3"/>
        </w:numPr>
        <w:tabs>
          <w:tab w:val="left" w:pos="709"/>
        </w:tabs>
        <w:ind w:left="567" w:hanging="567"/>
        <w:jc w:val="both"/>
        <w:rPr>
          <w:rFonts w:cs="Arial"/>
          <w:spacing w:val="-3"/>
        </w:rPr>
      </w:pPr>
      <w:commentRangeStart w:id="22"/>
      <w:r w:rsidRPr="00500DF5">
        <w:rPr>
          <w:rFonts w:cs="Arial"/>
          <w:b/>
          <w:bCs w:val="0"/>
          <w:spacing w:val="-3"/>
        </w:rPr>
        <w:t>Road and Public Domain Works (Minor Development) -</w:t>
      </w:r>
      <w:r w:rsidR="00B73D67" w:rsidRPr="00500DF5">
        <w:rPr>
          <w:rFonts w:cs="Arial"/>
          <w:b/>
          <w:bCs w:val="0"/>
          <w:spacing w:val="-3"/>
        </w:rPr>
        <w:t xml:space="preserve">  </w:t>
      </w:r>
      <w:r w:rsidR="003B67FD" w:rsidRPr="00500DF5">
        <w:rPr>
          <w:rFonts w:cs="Arial"/>
          <w:spacing w:val="-3"/>
        </w:rPr>
        <w:t>The following Public Domain works are required:</w:t>
      </w:r>
      <w:r w:rsidR="00B73D67" w:rsidRPr="00500DF5">
        <w:rPr>
          <w:rFonts w:cs="Arial"/>
          <w:spacing w:val="-3"/>
        </w:rPr>
        <w:t xml:space="preserve"> </w:t>
      </w:r>
      <w:commentRangeEnd w:id="22"/>
      <w:r w:rsidR="0013595E">
        <w:rPr>
          <w:rStyle w:val="CommentReference"/>
        </w:rPr>
        <w:commentReference w:id="22"/>
      </w:r>
    </w:p>
    <w:p w14:paraId="4BE0BEE4" w14:textId="77777777" w:rsidR="00B73D67" w:rsidRPr="00CE73A1" w:rsidRDefault="00B73D67" w:rsidP="001B091A">
      <w:pPr>
        <w:ind w:left="567"/>
        <w:jc w:val="both"/>
        <w:rPr>
          <w:color w:val="FF0000"/>
          <w:spacing w:val="-3"/>
        </w:rPr>
      </w:pPr>
    </w:p>
    <w:p w14:paraId="35716C55" w14:textId="5912432A" w:rsidR="00EE3C57" w:rsidRDefault="00EE3C57" w:rsidP="005077FD">
      <w:pPr>
        <w:pStyle w:val="ListParagraph"/>
        <w:numPr>
          <w:ilvl w:val="0"/>
          <w:numId w:val="18"/>
        </w:numPr>
        <w:jc w:val="both"/>
      </w:pPr>
      <w:r>
        <w:t xml:space="preserve">Construction of new concrete vehicular crossings in accordance with the approved architectural plan.  </w:t>
      </w:r>
    </w:p>
    <w:p w14:paraId="5B55BB90" w14:textId="2CA78B75" w:rsidR="00EE3C57" w:rsidRDefault="00EE3C57" w:rsidP="005077FD">
      <w:pPr>
        <w:pStyle w:val="ListParagraph"/>
        <w:numPr>
          <w:ilvl w:val="0"/>
          <w:numId w:val="18"/>
        </w:numPr>
        <w:jc w:val="both"/>
      </w:pPr>
      <w:r>
        <w:t>Removal of any existing footpath and gutter crossover which is not fronting an approved access point and the reinstatement of grass verge, concrete kerb, gutter and footpath in this region.</w:t>
      </w:r>
    </w:p>
    <w:p w14:paraId="0309767B" w14:textId="329DE23E" w:rsidR="00EE3C57" w:rsidRDefault="00EE3C57" w:rsidP="005077FD">
      <w:pPr>
        <w:pStyle w:val="ListParagraph"/>
        <w:numPr>
          <w:ilvl w:val="0"/>
          <w:numId w:val="18"/>
        </w:numPr>
        <w:jc w:val="both"/>
      </w:pPr>
      <w:r>
        <w:t>Reinstatement of damaged sections of footpath, kerb and gutter.</w:t>
      </w:r>
    </w:p>
    <w:p w14:paraId="1D130721" w14:textId="6DFD3D16" w:rsidR="00EE3C57" w:rsidRDefault="00EE3C57" w:rsidP="005077FD">
      <w:pPr>
        <w:pStyle w:val="ListParagraph"/>
        <w:numPr>
          <w:ilvl w:val="0"/>
          <w:numId w:val="18"/>
        </w:numPr>
        <w:jc w:val="both"/>
      </w:pPr>
      <w:r>
        <w:t xml:space="preserve">Construction of a new concrete footpath spanning the site frontage. The footpath width and grade must be in accordance with the DCP Part 8.5 (Public Civil Works) </w:t>
      </w:r>
      <w:r>
        <w:lastRenderedPageBreak/>
        <w:t>Section 2.3. If there is an existing footpath in the vicinity of the site which is variable to these specifications, the applicants is to confer with Council’s Civil Works section for directions as to the appropriate footpath specifications.</w:t>
      </w:r>
    </w:p>
    <w:p w14:paraId="7E054A8A" w14:textId="77777777" w:rsidR="00EE3C57" w:rsidRDefault="00EE3C57" w:rsidP="001B091A">
      <w:pPr>
        <w:jc w:val="both"/>
      </w:pPr>
    </w:p>
    <w:p w14:paraId="2C0980E7" w14:textId="1B30F922" w:rsidR="00EE3C57" w:rsidRDefault="00EE3C57" w:rsidP="001B091A">
      <w:pPr>
        <w:ind w:left="567"/>
        <w:jc w:val="both"/>
      </w:pPr>
      <w:r>
        <w:t>In accordance with Section 138 of the Roads Act, detailed engineering plans prepared by a qualified and experienced civil engineer, complying with Council specifications must be submitted and approved by Council prior to the issue of a Construction Certificate.</w:t>
      </w:r>
    </w:p>
    <w:p w14:paraId="03A2DFA2" w14:textId="77777777" w:rsidR="00EE3C57" w:rsidRDefault="00EE3C57" w:rsidP="001B091A">
      <w:pPr>
        <w:jc w:val="both"/>
      </w:pPr>
    </w:p>
    <w:p w14:paraId="230F8091" w14:textId="6B30EACB" w:rsidR="00B73D67" w:rsidRDefault="00EE3C57" w:rsidP="001B091A">
      <w:pPr>
        <w:ind w:left="567"/>
        <w:jc w:val="both"/>
      </w:pPr>
      <w:r>
        <w:t>An assessment and inspection fee (as per Council’s schedule of fees and charges current at the time of payment) must be paid to Council prior to the issue of the Construction Certificate.</w:t>
      </w:r>
    </w:p>
    <w:p w14:paraId="731E218F" w14:textId="77777777" w:rsidR="007378D5" w:rsidRPr="00CE73A1" w:rsidRDefault="007378D5" w:rsidP="001B091A">
      <w:pPr>
        <w:ind w:left="567"/>
        <w:jc w:val="both"/>
        <w:rPr>
          <w:color w:val="FF0000"/>
          <w:spacing w:val="-3"/>
        </w:rPr>
      </w:pPr>
    </w:p>
    <w:p w14:paraId="24C4042F" w14:textId="00647BB6" w:rsidR="00B73D67" w:rsidRPr="001B091A" w:rsidRDefault="00B73D67" w:rsidP="001B091A">
      <w:pPr>
        <w:ind w:left="567"/>
        <w:jc w:val="both"/>
        <w:rPr>
          <w:spacing w:val="-3"/>
        </w:rPr>
      </w:pPr>
      <w:r w:rsidRPr="001B091A">
        <w:rPr>
          <w:spacing w:val="-3"/>
        </w:rPr>
        <w:t xml:space="preserve">(Reason: </w:t>
      </w:r>
      <w:r w:rsidR="007378D5" w:rsidRPr="001B091A">
        <w:t>To ensure the serviceability of infrastructure adjacent the development property is consistent with the life of the development and provides safe and efficient access to the site</w:t>
      </w:r>
      <w:r w:rsidRPr="001B091A">
        <w:rPr>
          <w:spacing w:val="-3"/>
        </w:rPr>
        <w:t>)</w:t>
      </w:r>
      <w:r w:rsidR="001B091A" w:rsidRPr="001B091A">
        <w:rPr>
          <w:spacing w:val="-3"/>
        </w:rPr>
        <w:t xml:space="preserve">. </w:t>
      </w:r>
    </w:p>
    <w:p w14:paraId="10E34B41" w14:textId="77777777" w:rsidR="00B73D67" w:rsidRDefault="00B73D67" w:rsidP="00FC3391">
      <w:pPr>
        <w:tabs>
          <w:tab w:val="left" w:pos="567"/>
          <w:tab w:val="left" w:pos="1134"/>
        </w:tabs>
        <w:ind w:left="567"/>
        <w:jc w:val="both"/>
        <w:rPr>
          <w:rFonts w:ascii="Arial Bold" w:hAnsi="Arial Bold"/>
          <w:b/>
          <w:color w:val="FF0000"/>
          <w:spacing w:val="-3"/>
        </w:rPr>
      </w:pPr>
    </w:p>
    <w:p w14:paraId="4C53770A" w14:textId="306D1330" w:rsidR="00FC3391" w:rsidRPr="00716C8B" w:rsidRDefault="00FC3391" w:rsidP="00716C8B">
      <w:pPr>
        <w:pStyle w:val="ListParagraph"/>
        <w:numPr>
          <w:ilvl w:val="0"/>
          <w:numId w:val="3"/>
        </w:numPr>
        <w:tabs>
          <w:tab w:val="left" w:pos="709"/>
        </w:tabs>
        <w:ind w:left="567" w:hanging="567"/>
        <w:jc w:val="both"/>
        <w:rPr>
          <w:rFonts w:cs="Arial"/>
          <w:spacing w:val="-3"/>
        </w:rPr>
      </w:pPr>
      <w:commentRangeStart w:id="23"/>
      <w:r w:rsidRPr="00716C8B">
        <w:rPr>
          <w:rFonts w:cs="Arial"/>
          <w:b/>
          <w:bCs w:val="0"/>
          <w:spacing w:val="-3"/>
        </w:rPr>
        <w:t>Dilapidation Survey</w:t>
      </w:r>
      <w:r w:rsidR="00716C8B">
        <w:rPr>
          <w:rFonts w:cs="Arial"/>
          <w:b/>
          <w:bCs w:val="0"/>
          <w:spacing w:val="-3"/>
        </w:rPr>
        <w:t xml:space="preserve"> -</w:t>
      </w:r>
      <w:r w:rsidRPr="00716C8B">
        <w:rPr>
          <w:rFonts w:cs="Arial"/>
          <w:b/>
          <w:bCs w:val="0"/>
          <w:spacing w:val="-3"/>
        </w:rPr>
        <w:t xml:space="preserve"> </w:t>
      </w:r>
      <w:r w:rsidRPr="00716C8B">
        <w:rPr>
          <w:rFonts w:cs="Arial"/>
          <w:spacing w:val="-3"/>
        </w:rPr>
        <w:t>A dilapidation survey is to be undertaken that addresses all properties that may be affected by the construction work. As a minimum, the scope of the report is to include:</w:t>
      </w:r>
    </w:p>
    <w:p w14:paraId="390A97FF" w14:textId="77777777" w:rsidR="00FC3391" w:rsidRPr="005C5F1E" w:rsidRDefault="00FC3391" w:rsidP="00FC3391">
      <w:pPr>
        <w:keepNext/>
        <w:tabs>
          <w:tab w:val="left" w:pos="567"/>
          <w:tab w:val="right" w:pos="1134"/>
        </w:tabs>
        <w:ind w:left="567"/>
        <w:jc w:val="both"/>
        <w:outlineLvl w:val="0"/>
        <w:rPr>
          <w:rFonts w:ascii="Arial Bold" w:hAnsi="Arial Bold"/>
          <w:b/>
          <w:spacing w:val="-3"/>
        </w:rPr>
      </w:pPr>
    </w:p>
    <w:p w14:paraId="25A169E8" w14:textId="77777777" w:rsidR="00455CE6" w:rsidRPr="005C5F1E" w:rsidRDefault="00455CE6" w:rsidP="005077FD">
      <w:pPr>
        <w:pStyle w:val="ListParagraph"/>
        <w:numPr>
          <w:ilvl w:val="0"/>
          <w:numId w:val="20"/>
        </w:numPr>
        <w:contextualSpacing/>
      </w:pPr>
      <w:r w:rsidRPr="005C5F1E">
        <w:t>459 Victoria Road Gladesville</w:t>
      </w:r>
    </w:p>
    <w:p w14:paraId="3C68BA81" w14:textId="77777777" w:rsidR="00455CE6" w:rsidRPr="005C5F1E" w:rsidRDefault="00455CE6" w:rsidP="005077FD">
      <w:pPr>
        <w:pStyle w:val="ListParagraph"/>
        <w:numPr>
          <w:ilvl w:val="0"/>
          <w:numId w:val="20"/>
        </w:numPr>
        <w:contextualSpacing/>
      </w:pPr>
      <w:r w:rsidRPr="005C5F1E">
        <w:t>495 Victoria Road Gladesville</w:t>
      </w:r>
    </w:p>
    <w:p w14:paraId="18C7BCCF" w14:textId="77777777" w:rsidR="00455CE6" w:rsidRPr="005C5F1E" w:rsidRDefault="00455CE6" w:rsidP="005077FD">
      <w:pPr>
        <w:pStyle w:val="ListParagraph"/>
        <w:numPr>
          <w:ilvl w:val="0"/>
          <w:numId w:val="20"/>
        </w:numPr>
        <w:contextualSpacing/>
      </w:pPr>
      <w:r w:rsidRPr="005C5F1E">
        <w:t xml:space="preserve">18 College Street Gladesville </w:t>
      </w:r>
    </w:p>
    <w:p w14:paraId="5F348DA0" w14:textId="77777777" w:rsidR="00FC3391" w:rsidRPr="005C5F1E" w:rsidRDefault="00FC3391" w:rsidP="00FC3391">
      <w:pPr>
        <w:keepNext/>
        <w:tabs>
          <w:tab w:val="left" w:pos="567"/>
          <w:tab w:val="right" w:pos="1134"/>
        </w:tabs>
        <w:ind w:left="567"/>
        <w:jc w:val="both"/>
        <w:outlineLvl w:val="0"/>
        <w:rPr>
          <w:rFonts w:ascii="Arial Bold" w:hAnsi="Arial Bold"/>
          <w:b/>
          <w:spacing w:val="-3"/>
        </w:rPr>
      </w:pPr>
    </w:p>
    <w:p w14:paraId="7E2A1F51" w14:textId="00D8BC8E" w:rsidR="00FC3391" w:rsidRPr="005C5F1E" w:rsidRDefault="00125E8D" w:rsidP="00FC3391">
      <w:pPr>
        <w:ind w:left="567"/>
        <w:jc w:val="both"/>
        <w:rPr>
          <w:spacing w:val="-3"/>
        </w:rPr>
      </w:pPr>
      <w:r w:rsidRPr="005C5F1E">
        <w:t>A copy of the dilapidation survey is to be submitted to the principal certifier and City of Ryde prior to the release of the Construction Certificate</w:t>
      </w:r>
      <w:r w:rsidR="00FC3391" w:rsidRPr="005C5F1E">
        <w:rPr>
          <w:spacing w:val="-3"/>
        </w:rPr>
        <w:t>.</w:t>
      </w:r>
    </w:p>
    <w:p w14:paraId="310071B8" w14:textId="77777777" w:rsidR="00FC3391" w:rsidRPr="005C5F1E" w:rsidRDefault="00FC3391" w:rsidP="00FC3391">
      <w:pPr>
        <w:ind w:left="567"/>
        <w:jc w:val="both"/>
        <w:rPr>
          <w:spacing w:val="-3"/>
        </w:rPr>
      </w:pPr>
    </w:p>
    <w:p w14:paraId="79176D17" w14:textId="09D0ACAA" w:rsidR="00FC3391" w:rsidRPr="005C5F1E" w:rsidRDefault="00FC3391" w:rsidP="00FC3391">
      <w:pPr>
        <w:ind w:left="567"/>
        <w:jc w:val="both"/>
        <w:rPr>
          <w:rFonts w:cs="Arial"/>
          <w:spacing w:val="-3"/>
          <w:szCs w:val="24"/>
        </w:rPr>
      </w:pPr>
      <w:r w:rsidRPr="005C5F1E">
        <w:rPr>
          <w:spacing w:val="-3"/>
        </w:rPr>
        <w:t xml:space="preserve">(Reason: </w:t>
      </w:r>
      <w:r w:rsidR="005C5F1E" w:rsidRPr="005C5F1E">
        <w:t>To clarify any claims of damage made by adjoining property owners</w:t>
      </w:r>
      <w:r w:rsidRPr="005C5F1E">
        <w:rPr>
          <w:spacing w:val="-3"/>
        </w:rPr>
        <w:t>)</w:t>
      </w:r>
      <w:r w:rsidR="00716C8B">
        <w:rPr>
          <w:spacing w:val="-3"/>
        </w:rPr>
        <w:t>.</w:t>
      </w:r>
      <w:commentRangeEnd w:id="23"/>
      <w:r w:rsidR="00E878DF">
        <w:rPr>
          <w:rStyle w:val="CommentReference"/>
          <w:bCs/>
        </w:rPr>
        <w:commentReference w:id="23"/>
      </w:r>
    </w:p>
    <w:p w14:paraId="12C115FA" w14:textId="77777777" w:rsidR="00FC3391" w:rsidRPr="00CE73A1" w:rsidRDefault="00FC3391" w:rsidP="00FC3391">
      <w:pPr>
        <w:tabs>
          <w:tab w:val="left" w:pos="567"/>
          <w:tab w:val="left" w:pos="1134"/>
        </w:tabs>
        <w:ind w:left="567"/>
        <w:jc w:val="both"/>
        <w:rPr>
          <w:rFonts w:cs="Arial"/>
          <w:color w:val="FF0000"/>
          <w:spacing w:val="-3"/>
          <w:szCs w:val="24"/>
        </w:rPr>
      </w:pPr>
    </w:p>
    <w:p w14:paraId="36E573C2" w14:textId="223DB305" w:rsidR="00FC3391" w:rsidRPr="009A704F" w:rsidRDefault="00FC3391" w:rsidP="009A704F">
      <w:pPr>
        <w:pStyle w:val="ListParagraph"/>
        <w:numPr>
          <w:ilvl w:val="0"/>
          <w:numId w:val="3"/>
        </w:numPr>
        <w:tabs>
          <w:tab w:val="left" w:pos="709"/>
        </w:tabs>
        <w:ind w:left="567" w:hanging="567"/>
        <w:jc w:val="both"/>
        <w:rPr>
          <w:rFonts w:cs="Arial"/>
          <w:spacing w:val="-3"/>
        </w:rPr>
      </w:pPr>
      <w:commentRangeStart w:id="24"/>
      <w:r w:rsidRPr="009A704F">
        <w:rPr>
          <w:rFonts w:cs="Arial"/>
          <w:b/>
          <w:bCs w:val="0"/>
          <w:spacing w:val="-3"/>
        </w:rPr>
        <w:t>Construction near Easement</w:t>
      </w:r>
      <w:r w:rsidR="002E210A" w:rsidRPr="009A704F">
        <w:rPr>
          <w:rFonts w:cs="Arial"/>
          <w:b/>
          <w:bCs w:val="0"/>
          <w:spacing w:val="-3"/>
        </w:rPr>
        <w:t xml:space="preserve"> </w:t>
      </w:r>
      <w:commentRangeEnd w:id="24"/>
      <w:r w:rsidR="009432C1">
        <w:rPr>
          <w:rStyle w:val="CommentReference"/>
        </w:rPr>
        <w:commentReference w:id="24"/>
      </w:r>
      <w:r w:rsidR="002E210A" w:rsidRPr="009A704F">
        <w:rPr>
          <w:rFonts w:cs="Arial"/>
          <w:b/>
          <w:bCs w:val="0"/>
          <w:spacing w:val="-3"/>
        </w:rPr>
        <w:t>-</w:t>
      </w:r>
      <w:r w:rsidRPr="009A704F">
        <w:rPr>
          <w:rFonts w:cs="Arial"/>
          <w:b/>
          <w:bCs w:val="0"/>
          <w:spacing w:val="-3"/>
        </w:rPr>
        <w:t xml:space="preserve"> </w:t>
      </w:r>
      <w:r w:rsidR="005004EE" w:rsidRPr="009A704F">
        <w:rPr>
          <w:rFonts w:cs="Arial"/>
          <w:spacing w:val="-3"/>
        </w:rPr>
        <w:t xml:space="preserve">All footings for structures adjacent drainage easement(s) shall be extended below the zone of influence of the foundation of services in the easement. The zone of influence is to extend from a point offset from the edge of the pipe by half the pipe diameter, at the depth of the pipe invert and extending upwards at the angle of repose for the given subsurface conditions. To demonstrate compliance with this requirement, cross section details prepared by a suitably qualified engineer, showing the new footing, the exact location and depth of the stormwater pipe in the easement and the resulting zone of influence are to be submitted with the application for </w:t>
      </w:r>
      <w:r w:rsidR="001339AE">
        <w:rPr>
          <w:spacing w:val="-3"/>
        </w:rPr>
        <w:t>relevant</w:t>
      </w:r>
      <w:r w:rsidR="000C689C">
        <w:rPr>
          <w:spacing w:val="-3"/>
        </w:rPr>
        <w:t xml:space="preserve"> </w:t>
      </w:r>
      <w:r w:rsidR="005004EE" w:rsidRPr="009A704F">
        <w:rPr>
          <w:rFonts w:cs="Arial"/>
          <w:spacing w:val="-3"/>
        </w:rPr>
        <w:t xml:space="preserve"> Construction Certificate</w:t>
      </w:r>
      <w:r w:rsidRPr="009A704F">
        <w:rPr>
          <w:rFonts w:cs="Arial"/>
          <w:spacing w:val="-3"/>
        </w:rPr>
        <w:t>.</w:t>
      </w:r>
    </w:p>
    <w:p w14:paraId="1B969B1E" w14:textId="77777777" w:rsidR="00FC3391" w:rsidRPr="00A66E88" w:rsidRDefault="00FC3391" w:rsidP="00FC3391">
      <w:pPr>
        <w:ind w:left="567"/>
        <w:rPr>
          <w:spacing w:val="-3"/>
        </w:rPr>
      </w:pPr>
    </w:p>
    <w:p w14:paraId="7BC985DE" w14:textId="39A29201" w:rsidR="00FC3391" w:rsidRPr="00A66E88" w:rsidRDefault="00FC3391" w:rsidP="00FC3391">
      <w:pPr>
        <w:ind w:left="567"/>
        <w:rPr>
          <w:spacing w:val="-3"/>
        </w:rPr>
      </w:pPr>
      <w:r w:rsidRPr="00A66E88">
        <w:rPr>
          <w:spacing w:val="-3"/>
        </w:rPr>
        <w:t xml:space="preserve">(Reason: </w:t>
      </w:r>
      <w:r w:rsidR="00A66E88" w:rsidRPr="00A66E88">
        <w:t>To ensure the development is not jeopardised by any potential maintenance works in the adjacent drainage easement and that the services in the easement are not impacted by the development</w:t>
      </w:r>
      <w:r w:rsidRPr="00A66E88">
        <w:rPr>
          <w:spacing w:val="-3"/>
        </w:rPr>
        <w:t>)</w:t>
      </w:r>
      <w:r w:rsidR="00716C8B">
        <w:rPr>
          <w:spacing w:val="-3"/>
        </w:rPr>
        <w:t>.</w:t>
      </w:r>
    </w:p>
    <w:p w14:paraId="7D2189C9" w14:textId="77777777" w:rsidR="00FC3391" w:rsidRPr="00CE73A1" w:rsidRDefault="00FC3391" w:rsidP="00FC3391">
      <w:pPr>
        <w:keepNext/>
        <w:tabs>
          <w:tab w:val="left" w:pos="567"/>
          <w:tab w:val="right" w:pos="1134"/>
        </w:tabs>
        <w:jc w:val="both"/>
        <w:outlineLvl w:val="0"/>
        <w:rPr>
          <w:color w:val="FF0000"/>
          <w:spacing w:val="-3"/>
        </w:rPr>
      </w:pPr>
    </w:p>
    <w:p w14:paraId="0AAFD2D8" w14:textId="45A89EAE" w:rsidR="00FC3391" w:rsidRPr="009A704F" w:rsidRDefault="00FC3391" w:rsidP="009A704F">
      <w:pPr>
        <w:pStyle w:val="ListParagraph"/>
        <w:numPr>
          <w:ilvl w:val="0"/>
          <w:numId w:val="3"/>
        </w:numPr>
        <w:tabs>
          <w:tab w:val="left" w:pos="709"/>
        </w:tabs>
        <w:ind w:left="567" w:hanging="567"/>
        <w:jc w:val="both"/>
        <w:rPr>
          <w:rFonts w:cs="Arial"/>
          <w:spacing w:val="-3"/>
        </w:rPr>
      </w:pPr>
      <w:commentRangeStart w:id="25"/>
      <w:r w:rsidRPr="009A704F">
        <w:rPr>
          <w:rFonts w:cs="Arial"/>
          <w:b/>
          <w:bCs w:val="0"/>
          <w:spacing w:val="-3"/>
        </w:rPr>
        <w:t>Geotechnical Design, Certification and Monitoring Program</w:t>
      </w:r>
      <w:r w:rsidR="009A704F">
        <w:rPr>
          <w:rFonts w:cs="Arial"/>
          <w:b/>
          <w:bCs w:val="0"/>
          <w:spacing w:val="-3"/>
        </w:rPr>
        <w:t xml:space="preserve"> -</w:t>
      </w:r>
      <w:r w:rsidRPr="009A704F">
        <w:rPr>
          <w:rFonts w:cs="Arial"/>
          <w:b/>
          <w:bCs w:val="0"/>
          <w:spacing w:val="-3"/>
        </w:rPr>
        <w:t xml:space="preserve">  </w:t>
      </w:r>
      <w:r w:rsidR="00AD6F0C" w:rsidRPr="009A704F">
        <w:rPr>
          <w:rFonts w:cs="Arial"/>
          <w:spacing w:val="-3"/>
        </w:rPr>
        <w:t>Before the issue of a Construction Certificate, a suitably qualified and practicing engineer having experience in the geotechnical and hydrogeological fields is to prepare the following documentation:</w:t>
      </w:r>
      <w:r w:rsidRPr="009A704F">
        <w:rPr>
          <w:rFonts w:cs="Arial"/>
          <w:spacing w:val="-3"/>
        </w:rPr>
        <w:t xml:space="preserve"> </w:t>
      </w:r>
      <w:commentRangeEnd w:id="25"/>
      <w:r w:rsidR="00596229">
        <w:rPr>
          <w:rStyle w:val="CommentReference"/>
        </w:rPr>
        <w:commentReference w:id="25"/>
      </w:r>
    </w:p>
    <w:p w14:paraId="564D1AFE" w14:textId="77777777" w:rsidR="00093813" w:rsidRPr="00E51476" w:rsidRDefault="00093813" w:rsidP="00093813"/>
    <w:p w14:paraId="67115345" w14:textId="7FABE099" w:rsidR="00093813" w:rsidRPr="00E51476" w:rsidRDefault="00093813" w:rsidP="005077FD">
      <w:pPr>
        <w:pStyle w:val="ListParagraph"/>
        <w:numPr>
          <w:ilvl w:val="0"/>
          <w:numId w:val="19"/>
        </w:numPr>
      </w:pPr>
      <w:r w:rsidRPr="00E51476">
        <w:t>Certification that the civil and structural details of all subsurface structures are designed to;</w:t>
      </w:r>
    </w:p>
    <w:p w14:paraId="1EB46578" w14:textId="75F6C4BF" w:rsidR="00093813" w:rsidRPr="00E51476" w:rsidRDefault="00093813" w:rsidP="00093813">
      <w:r w:rsidRPr="00E51476">
        <w:tab/>
      </w:r>
      <w:r w:rsidR="00617933">
        <w:tab/>
      </w:r>
      <w:proofErr w:type="spellStart"/>
      <w:r w:rsidRPr="00E51476">
        <w:t>i</w:t>
      </w:r>
      <w:proofErr w:type="spellEnd"/>
      <w:r w:rsidRPr="00E51476">
        <w:t>)</w:t>
      </w:r>
      <w:r w:rsidRPr="00E51476">
        <w:tab/>
        <w:t>provide appropriate support and retention to neighbouring property,</w:t>
      </w:r>
    </w:p>
    <w:p w14:paraId="09A5798C" w14:textId="513F0E25" w:rsidR="00093813" w:rsidRPr="00E51476" w:rsidRDefault="00093813" w:rsidP="00617933">
      <w:pPr>
        <w:ind w:left="2160" w:hanging="720"/>
      </w:pPr>
      <w:r w:rsidRPr="00E51476">
        <w:t>ii)</w:t>
      </w:r>
      <w:r w:rsidRPr="00E51476">
        <w:tab/>
        <w:t xml:space="preserve">ensure there will be no ground settlement or movement during excavation or after construction (whether by the act of excavation or </w:t>
      </w:r>
      <w:r w:rsidRPr="00E51476">
        <w:lastRenderedPageBreak/>
        <w:t>dewatering of the excavation) sufficient to cause an adverse impact to adjoining property or public infrastructure, and,</w:t>
      </w:r>
    </w:p>
    <w:p w14:paraId="2C34B83E" w14:textId="52973372" w:rsidR="00093813" w:rsidRPr="00E51476" w:rsidRDefault="00093813" w:rsidP="00617933">
      <w:pPr>
        <w:ind w:left="2160" w:hanging="720"/>
      </w:pPr>
      <w:r w:rsidRPr="00E51476">
        <w:t>iii)</w:t>
      </w:r>
      <w:r w:rsidRPr="00E51476">
        <w:tab/>
        <w:t>ensure that the treatment and drainage of groundwater will be undertaken in a manner which maintains the pre-developed groundwater regime, so as to avoid constant or ongoing seepage to the public drainage network and structural impacts that may arise from alteration of the pre-developed groundwater table.</w:t>
      </w:r>
    </w:p>
    <w:p w14:paraId="7D8CE7D4" w14:textId="77777777" w:rsidR="00093813" w:rsidRPr="00E51476" w:rsidRDefault="00093813" w:rsidP="00093813"/>
    <w:p w14:paraId="21A6B0E5" w14:textId="1CCB83EA" w:rsidR="00093813" w:rsidRPr="00E51476" w:rsidRDefault="00093813" w:rsidP="005077FD">
      <w:pPr>
        <w:pStyle w:val="ListParagraph"/>
        <w:numPr>
          <w:ilvl w:val="0"/>
          <w:numId w:val="19"/>
        </w:numPr>
      </w:pPr>
      <w:r w:rsidRPr="00E51476">
        <w:t>A Geotechnical Monitoring Program (GMP) to be implemented during construction that</w:t>
      </w:r>
      <w:r w:rsidR="00BC5CB3" w:rsidRPr="00E51476">
        <w:t>:</w:t>
      </w:r>
    </w:p>
    <w:p w14:paraId="12DD04DB" w14:textId="46905C75" w:rsidR="00093813" w:rsidRPr="00E51476" w:rsidRDefault="00093813" w:rsidP="00617933">
      <w:pPr>
        <w:ind w:left="2160" w:hanging="720"/>
      </w:pPr>
      <w:proofErr w:type="spellStart"/>
      <w:r w:rsidRPr="00E51476">
        <w:t>i</w:t>
      </w:r>
      <w:proofErr w:type="spellEnd"/>
      <w:r w:rsidRPr="00E51476">
        <w:t>)</w:t>
      </w:r>
      <w:r w:rsidRPr="00E51476">
        <w:tab/>
        <w:t>is based on a geotechnical investigation of the site and subsurface conditions, including groundwater,</w:t>
      </w:r>
    </w:p>
    <w:p w14:paraId="348BC43C" w14:textId="77777777" w:rsidR="00667E21" w:rsidRPr="00E51476" w:rsidRDefault="00093813" w:rsidP="00617933">
      <w:pPr>
        <w:ind w:left="2160" w:hanging="720"/>
      </w:pPr>
      <w:r w:rsidRPr="00E51476">
        <w:t>ii)</w:t>
      </w:r>
      <w:r w:rsidRPr="00E51476">
        <w:tab/>
        <w:t>details the location and type of monitoring systems to be utilised, including those that will detect the deflection of all shoring</w:t>
      </w:r>
      <w:r w:rsidR="00667E21" w:rsidRPr="00E51476">
        <w:t xml:space="preserve"> structures, settlement and excavation induced ground vibrations to the relevant Australian Standard;</w:t>
      </w:r>
    </w:p>
    <w:p w14:paraId="70F3F59B" w14:textId="49939DAF" w:rsidR="00667E21" w:rsidRPr="00E51476" w:rsidRDefault="00667E21" w:rsidP="00617933">
      <w:pPr>
        <w:ind w:left="2160" w:hanging="720"/>
      </w:pPr>
      <w:r w:rsidRPr="00E51476">
        <w:t>iii)</w:t>
      </w:r>
      <w:r w:rsidRPr="00E51476">
        <w:tab/>
        <w:t>details recommended hold points and trigger levels of any monitoring systems, to allow for the inspection and certification of geotechnical and hydro-geological measures by the professional engineer,</w:t>
      </w:r>
    </w:p>
    <w:p w14:paraId="5A2223E8" w14:textId="3F151A04" w:rsidR="00667E21" w:rsidRPr="00E51476" w:rsidRDefault="00667E21" w:rsidP="00617933">
      <w:pPr>
        <w:ind w:left="2160" w:hanging="720"/>
      </w:pPr>
      <w:r w:rsidRPr="00E51476">
        <w:t>iv)</w:t>
      </w:r>
      <w:r w:rsidRPr="00E51476">
        <w:tab/>
        <w:t>details action plan and contingency for the principal building contractor in the event these trigger levels are exceeded, and</w:t>
      </w:r>
    </w:p>
    <w:p w14:paraId="6AC86AFF" w14:textId="2793E452" w:rsidR="00667E21" w:rsidRPr="00E51476" w:rsidRDefault="00667E21" w:rsidP="00617933">
      <w:pPr>
        <w:ind w:left="2160" w:hanging="720"/>
      </w:pPr>
      <w:r w:rsidRPr="00E51476">
        <w:t>v)</w:t>
      </w:r>
      <w:r w:rsidRPr="00E51476">
        <w:tab/>
        <w:t>is in accordance with the recommendations of any approved Geotechnical Report.</w:t>
      </w:r>
    </w:p>
    <w:p w14:paraId="25BDB22C" w14:textId="0AC94113" w:rsidR="00667E21" w:rsidRPr="00E51476" w:rsidRDefault="00617933" w:rsidP="00667E21">
      <w:r>
        <w:tab/>
      </w:r>
    </w:p>
    <w:p w14:paraId="3667899F" w14:textId="79690D6F" w:rsidR="00FC3391" w:rsidRPr="00E51476" w:rsidRDefault="00667E21" w:rsidP="00D86FC9">
      <w:pPr>
        <w:ind w:firstLine="567"/>
        <w:rPr>
          <w:spacing w:val="-3"/>
        </w:rPr>
      </w:pPr>
      <w:r w:rsidRPr="00E51476">
        <w:t>Details are to be provided to the principle certifier for approval.</w:t>
      </w:r>
    </w:p>
    <w:p w14:paraId="3D17583A" w14:textId="77777777" w:rsidR="00FC3391" w:rsidRPr="00E51476" w:rsidRDefault="00FC3391" w:rsidP="00FC3391">
      <w:pPr>
        <w:ind w:left="567"/>
        <w:rPr>
          <w:spacing w:val="-3"/>
        </w:rPr>
      </w:pPr>
    </w:p>
    <w:p w14:paraId="43A07D24" w14:textId="42D08D38" w:rsidR="00FC3391" w:rsidRPr="00E51476" w:rsidRDefault="00FC3391" w:rsidP="00FC3391">
      <w:pPr>
        <w:ind w:left="567"/>
        <w:rPr>
          <w:spacing w:val="-3"/>
        </w:rPr>
      </w:pPr>
      <w:r w:rsidRPr="00E51476">
        <w:rPr>
          <w:spacing w:val="-3"/>
        </w:rPr>
        <w:t>(Reason: To ensure there are no adverse impacts arising from excavation works)</w:t>
      </w:r>
      <w:r w:rsidR="00D86FC9">
        <w:rPr>
          <w:spacing w:val="-3"/>
        </w:rPr>
        <w:t>.</w:t>
      </w:r>
    </w:p>
    <w:p w14:paraId="7EEDA045" w14:textId="77777777" w:rsidR="00FC3391" w:rsidRPr="00CE73A1" w:rsidRDefault="00FC3391" w:rsidP="00FC3391">
      <w:pPr>
        <w:keepNext/>
        <w:tabs>
          <w:tab w:val="left" w:pos="567"/>
          <w:tab w:val="right" w:pos="1134"/>
        </w:tabs>
        <w:ind w:left="567"/>
        <w:jc w:val="both"/>
        <w:outlineLvl w:val="0"/>
        <w:rPr>
          <w:color w:val="FF0000"/>
          <w:spacing w:val="-3"/>
        </w:rPr>
      </w:pPr>
    </w:p>
    <w:p w14:paraId="2BD5368C" w14:textId="34099052" w:rsidR="00FC3391" w:rsidRPr="00D86FC9" w:rsidRDefault="00FC3391" w:rsidP="00D86FC9">
      <w:pPr>
        <w:pStyle w:val="ListParagraph"/>
        <w:numPr>
          <w:ilvl w:val="0"/>
          <w:numId w:val="3"/>
        </w:numPr>
        <w:tabs>
          <w:tab w:val="left" w:pos="709"/>
        </w:tabs>
        <w:ind w:left="567" w:hanging="567"/>
        <w:jc w:val="both"/>
        <w:rPr>
          <w:rFonts w:cs="Arial"/>
          <w:spacing w:val="-3"/>
        </w:rPr>
      </w:pPr>
      <w:commentRangeStart w:id="26"/>
      <w:r w:rsidRPr="00D86FC9">
        <w:rPr>
          <w:rFonts w:cs="Arial"/>
          <w:b/>
          <w:bCs w:val="0"/>
          <w:spacing w:val="-3"/>
        </w:rPr>
        <w:t>Erosion and Sediment Control Plan</w:t>
      </w:r>
      <w:r w:rsidR="002F138A" w:rsidRPr="00D86FC9">
        <w:rPr>
          <w:rFonts w:cs="Arial"/>
          <w:b/>
          <w:bCs w:val="0"/>
          <w:spacing w:val="-3"/>
        </w:rPr>
        <w:t xml:space="preserve"> </w:t>
      </w:r>
      <w:commentRangeEnd w:id="26"/>
      <w:r w:rsidR="00AD416A">
        <w:rPr>
          <w:rStyle w:val="CommentReference"/>
        </w:rPr>
        <w:commentReference w:id="26"/>
      </w:r>
      <w:r w:rsidR="002F138A" w:rsidRPr="00D86FC9">
        <w:rPr>
          <w:rFonts w:cs="Arial"/>
          <w:b/>
          <w:bCs w:val="0"/>
          <w:spacing w:val="-3"/>
        </w:rPr>
        <w:t>-</w:t>
      </w:r>
      <w:r w:rsidRPr="00D86FC9">
        <w:rPr>
          <w:rFonts w:cs="Arial"/>
          <w:b/>
          <w:bCs w:val="0"/>
          <w:spacing w:val="-3"/>
        </w:rPr>
        <w:t xml:space="preserve">  </w:t>
      </w:r>
      <w:r w:rsidR="002F138A" w:rsidRPr="00D86FC9">
        <w:rPr>
          <w:rFonts w:cs="Arial"/>
          <w:spacing w:val="-3"/>
        </w:rPr>
        <w:t xml:space="preserve">An Erosion and Sediment Control Plan (ESCP) must be prepared by a suitably qualified consultant, detailing soil erosion control measures to be implemented during construction. The ESCP is to be submitted with the application for </w:t>
      </w:r>
      <w:r w:rsidR="003E55B2">
        <w:rPr>
          <w:rFonts w:cs="Arial"/>
          <w:spacing w:val="-3"/>
        </w:rPr>
        <w:t>relevant</w:t>
      </w:r>
      <w:r w:rsidR="003E55B2" w:rsidRPr="00D86FC9">
        <w:rPr>
          <w:rFonts w:cs="Arial"/>
          <w:spacing w:val="-3"/>
        </w:rPr>
        <w:t xml:space="preserve"> </w:t>
      </w:r>
      <w:r w:rsidR="002F138A" w:rsidRPr="00D86FC9">
        <w:rPr>
          <w:rFonts w:cs="Arial"/>
          <w:spacing w:val="-3"/>
        </w:rPr>
        <w:t>Construction Certificate. The ESCP must be in accordance with the manual “Managing Urban Stormwater: Soils and Construction” by NSW Department – Office of Environment and Heritage and must contain the following information:</w:t>
      </w:r>
    </w:p>
    <w:p w14:paraId="2D9A60B8" w14:textId="77777777" w:rsidR="00FC3391" w:rsidRPr="003724D5" w:rsidRDefault="00FC3391" w:rsidP="00FC3391">
      <w:pPr>
        <w:ind w:left="873"/>
        <w:jc w:val="both"/>
        <w:rPr>
          <w:spacing w:val="-3"/>
        </w:rPr>
      </w:pPr>
    </w:p>
    <w:p w14:paraId="3BDF0AE6" w14:textId="77777777" w:rsidR="00E55540" w:rsidRPr="003724D5" w:rsidRDefault="00E55540" w:rsidP="00E55540">
      <w:pPr>
        <w:ind w:left="567"/>
      </w:pPr>
      <w:r w:rsidRPr="003724D5">
        <w:t>Existing and final contours</w:t>
      </w:r>
    </w:p>
    <w:p w14:paraId="76B1E408" w14:textId="77777777" w:rsidR="00E55540" w:rsidRPr="003724D5" w:rsidRDefault="00E55540" w:rsidP="00E55540">
      <w:pPr>
        <w:ind w:left="567"/>
      </w:pPr>
      <w:r w:rsidRPr="003724D5">
        <w:t>b)</w:t>
      </w:r>
      <w:r w:rsidRPr="003724D5">
        <w:tab/>
        <w:t>The location of all earthworks, including roads, areas of cut and fill</w:t>
      </w:r>
    </w:p>
    <w:p w14:paraId="2185F5E1" w14:textId="77777777" w:rsidR="00E55540" w:rsidRPr="003724D5" w:rsidRDefault="00E55540" w:rsidP="00E55540">
      <w:pPr>
        <w:ind w:left="567"/>
      </w:pPr>
      <w:r w:rsidRPr="003724D5">
        <w:t>c)</w:t>
      </w:r>
      <w:r w:rsidRPr="003724D5">
        <w:tab/>
        <w:t>Location of all impervious areas</w:t>
      </w:r>
    </w:p>
    <w:p w14:paraId="2B366CAA" w14:textId="77777777" w:rsidR="00E55540" w:rsidRPr="003724D5" w:rsidRDefault="00E55540" w:rsidP="00E55540">
      <w:pPr>
        <w:ind w:left="567"/>
      </w:pPr>
      <w:r w:rsidRPr="003724D5">
        <w:t>d)</w:t>
      </w:r>
      <w:r w:rsidRPr="003724D5">
        <w:tab/>
        <w:t xml:space="preserve">Location and design criteria of erosion and sediment control structures, </w:t>
      </w:r>
    </w:p>
    <w:p w14:paraId="61F38AE0" w14:textId="77777777" w:rsidR="00E55540" w:rsidRPr="003724D5" w:rsidRDefault="00E55540" w:rsidP="00E55540">
      <w:pPr>
        <w:ind w:left="567"/>
      </w:pPr>
      <w:r w:rsidRPr="003724D5">
        <w:t>e)</w:t>
      </w:r>
      <w:r w:rsidRPr="003724D5">
        <w:tab/>
        <w:t>Location and description of existing vegetation</w:t>
      </w:r>
    </w:p>
    <w:p w14:paraId="57239A66" w14:textId="07158350" w:rsidR="00E55540" w:rsidRPr="003724D5" w:rsidRDefault="00E55540" w:rsidP="00E55540">
      <w:pPr>
        <w:ind w:left="567"/>
      </w:pPr>
      <w:r w:rsidRPr="003724D5">
        <w:t>f)</w:t>
      </w:r>
      <w:r w:rsidRPr="003724D5">
        <w:tab/>
      </w:r>
      <w:r w:rsidRPr="003724D5">
        <w:tab/>
        <w:t>Site access point/s and means of limiting material leaving the site</w:t>
      </w:r>
    </w:p>
    <w:p w14:paraId="0BE731E5" w14:textId="77777777" w:rsidR="00E55540" w:rsidRPr="003724D5" w:rsidRDefault="00E55540" w:rsidP="00E55540">
      <w:pPr>
        <w:ind w:left="567"/>
      </w:pPr>
      <w:r w:rsidRPr="003724D5">
        <w:t>g)</w:t>
      </w:r>
      <w:r w:rsidRPr="003724D5">
        <w:tab/>
        <w:t>Location of proposed vegetated buffer strips</w:t>
      </w:r>
    </w:p>
    <w:p w14:paraId="3F71D4D1" w14:textId="77777777" w:rsidR="00E55540" w:rsidRPr="003724D5" w:rsidRDefault="00E55540" w:rsidP="00E55540">
      <w:pPr>
        <w:ind w:left="567"/>
      </w:pPr>
      <w:r w:rsidRPr="003724D5">
        <w:t>h)</w:t>
      </w:r>
      <w:r w:rsidRPr="003724D5">
        <w:tab/>
        <w:t>Location of critical areas (drainage lines, water bodies and unstable slopes)</w:t>
      </w:r>
    </w:p>
    <w:p w14:paraId="0CFE195D" w14:textId="5F5B503A" w:rsidR="00E55540" w:rsidRPr="003724D5" w:rsidRDefault="00E55540" w:rsidP="00E55540">
      <w:pPr>
        <w:ind w:left="567"/>
      </w:pPr>
      <w:proofErr w:type="spellStart"/>
      <w:r w:rsidRPr="003724D5">
        <w:t>i</w:t>
      </w:r>
      <w:proofErr w:type="spellEnd"/>
      <w:r w:rsidRPr="003724D5">
        <w:t>)</w:t>
      </w:r>
      <w:r w:rsidRPr="003724D5">
        <w:tab/>
      </w:r>
      <w:r w:rsidRPr="003724D5">
        <w:tab/>
        <w:t>Location of stockpiles</w:t>
      </w:r>
    </w:p>
    <w:p w14:paraId="0B1FCA8C" w14:textId="4D21BBCD" w:rsidR="00E55540" w:rsidRPr="003724D5" w:rsidRDefault="00E55540" w:rsidP="00E55540">
      <w:pPr>
        <w:ind w:left="1437" w:hanging="870"/>
      </w:pPr>
      <w:r w:rsidRPr="003724D5">
        <w:t>j)</w:t>
      </w:r>
      <w:r w:rsidRPr="003724D5">
        <w:tab/>
      </w:r>
      <w:r w:rsidRPr="003724D5">
        <w:tab/>
        <w:t>Means of diversion of uncontaminated upper catchment around disturbed areas</w:t>
      </w:r>
    </w:p>
    <w:p w14:paraId="5DAA1474" w14:textId="77777777" w:rsidR="00E55540" w:rsidRPr="003724D5" w:rsidRDefault="00E55540" w:rsidP="00E55540">
      <w:pPr>
        <w:ind w:left="567"/>
      </w:pPr>
      <w:r w:rsidRPr="003724D5">
        <w:t>k)</w:t>
      </w:r>
      <w:r w:rsidRPr="003724D5">
        <w:tab/>
        <w:t>Procedures for maintenance of erosion and sediment controls</w:t>
      </w:r>
    </w:p>
    <w:p w14:paraId="60DF9DCD" w14:textId="57982287" w:rsidR="00E55540" w:rsidRPr="003724D5" w:rsidRDefault="00E55540" w:rsidP="00E55540">
      <w:pPr>
        <w:ind w:left="567"/>
      </w:pPr>
      <w:r w:rsidRPr="003724D5">
        <w:t>l)</w:t>
      </w:r>
      <w:r w:rsidRPr="003724D5">
        <w:tab/>
      </w:r>
      <w:r w:rsidRPr="003724D5">
        <w:tab/>
        <w:t>Details for any staging of works</w:t>
      </w:r>
    </w:p>
    <w:p w14:paraId="7DB59E61" w14:textId="77777777" w:rsidR="00E55540" w:rsidRPr="003724D5" w:rsidRDefault="00E55540" w:rsidP="00E55540">
      <w:pPr>
        <w:ind w:left="567"/>
      </w:pPr>
      <w:r w:rsidRPr="003724D5">
        <w:t>m)</w:t>
      </w:r>
      <w:r w:rsidRPr="003724D5">
        <w:tab/>
        <w:t>Details and procedures for dust control.</w:t>
      </w:r>
    </w:p>
    <w:p w14:paraId="5CC2E928" w14:textId="77777777" w:rsidR="00FC3391" w:rsidRPr="003724D5" w:rsidRDefault="00FC3391" w:rsidP="00FC3391">
      <w:pPr>
        <w:tabs>
          <w:tab w:val="left" w:pos="567"/>
          <w:tab w:val="left" w:pos="1134"/>
        </w:tabs>
        <w:ind w:left="567" w:hanging="567"/>
        <w:jc w:val="both"/>
        <w:rPr>
          <w:rFonts w:cs="Arial"/>
          <w:spacing w:val="-5"/>
          <w:szCs w:val="24"/>
        </w:rPr>
      </w:pPr>
    </w:p>
    <w:p w14:paraId="3C778098" w14:textId="6DF27AE5" w:rsidR="00FC3391" w:rsidRPr="003724D5" w:rsidRDefault="00FC3391" w:rsidP="00FC3391">
      <w:pPr>
        <w:ind w:left="567"/>
        <w:jc w:val="both"/>
        <w:rPr>
          <w:spacing w:val="-3"/>
        </w:rPr>
      </w:pPr>
      <w:r w:rsidRPr="003724D5">
        <w:rPr>
          <w:spacing w:val="-3"/>
        </w:rPr>
        <w:t xml:space="preserve">The ESCP must be submitted with the application for </w:t>
      </w:r>
      <w:r w:rsidR="001C5413">
        <w:rPr>
          <w:spacing w:val="-3"/>
        </w:rPr>
        <w:t>relevant</w:t>
      </w:r>
      <w:r w:rsidR="001C5413" w:rsidRPr="003724D5">
        <w:rPr>
          <w:spacing w:val="-3"/>
        </w:rPr>
        <w:t xml:space="preserve"> </w:t>
      </w:r>
      <w:r w:rsidRPr="003724D5">
        <w:rPr>
          <w:spacing w:val="-3"/>
        </w:rPr>
        <w:t xml:space="preserve">Construction Certificate. </w:t>
      </w:r>
    </w:p>
    <w:p w14:paraId="4F8D119F" w14:textId="77777777" w:rsidR="00FC3391" w:rsidRPr="003724D5" w:rsidRDefault="00FC3391" w:rsidP="00FC3391">
      <w:pPr>
        <w:ind w:left="567"/>
        <w:jc w:val="both"/>
        <w:rPr>
          <w:spacing w:val="-3"/>
        </w:rPr>
      </w:pPr>
    </w:p>
    <w:p w14:paraId="71E9E8C2" w14:textId="070EE759" w:rsidR="00FC3391" w:rsidRPr="003724D5" w:rsidRDefault="00FC3391" w:rsidP="00FC3391">
      <w:pPr>
        <w:ind w:left="567"/>
        <w:jc w:val="both"/>
        <w:rPr>
          <w:spacing w:val="-3"/>
        </w:rPr>
      </w:pPr>
      <w:r w:rsidRPr="003724D5">
        <w:rPr>
          <w:spacing w:val="-3"/>
        </w:rPr>
        <w:lastRenderedPageBreak/>
        <w:t xml:space="preserve">(Reason: </w:t>
      </w:r>
      <w:r w:rsidR="003724D5" w:rsidRPr="003724D5">
        <w:t>To protect downstream properties, Council's drainage system and natural watercourses from sediment build-up transferred by stormwater runoff from the site</w:t>
      </w:r>
      <w:r w:rsidRPr="003724D5">
        <w:rPr>
          <w:spacing w:val="-3"/>
        </w:rPr>
        <w:t>)</w:t>
      </w:r>
      <w:r w:rsidR="00D86FC9">
        <w:rPr>
          <w:spacing w:val="-3"/>
        </w:rPr>
        <w:t>.</w:t>
      </w:r>
    </w:p>
    <w:p w14:paraId="35935F2D" w14:textId="77777777" w:rsidR="00FC3391" w:rsidRPr="00CE73A1" w:rsidRDefault="00FC3391" w:rsidP="00FC3391">
      <w:pPr>
        <w:tabs>
          <w:tab w:val="left" w:pos="567"/>
          <w:tab w:val="left" w:pos="1134"/>
        </w:tabs>
        <w:ind w:left="567"/>
        <w:jc w:val="both"/>
        <w:rPr>
          <w:b/>
          <w:bCs/>
          <w:color w:val="FF0000"/>
          <w:szCs w:val="24"/>
        </w:rPr>
      </w:pPr>
    </w:p>
    <w:p w14:paraId="58E0177A" w14:textId="37521E5D" w:rsidR="00FC3391" w:rsidRPr="00D86FC9" w:rsidRDefault="00FC3391" w:rsidP="00D86FC9">
      <w:pPr>
        <w:pStyle w:val="ListParagraph"/>
        <w:numPr>
          <w:ilvl w:val="0"/>
          <w:numId w:val="3"/>
        </w:numPr>
        <w:tabs>
          <w:tab w:val="left" w:pos="709"/>
        </w:tabs>
        <w:ind w:left="567" w:hanging="567"/>
        <w:jc w:val="both"/>
        <w:rPr>
          <w:rFonts w:cs="Arial"/>
          <w:spacing w:val="-3"/>
        </w:rPr>
      </w:pPr>
      <w:r w:rsidRPr="00D86FC9">
        <w:rPr>
          <w:rFonts w:cs="Arial"/>
          <w:b/>
          <w:bCs w:val="0"/>
          <w:spacing w:val="-3"/>
        </w:rPr>
        <w:t xml:space="preserve">Stormwater - Council Drainage - Reflux Valve - </w:t>
      </w:r>
      <w:r w:rsidR="006650AC" w:rsidRPr="00D86FC9">
        <w:rPr>
          <w:rFonts w:cs="Arial"/>
          <w:spacing w:val="-3"/>
        </w:rPr>
        <w:t>A design certificate from a suitably qualified Chartered Professional Civil Engineer (CPEng) or Registered Professional Civil Engineer (</w:t>
      </w:r>
      <w:proofErr w:type="spellStart"/>
      <w:r w:rsidR="006650AC" w:rsidRPr="00D86FC9">
        <w:rPr>
          <w:rFonts w:cs="Arial"/>
          <w:spacing w:val="-3"/>
        </w:rPr>
        <w:t>RPEng</w:t>
      </w:r>
      <w:proofErr w:type="spellEnd"/>
      <w:r w:rsidR="006650AC" w:rsidRPr="00D86FC9">
        <w:rPr>
          <w:rFonts w:cs="Arial"/>
          <w:spacing w:val="-3"/>
        </w:rPr>
        <w:t>), or equivalent, shall be provided to the Principal Certifying Authority, prior to the issue of the Construction Certificate, confirming that the site drainage outlet pipe has been designed with a reflux valve in order to stop any backwater effect from Council’s stormwater system for events up to the 1% AEP (100 year ARI)</w:t>
      </w:r>
      <w:r w:rsidRPr="00D86FC9">
        <w:rPr>
          <w:rFonts w:cs="Arial"/>
          <w:spacing w:val="-3"/>
        </w:rPr>
        <w:t>.</w:t>
      </w:r>
      <w:bookmarkStart w:id="27" w:name="_Hlk99551333"/>
    </w:p>
    <w:p w14:paraId="27F1785E" w14:textId="6492D974" w:rsidR="00FC3391" w:rsidRPr="00095A7E" w:rsidRDefault="00FC3391" w:rsidP="00FC3391">
      <w:pPr>
        <w:pStyle w:val="ListParagraph"/>
        <w:spacing w:before="120" w:after="120"/>
        <w:ind w:left="502"/>
        <w:jc w:val="both"/>
        <w:rPr>
          <w:bCs w:val="0"/>
        </w:rPr>
      </w:pPr>
      <w:r w:rsidRPr="00095A7E">
        <w:rPr>
          <w:bCs w:val="0"/>
        </w:rPr>
        <w:t>(Reason: To ensure no water from Council’s Stormwater Drainage Network enters the site)</w:t>
      </w:r>
      <w:bookmarkEnd w:id="27"/>
      <w:r w:rsidR="00D86FC9">
        <w:rPr>
          <w:bCs w:val="0"/>
        </w:rPr>
        <w:t xml:space="preserve">. </w:t>
      </w:r>
    </w:p>
    <w:p w14:paraId="75A367D7" w14:textId="1563A7C0" w:rsidR="00FC3391" w:rsidRPr="00B22E4E" w:rsidRDefault="00FC3391" w:rsidP="00B22E4E">
      <w:pPr>
        <w:pStyle w:val="ListParagraph"/>
        <w:numPr>
          <w:ilvl w:val="0"/>
          <w:numId w:val="3"/>
        </w:numPr>
        <w:tabs>
          <w:tab w:val="left" w:pos="709"/>
        </w:tabs>
        <w:ind w:left="567" w:hanging="567"/>
        <w:jc w:val="both"/>
        <w:rPr>
          <w:rFonts w:cs="Arial"/>
          <w:spacing w:val="-3"/>
        </w:rPr>
      </w:pPr>
      <w:commentRangeStart w:id="28"/>
      <w:r w:rsidRPr="00B22E4E">
        <w:rPr>
          <w:rFonts w:cs="Arial"/>
          <w:b/>
          <w:bCs w:val="0"/>
          <w:spacing w:val="-3"/>
        </w:rPr>
        <w:t xml:space="preserve">Stormwater - Council Drainage – Pit Connection Details </w:t>
      </w:r>
      <w:commentRangeEnd w:id="28"/>
      <w:r w:rsidR="0052599D">
        <w:rPr>
          <w:rStyle w:val="CommentReference"/>
        </w:rPr>
        <w:commentReference w:id="28"/>
      </w:r>
      <w:r w:rsidRPr="00B22E4E">
        <w:rPr>
          <w:rFonts w:cs="Arial"/>
          <w:b/>
          <w:bCs w:val="0"/>
          <w:spacing w:val="-3"/>
        </w:rPr>
        <w:t xml:space="preserve">- </w:t>
      </w:r>
      <w:r w:rsidR="00792440" w:rsidRPr="00B22E4E">
        <w:rPr>
          <w:rFonts w:cs="Arial"/>
          <w:spacing w:val="-3"/>
        </w:rPr>
        <w:t>The proposed site drainage connection to the {new Council kerb inlet pit} shall be made via a uPVC pipe. The site drainage connection pipe shall be cut flush with the internal wall of the pit and should enter the pit perpendicular to the pit wall</w:t>
      </w:r>
      <w:r w:rsidRPr="00B22E4E">
        <w:rPr>
          <w:rFonts w:cs="Arial"/>
          <w:spacing w:val="-3"/>
        </w:rPr>
        <w:t>.</w:t>
      </w:r>
    </w:p>
    <w:p w14:paraId="558AB37B" w14:textId="1E97A6B7" w:rsidR="008E51E6" w:rsidRPr="00744E62" w:rsidRDefault="008E51E6" w:rsidP="00744E62">
      <w:pPr>
        <w:pStyle w:val="ListParagraph"/>
        <w:spacing w:before="120" w:after="120"/>
        <w:ind w:left="567"/>
        <w:jc w:val="both"/>
      </w:pPr>
      <w:bookmarkStart w:id="29" w:name="_Hlk98320378"/>
      <w:r w:rsidRPr="00744E62">
        <w:t xml:space="preserve">Amended stormwater plans complying with this condition shall be submitted to and approved by the Principal Certifying Authority prior to the issue of the </w:t>
      </w:r>
      <w:r w:rsidR="007C2A6D">
        <w:t xml:space="preserve">relevant </w:t>
      </w:r>
      <w:r w:rsidRPr="00744E62">
        <w:t>Construction Certificate. The plans shall be prepared by a Chartered Professional Civil Engineer (CPEng) or Registered Professional Civil Engineer (</w:t>
      </w:r>
      <w:proofErr w:type="spellStart"/>
      <w:r w:rsidRPr="00744E62">
        <w:t>RPEng</w:t>
      </w:r>
      <w:proofErr w:type="spellEnd"/>
      <w:r w:rsidRPr="00744E62">
        <w:t>).</w:t>
      </w:r>
    </w:p>
    <w:p w14:paraId="451467CD" w14:textId="77777777" w:rsidR="008E51E6" w:rsidRPr="00744E62" w:rsidRDefault="008E51E6" w:rsidP="00744E62">
      <w:pPr>
        <w:pStyle w:val="ListParagraph"/>
        <w:spacing w:before="120" w:after="120"/>
        <w:ind w:left="567"/>
        <w:jc w:val="both"/>
      </w:pPr>
      <w:r w:rsidRPr="00B22E4E">
        <w:t>The existing pit (B9270100) at College street is not in a good condition to support the drainage of the proposed development and must be upgraded to 2.4m lintel KIP.</w:t>
      </w:r>
      <w:r w:rsidRPr="00744E62">
        <w:t xml:space="preserve">  </w:t>
      </w:r>
    </w:p>
    <w:p w14:paraId="0963A881" w14:textId="77777777" w:rsidR="00FC3391" w:rsidRPr="00744E62" w:rsidRDefault="00FC3391" w:rsidP="00744E62">
      <w:pPr>
        <w:pStyle w:val="ListParagraph"/>
        <w:spacing w:before="120" w:after="120"/>
        <w:ind w:left="567"/>
        <w:jc w:val="both"/>
      </w:pPr>
      <w:r w:rsidRPr="00744E62">
        <w:t>(Reason: to ensure connection to pit compliance with Council’s DCP and Australian Standards).</w:t>
      </w:r>
      <w:bookmarkEnd w:id="29"/>
    </w:p>
    <w:p w14:paraId="4F44046D" w14:textId="02CF5124" w:rsidR="00FC3391" w:rsidRPr="00B22E4E" w:rsidRDefault="00641CAF" w:rsidP="00B22E4E">
      <w:pPr>
        <w:pStyle w:val="ListParagraph"/>
        <w:numPr>
          <w:ilvl w:val="0"/>
          <w:numId w:val="3"/>
        </w:numPr>
        <w:tabs>
          <w:tab w:val="left" w:pos="709"/>
        </w:tabs>
        <w:ind w:left="567" w:hanging="567"/>
        <w:jc w:val="both"/>
        <w:rPr>
          <w:rFonts w:cs="Arial"/>
          <w:spacing w:val="-3"/>
        </w:rPr>
      </w:pPr>
      <w:r w:rsidRPr="00B22E4E">
        <w:rPr>
          <w:rFonts w:cs="Arial"/>
          <w:b/>
          <w:bCs w:val="0"/>
          <w:spacing w:val="-3"/>
        </w:rPr>
        <w:t>Engineering plans assessment and works inspection fees -</w:t>
      </w:r>
      <w:r w:rsidR="00FC3391" w:rsidRPr="00B22E4E">
        <w:rPr>
          <w:rFonts w:cs="Arial"/>
          <w:b/>
          <w:bCs w:val="0"/>
          <w:spacing w:val="-3"/>
        </w:rPr>
        <w:t xml:space="preserve"> </w:t>
      </w:r>
      <w:r w:rsidR="00963F26" w:rsidRPr="00B22E4E">
        <w:rPr>
          <w:rFonts w:cs="Arial"/>
          <w:spacing w:val="-3"/>
        </w:rPr>
        <w:t>The applicant is to pay to Council fees for assessment of all engineering and public domain plans and inspection of the completed works in the public domain, in accordance with Council’s Schedule of Fees &amp; Charges at the time of the issue of the plan approval, prior to such approval being granted by Council</w:t>
      </w:r>
      <w:r w:rsidR="00FC3391" w:rsidRPr="00B22E4E">
        <w:rPr>
          <w:rFonts w:cs="Arial"/>
          <w:spacing w:val="-3"/>
        </w:rPr>
        <w:t>.</w:t>
      </w:r>
    </w:p>
    <w:p w14:paraId="5869BCAE" w14:textId="77777777" w:rsidR="006B75BD" w:rsidRPr="001F4618" w:rsidRDefault="006B75BD" w:rsidP="001F4618">
      <w:pPr>
        <w:pStyle w:val="ListParagraph"/>
        <w:spacing w:before="120" w:after="120"/>
        <w:ind w:left="567"/>
        <w:jc w:val="both"/>
      </w:pPr>
      <w:r w:rsidRPr="001F4618">
        <w:rPr>
          <w:rFonts w:eastAsia="Arial" w:cs="Arial"/>
          <w:b/>
          <w:bCs w:val="0"/>
        </w:rPr>
        <w:t xml:space="preserve">Note: </w:t>
      </w:r>
      <w:r w:rsidRPr="001F4618">
        <w:rPr>
          <w:rFonts w:eastAsia="Arial" w:cs="Arial"/>
        </w:rPr>
        <w:t>An invoice will be issued to the Applicant for the amount payable, which will be calculated based on the design plans for the public domain works.</w:t>
      </w:r>
      <w:r w:rsidRPr="001F4618">
        <w:t xml:space="preserve"> </w:t>
      </w:r>
    </w:p>
    <w:p w14:paraId="3882D791" w14:textId="5D132858" w:rsidR="00FC3391" w:rsidRPr="001F4618" w:rsidRDefault="00FC3391" w:rsidP="001F4618">
      <w:pPr>
        <w:pStyle w:val="ListParagraph"/>
        <w:spacing w:before="120" w:after="120"/>
        <w:ind w:left="567"/>
        <w:jc w:val="both"/>
      </w:pPr>
      <w:r w:rsidRPr="001F4618">
        <w:t xml:space="preserve">(Reason: </w:t>
      </w:r>
      <w:r w:rsidR="001F4618" w:rsidRPr="001F4618">
        <w:rPr>
          <w:rFonts w:eastAsia="Arial" w:cs="Arial"/>
        </w:rPr>
        <w:t>Ensure compliance with Council’s requirements</w:t>
      </w:r>
      <w:r w:rsidRPr="001F4618">
        <w:t xml:space="preserve">). </w:t>
      </w:r>
    </w:p>
    <w:p w14:paraId="0E94B536" w14:textId="5E595DBB" w:rsidR="00FC3391" w:rsidRPr="009D2CFE" w:rsidRDefault="00FC3391" w:rsidP="009D2CFE">
      <w:pPr>
        <w:pStyle w:val="ListParagraph"/>
        <w:numPr>
          <w:ilvl w:val="0"/>
          <w:numId w:val="3"/>
        </w:numPr>
        <w:tabs>
          <w:tab w:val="left" w:pos="709"/>
        </w:tabs>
        <w:ind w:left="567" w:hanging="567"/>
        <w:jc w:val="both"/>
        <w:rPr>
          <w:rFonts w:cs="Arial"/>
          <w:spacing w:val="-3"/>
        </w:rPr>
      </w:pPr>
      <w:commentRangeStart w:id="30"/>
      <w:r w:rsidRPr="009D2CFE">
        <w:rPr>
          <w:rFonts w:cs="Arial"/>
          <w:b/>
          <w:bCs w:val="0"/>
          <w:spacing w:val="-3"/>
        </w:rPr>
        <w:t xml:space="preserve">Stormwater - Drainage Design Submission - </w:t>
      </w:r>
      <w:r w:rsidR="0015120C" w:rsidRPr="009D2CFE">
        <w:rPr>
          <w:rFonts w:cs="Arial"/>
          <w:spacing w:val="-3"/>
        </w:rPr>
        <w:t>Before the issue of a construction certificate, drainage design plans are to be prepared and certified by a Chartered Professional Civil Engineer (CPEng) or Registered Professional Civil Engineer (</w:t>
      </w:r>
      <w:proofErr w:type="spellStart"/>
      <w:r w:rsidR="0015120C" w:rsidRPr="009D2CFE">
        <w:rPr>
          <w:rFonts w:cs="Arial"/>
          <w:spacing w:val="-3"/>
        </w:rPr>
        <w:t>RPEng</w:t>
      </w:r>
      <w:proofErr w:type="spellEnd"/>
      <w:r w:rsidR="0015120C" w:rsidRPr="009D2CFE">
        <w:rPr>
          <w:rFonts w:cs="Arial"/>
          <w:spacing w:val="-3"/>
        </w:rPr>
        <w:t>) and provided to Council’s City Infrastructure Department for approval. The plans must include the following</w:t>
      </w:r>
      <w:r w:rsidR="00F1003E" w:rsidRPr="009D2CFE">
        <w:rPr>
          <w:rFonts w:cs="Arial"/>
          <w:spacing w:val="-3"/>
        </w:rPr>
        <w:t>:</w:t>
      </w:r>
      <w:commentRangeEnd w:id="30"/>
      <w:r w:rsidR="00FE6C04">
        <w:rPr>
          <w:rStyle w:val="CommentReference"/>
        </w:rPr>
        <w:commentReference w:id="30"/>
      </w:r>
    </w:p>
    <w:p w14:paraId="42868CD1" w14:textId="77777777" w:rsidR="00D930DD" w:rsidRPr="00C270C7" w:rsidRDefault="00D930DD" w:rsidP="00D930DD">
      <w:pPr>
        <w:ind w:left="567"/>
        <w:jc w:val="both"/>
        <w:rPr>
          <w:rFonts w:cs="Arial"/>
          <w:b/>
          <w:bCs/>
          <w:szCs w:val="24"/>
        </w:rPr>
      </w:pPr>
    </w:p>
    <w:p w14:paraId="4A649F8B" w14:textId="77777777" w:rsidR="00FE60D4" w:rsidRPr="00F64D9B" w:rsidRDefault="00FE60D4" w:rsidP="005077FD">
      <w:pPr>
        <w:pStyle w:val="ConditionNumbers"/>
        <w:numPr>
          <w:ilvl w:val="0"/>
          <w:numId w:val="33"/>
        </w:numPr>
        <w:jc w:val="both"/>
        <w:rPr>
          <w:rFonts w:ascii="Arial" w:hAnsi="Arial" w:cs="Arial"/>
          <w:color w:val="auto"/>
          <w:sz w:val="24"/>
          <w:szCs w:val="24"/>
        </w:rPr>
      </w:pPr>
      <w:r w:rsidRPr="00F64D9B">
        <w:rPr>
          <w:rFonts w:ascii="Arial" w:hAnsi="Arial" w:cs="Arial"/>
          <w:color w:val="auto"/>
          <w:sz w:val="24"/>
          <w:szCs w:val="24"/>
        </w:rPr>
        <w:t xml:space="preserve">Location of drainage pits and pipe and any other information necessary for the design and construction of the drainage system (i.e., utility services). </w:t>
      </w:r>
    </w:p>
    <w:p w14:paraId="11497B74" w14:textId="77777777" w:rsidR="00FE60D4" w:rsidRPr="00F64D9B" w:rsidRDefault="00FE60D4" w:rsidP="00FE60D4">
      <w:pPr>
        <w:pStyle w:val="ConditionNumbers"/>
        <w:numPr>
          <w:ilvl w:val="0"/>
          <w:numId w:val="0"/>
        </w:numPr>
        <w:ind w:left="1211"/>
        <w:jc w:val="both"/>
        <w:rPr>
          <w:rFonts w:ascii="Arial" w:hAnsi="Arial" w:cs="Arial"/>
          <w:color w:val="auto"/>
          <w:sz w:val="24"/>
          <w:szCs w:val="24"/>
        </w:rPr>
      </w:pPr>
    </w:p>
    <w:p w14:paraId="4B11D074" w14:textId="77777777" w:rsidR="00FE60D4" w:rsidRPr="00F64D9B" w:rsidRDefault="00FE60D4" w:rsidP="005077FD">
      <w:pPr>
        <w:pStyle w:val="ConditionNumbers"/>
        <w:numPr>
          <w:ilvl w:val="0"/>
          <w:numId w:val="33"/>
        </w:numPr>
        <w:jc w:val="both"/>
        <w:rPr>
          <w:rFonts w:ascii="Arial" w:hAnsi="Arial" w:cs="Arial"/>
          <w:color w:val="auto"/>
          <w:sz w:val="24"/>
          <w:szCs w:val="24"/>
        </w:rPr>
      </w:pPr>
      <w:r w:rsidRPr="00F64D9B">
        <w:rPr>
          <w:rFonts w:ascii="Arial" w:hAnsi="Arial" w:cs="Arial"/>
          <w:color w:val="auto"/>
          <w:sz w:val="24"/>
          <w:szCs w:val="24"/>
        </w:rPr>
        <w:t xml:space="preserve">A drainage system longitudinal section showing the underground channel and pipe size, class and type, pipe support type in accordance with AS 3725 or AS 2032 as appropriate, pipeline chainages, pipeline grade, hydraulic grade line and any other information necessary for the design and construction of the drainage system (i.e., utility services). </w:t>
      </w:r>
    </w:p>
    <w:p w14:paraId="0576DEA4" w14:textId="77777777" w:rsidR="00FE60D4" w:rsidRPr="00F64D9B" w:rsidRDefault="00FE60D4" w:rsidP="00FE60D4">
      <w:pPr>
        <w:pStyle w:val="ConditionNumbers"/>
        <w:numPr>
          <w:ilvl w:val="0"/>
          <w:numId w:val="0"/>
        </w:numPr>
        <w:jc w:val="both"/>
        <w:rPr>
          <w:rFonts w:ascii="Arial" w:hAnsi="Arial" w:cs="Arial"/>
          <w:color w:val="auto"/>
          <w:sz w:val="24"/>
          <w:szCs w:val="24"/>
        </w:rPr>
      </w:pPr>
    </w:p>
    <w:p w14:paraId="3C47EDA7" w14:textId="77777777" w:rsidR="00FE60D4" w:rsidRPr="00F64D9B" w:rsidRDefault="00FE60D4" w:rsidP="005077FD">
      <w:pPr>
        <w:pStyle w:val="ConditionNumbers"/>
        <w:numPr>
          <w:ilvl w:val="0"/>
          <w:numId w:val="33"/>
        </w:numPr>
        <w:jc w:val="both"/>
        <w:rPr>
          <w:rFonts w:ascii="Arial" w:hAnsi="Arial" w:cs="Arial"/>
          <w:color w:val="auto"/>
          <w:sz w:val="24"/>
          <w:szCs w:val="24"/>
        </w:rPr>
      </w:pPr>
      <w:r w:rsidRPr="00F64D9B">
        <w:rPr>
          <w:rFonts w:ascii="Arial" w:hAnsi="Arial" w:cs="Arial"/>
          <w:color w:val="auto"/>
          <w:sz w:val="24"/>
          <w:szCs w:val="24"/>
        </w:rPr>
        <w:t xml:space="preserve">The location and as-built information (including dimensions and invert levels) of the existing Council kerb inlet pit as shown on Stormwater Management Plans </w:t>
      </w:r>
      <w:r w:rsidRPr="00F64D9B">
        <w:rPr>
          <w:rFonts w:ascii="Arial" w:hAnsi="Arial" w:cs="Arial"/>
          <w:color w:val="auto"/>
          <w:sz w:val="24"/>
          <w:szCs w:val="24"/>
        </w:rPr>
        <w:lastRenderedPageBreak/>
        <w:t xml:space="preserve">prepared by Costin Roe Consulting P/L Drawing No. C014566.01-DA40 (Revision E, 2 June 2023) is to be confirmed by a suitably qualified surveyor. </w:t>
      </w:r>
    </w:p>
    <w:p w14:paraId="2E7502B9" w14:textId="77777777" w:rsidR="00FE60D4" w:rsidRPr="00F64D9B" w:rsidRDefault="00FE60D4" w:rsidP="00FE60D4">
      <w:pPr>
        <w:pStyle w:val="ConditionNumbers"/>
        <w:numPr>
          <w:ilvl w:val="0"/>
          <w:numId w:val="0"/>
        </w:numPr>
        <w:jc w:val="both"/>
        <w:rPr>
          <w:rFonts w:ascii="Arial" w:hAnsi="Arial" w:cs="Arial"/>
          <w:color w:val="auto"/>
          <w:sz w:val="24"/>
          <w:szCs w:val="24"/>
        </w:rPr>
      </w:pPr>
    </w:p>
    <w:p w14:paraId="59F651FD" w14:textId="77777777" w:rsidR="00FE60D4" w:rsidRPr="00F64D9B" w:rsidRDefault="00FE60D4" w:rsidP="005077FD">
      <w:pPr>
        <w:pStyle w:val="ConditionNumbers"/>
        <w:numPr>
          <w:ilvl w:val="0"/>
          <w:numId w:val="33"/>
        </w:numPr>
        <w:jc w:val="both"/>
        <w:rPr>
          <w:rFonts w:ascii="Arial" w:hAnsi="Arial" w:cs="Arial"/>
          <w:color w:val="auto"/>
          <w:sz w:val="24"/>
          <w:szCs w:val="24"/>
        </w:rPr>
      </w:pPr>
      <w:r w:rsidRPr="00F64D9B">
        <w:rPr>
          <w:rFonts w:ascii="Arial" w:hAnsi="Arial" w:cs="Arial"/>
          <w:color w:val="auto"/>
          <w:sz w:val="24"/>
          <w:szCs w:val="24"/>
        </w:rPr>
        <w:t>Special details including non-standard pits, pit benching and transitions must be provided on the drawings at scales appropriate to the type and complexity of the detail being shown.</w:t>
      </w:r>
    </w:p>
    <w:p w14:paraId="59B44E7F" w14:textId="77777777" w:rsidR="00FE60D4" w:rsidRPr="005C0AC5" w:rsidRDefault="00FE60D4" w:rsidP="00FE60D4">
      <w:pPr>
        <w:pStyle w:val="ConditionNumbers"/>
        <w:numPr>
          <w:ilvl w:val="0"/>
          <w:numId w:val="0"/>
        </w:numPr>
        <w:jc w:val="both"/>
        <w:rPr>
          <w:rFonts w:ascii="Arial" w:hAnsi="Arial" w:cs="Arial"/>
          <w:color w:val="auto"/>
          <w:sz w:val="24"/>
          <w:szCs w:val="24"/>
          <w:highlight w:val="cyan"/>
        </w:rPr>
      </w:pPr>
    </w:p>
    <w:p w14:paraId="75343414" w14:textId="77777777" w:rsidR="00FE60D4" w:rsidRPr="007C63A9" w:rsidRDefault="00FE60D4" w:rsidP="00FE60D4">
      <w:pPr>
        <w:pStyle w:val="ListParagraph"/>
        <w:spacing w:before="120" w:after="120"/>
        <w:ind w:left="851"/>
        <w:jc w:val="both"/>
      </w:pPr>
      <w:r w:rsidRPr="00F53F29">
        <w:t>All fees and charges associated with the review of this plan are to be paid (as per Council’s Fees and Charges current at the time of payment).</w:t>
      </w:r>
    </w:p>
    <w:p w14:paraId="128301FC" w14:textId="6E77187C" w:rsidR="00FC3391" w:rsidRDefault="00FC3391" w:rsidP="00FC3391">
      <w:pPr>
        <w:spacing w:before="120" w:after="120"/>
        <w:ind w:left="491"/>
        <w:jc w:val="both"/>
        <w:rPr>
          <w:bCs/>
        </w:rPr>
      </w:pPr>
      <w:bookmarkStart w:id="31" w:name="_Hlk98241266"/>
      <w:r w:rsidRPr="002F305F">
        <w:rPr>
          <w:bCs/>
        </w:rPr>
        <w:t>(Reason: to ensure the Stormwater Civil Design complies with Council’s and Australian Standards and has sufficient details to obtain construction certificate).</w:t>
      </w:r>
      <w:bookmarkEnd w:id="31"/>
    </w:p>
    <w:p w14:paraId="098A926F" w14:textId="77777777" w:rsidR="00B06F75" w:rsidRPr="00B06F75" w:rsidRDefault="00B06F75" w:rsidP="00B06F75">
      <w:pPr>
        <w:ind w:left="567"/>
        <w:jc w:val="both"/>
        <w:rPr>
          <w:bCs/>
          <w:szCs w:val="24"/>
        </w:rPr>
      </w:pPr>
    </w:p>
    <w:p w14:paraId="136B19AA" w14:textId="07A96B6B" w:rsidR="00DE17A5" w:rsidRPr="00BA0774" w:rsidRDefault="00421864" w:rsidP="00BA0774">
      <w:pPr>
        <w:pStyle w:val="ListParagraph"/>
        <w:numPr>
          <w:ilvl w:val="0"/>
          <w:numId w:val="3"/>
        </w:numPr>
        <w:tabs>
          <w:tab w:val="left" w:pos="709"/>
        </w:tabs>
        <w:ind w:left="567" w:hanging="567"/>
        <w:jc w:val="both"/>
        <w:rPr>
          <w:rFonts w:cs="Arial"/>
          <w:spacing w:val="-3"/>
        </w:rPr>
      </w:pPr>
      <w:r w:rsidRPr="00BA0774">
        <w:rPr>
          <w:rFonts w:cs="Arial"/>
          <w:b/>
          <w:bCs w:val="0"/>
          <w:spacing w:val="-3"/>
        </w:rPr>
        <w:t>Ground Anchors -</w:t>
      </w:r>
      <w:r w:rsidR="00DE17A5" w:rsidRPr="00BA0774">
        <w:rPr>
          <w:rFonts w:cs="Arial"/>
          <w:b/>
          <w:bCs w:val="0"/>
          <w:spacing w:val="-3"/>
        </w:rPr>
        <w:t xml:space="preserve"> </w:t>
      </w:r>
      <w:r w:rsidR="00007589" w:rsidRPr="00BA0774">
        <w:rPr>
          <w:rFonts w:cs="Arial"/>
          <w:spacing w:val="-3"/>
        </w:rPr>
        <w:t>The installation of permanent ground anchors into public roadway is not permitted. The installation of temporary ground anchors may be considered subject to an application to Council’s City Infrastructure Directorate, and approval obtained as per the provisions of Section 138 of the Roads Act, 1993. The application for consent must include detailed structural engineering plans prepared by a Chartered Structural Engineer (registered on the NER of Engineers Australia), clearly nominating the number of proposed anchors, minimum depth below existing ground level at the boundary alignment and the angle of installation.  The approval will be subject to:</w:t>
      </w:r>
      <w:r w:rsidR="00DE17A5" w:rsidRPr="00BA0774">
        <w:rPr>
          <w:rFonts w:cs="Arial"/>
          <w:spacing w:val="-3"/>
        </w:rPr>
        <w:t xml:space="preserve"> </w:t>
      </w:r>
    </w:p>
    <w:p w14:paraId="0EC43DAB" w14:textId="77777777" w:rsidR="00DE17A5" w:rsidRPr="00B06F75" w:rsidRDefault="00DE17A5" w:rsidP="00DE17A5">
      <w:pPr>
        <w:pStyle w:val="ListParagraph"/>
        <w:autoSpaceDE w:val="0"/>
        <w:autoSpaceDN w:val="0"/>
        <w:adjustRightInd w:val="0"/>
        <w:ind w:left="567"/>
        <w:jc w:val="both"/>
        <w:rPr>
          <w:rFonts w:cs="Arial"/>
          <w:b/>
        </w:rPr>
      </w:pPr>
    </w:p>
    <w:p w14:paraId="1AD1B0C7" w14:textId="77777777" w:rsidR="006F4932" w:rsidRPr="00B06F75" w:rsidRDefault="006F4932" w:rsidP="005077FD">
      <w:pPr>
        <w:pStyle w:val="ListParagraph"/>
        <w:numPr>
          <w:ilvl w:val="1"/>
          <w:numId w:val="34"/>
        </w:numPr>
        <w:spacing w:after="200"/>
        <w:ind w:left="1276" w:hanging="567"/>
        <w:contextualSpacing/>
        <w:jc w:val="both"/>
        <w:rPr>
          <w:rFonts w:cs="Arial"/>
        </w:rPr>
      </w:pPr>
      <w:r w:rsidRPr="00B06F75">
        <w:rPr>
          <w:rFonts w:cs="Arial"/>
        </w:rPr>
        <w:t>Advice being provided to the relevant Public Utility Authorities of the proposed anchoring, including confirmation that their requirements are being met.</w:t>
      </w:r>
    </w:p>
    <w:p w14:paraId="79777444" w14:textId="77777777" w:rsidR="006F4932" w:rsidRPr="00B06F75" w:rsidRDefault="006F4932" w:rsidP="005077FD">
      <w:pPr>
        <w:pStyle w:val="ListParagraph"/>
        <w:numPr>
          <w:ilvl w:val="1"/>
          <w:numId w:val="34"/>
        </w:numPr>
        <w:spacing w:after="200"/>
        <w:ind w:left="1276" w:hanging="567"/>
        <w:contextualSpacing/>
        <w:jc w:val="both"/>
        <w:rPr>
          <w:rFonts w:cs="Arial"/>
        </w:rPr>
      </w:pPr>
      <w:r w:rsidRPr="00B06F75">
        <w:rPr>
          <w:rFonts w:cs="Arial"/>
        </w:rPr>
        <w:t>the payment of all fees in accordance with Council’s Schedule of Fees &amp; Charges at the time of the issue of the approval, and</w:t>
      </w:r>
    </w:p>
    <w:p w14:paraId="76B45AD2" w14:textId="77777777" w:rsidR="006F4932" w:rsidRPr="00B06F75" w:rsidRDefault="006F4932" w:rsidP="005077FD">
      <w:pPr>
        <w:pStyle w:val="ListParagraph"/>
        <w:numPr>
          <w:ilvl w:val="1"/>
          <w:numId w:val="34"/>
        </w:numPr>
        <w:spacing w:after="200"/>
        <w:ind w:left="1276" w:hanging="567"/>
        <w:contextualSpacing/>
        <w:jc w:val="both"/>
        <w:rPr>
          <w:rFonts w:cs="Arial"/>
        </w:rPr>
      </w:pPr>
      <w:r w:rsidRPr="00B06F75">
        <w:rPr>
          <w:rFonts w:cs="Arial"/>
        </w:rPr>
        <w:t>the provision of a copy of the Public Liability insurance cover of not less than $20million with Council’s interest noted on the policy.  The policy shall remain valid until the de-commissioning of the ground anchors.</w:t>
      </w:r>
    </w:p>
    <w:p w14:paraId="77882236" w14:textId="77777777" w:rsidR="006F4932" w:rsidRPr="00B06F75" w:rsidRDefault="006F4932" w:rsidP="006F4932">
      <w:pPr>
        <w:pStyle w:val="ListParagraph"/>
        <w:spacing w:after="200"/>
        <w:ind w:left="567"/>
        <w:contextualSpacing/>
        <w:rPr>
          <w:rFonts w:cs="Arial"/>
        </w:rPr>
      </w:pPr>
    </w:p>
    <w:p w14:paraId="12064A68" w14:textId="25458245" w:rsidR="00DE17A5" w:rsidRPr="00B06F75" w:rsidRDefault="00DE17A5" w:rsidP="00DE17A5">
      <w:pPr>
        <w:pStyle w:val="ListParagraph"/>
        <w:autoSpaceDE w:val="0"/>
        <w:autoSpaceDN w:val="0"/>
        <w:adjustRightInd w:val="0"/>
        <w:ind w:left="567"/>
        <w:jc w:val="both"/>
      </w:pPr>
      <w:r w:rsidRPr="00B06F75">
        <w:t xml:space="preserve">(Reason: </w:t>
      </w:r>
      <w:r w:rsidR="00B06F75" w:rsidRPr="00B06F75">
        <w:rPr>
          <w:rFonts w:cs="Arial"/>
        </w:rPr>
        <w:t>Ensuring compliance with Council’s relevant Planning Instruments</w:t>
      </w:r>
      <w:r w:rsidRPr="00B06F75">
        <w:t xml:space="preserve">).  </w:t>
      </w:r>
      <w:r w:rsidRPr="00B06F75">
        <w:rPr>
          <w:rFonts w:cs="Arial"/>
        </w:rPr>
        <w:t xml:space="preserve"> </w:t>
      </w:r>
    </w:p>
    <w:p w14:paraId="46EFDC6A" w14:textId="77777777" w:rsidR="00FC3391" w:rsidRPr="00CE73A1" w:rsidRDefault="00FC3391" w:rsidP="00FC3391">
      <w:pPr>
        <w:jc w:val="both"/>
        <w:rPr>
          <w:rFonts w:cs="Arial"/>
          <w:bCs/>
          <w:color w:val="FF0000"/>
          <w:szCs w:val="24"/>
        </w:rPr>
      </w:pPr>
    </w:p>
    <w:p w14:paraId="7AE7AD5D" w14:textId="1846DADD" w:rsidR="00FC3391" w:rsidRPr="003C7075" w:rsidRDefault="00FC3391" w:rsidP="003C7075">
      <w:pPr>
        <w:pStyle w:val="ListParagraph"/>
        <w:numPr>
          <w:ilvl w:val="0"/>
          <w:numId w:val="3"/>
        </w:numPr>
        <w:tabs>
          <w:tab w:val="left" w:pos="709"/>
        </w:tabs>
        <w:ind w:left="567" w:hanging="567"/>
        <w:jc w:val="both"/>
        <w:rPr>
          <w:rFonts w:cs="Arial"/>
        </w:rPr>
      </w:pPr>
      <w:commentRangeStart w:id="32"/>
      <w:r w:rsidRPr="003C7075">
        <w:rPr>
          <w:rFonts w:cs="Arial"/>
          <w:b/>
          <w:bCs w:val="0"/>
          <w:spacing w:val="-3"/>
        </w:rPr>
        <w:t>Construction Pedestrian and Traffic Management Plan</w:t>
      </w:r>
      <w:r w:rsidR="003C7075">
        <w:rPr>
          <w:rFonts w:cs="Arial"/>
          <w:b/>
          <w:bCs w:val="0"/>
          <w:spacing w:val="-3"/>
        </w:rPr>
        <w:t xml:space="preserve"> -</w:t>
      </w:r>
      <w:r w:rsidRPr="003C7075">
        <w:rPr>
          <w:rFonts w:cs="Arial"/>
          <w:b/>
          <w:bCs w:val="0"/>
          <w:spacing w:val="-3"/>
        </w:rPr>
        <w:t xml:space="preserve"> </w:t>
      </w:r>
      <w:r w:rsidR="00232CE6" w:rsidRPr="003C7075">
        <w:rPr>
          <w:rFonts w:cs="Arial"/>
          <w:spacing w:val="-3"/>
        </w:rPr>
        <w:t>A Construction Pedestrian and Traffic Management Plan (CPTMP) shall be prepared by a suitably qualified traffic engineer and submitted to and approved by Council’s Traffic Services Department prior to issue of any construction certificate</w:t>
      </w:r>
      <w:r w:rsidRPr="003C7075">
        <w:rPr>
          <w:rFonts w:cs="Arial"/>
          <w:spacing w:val="-3"/>
        </w:rPr>
        <w:t>.</w:t>
      </w:r>
      <w:commentRangeEnd w:id="32"/>
      <w:r w:rsidR="002E4771">
        <w:rPr>
          <w:rStyle w:val="CommentReference"/>
        </w:rPr>
        <w:commentReference w:id="32"/>
      </w:r>
    </w:p>
    <w:p w14:paraId="24F2C757" w14:textId="77777777" w:rsidR="00FC3391" w:rsidRPr="00FC6CA9" w:rsidRDefault="00FC3391" w:rsidP="00FC3391">
      <w:pPr>
        <w:autoSpaceDE w:val="0"/>
        <w:autoSpaceDN w:val="0"/>
        <w:adjustRightInd w:val="0"/>
        <w:ind w:left="567"/>
        <w:jc w:val="both"/>
        <w:rPr>
          <w:rFonts w:cs="Arial"/>
          <w:b/>
          <w:bCs/>
          <w:szCs w:val="24"/>
        </w:rPr>
      </w:pPr>
    </w:p>
    <w:p w14:paraId="7D6B25C4" w14:textId="537B2707" w:rsidR="004A5191" w:rsidRPr="00FC6CA9" w:rsidRDefault="004A5191" w:rsidP="004A5191">
      <w:pPr>
        <w:ind w:left="567"/>
        <w:jc w:val="both"/>
        <w:rPr>
          <w:rFonts w:cs="Arial"/>
          <w:szCs w:val="24"/>
        </w:rPr>
      </w:pPr>
      <w:r w:rsidRPr="00FC6CA9">
        <w:rPr>
          <w:rFonts w:cs="Arial"/>
          <w:szCs w:val="24"/>
        </w:rPr>
        <w:t>Truck movements are to be restricted to outside of school days peak periods between 8am – 9.30am and 2.30pm – 4pm to minimise impact on Holy Cross College</w:t>
      </w:r>
      <w:r w:rsidR="00DE0FD0" w:rsidRPr="00DE0FD0">
        <w:t xml:space="preserve"> </w:t>
      </w:r>
      <w:r w:rsidR="00DE0FD0" w:rsidRPr="00DE0FD0">
        <w:rPr>
          <w:rFonts w:cs="Arial"/>
          <w:szCs w:val="24"/>
        </w:rPr>
        <w:t>excluding concrete works</w:t>
      </w:r>
      <w:r w:rsidRPr="00FC6CA9">
        <w:rPr>
          <w:rFonts w:cs="Arial"/>
          <w:szCs w:val="24"/>
        </w:rPr>
        <w:t>. Truck movements must be agreed with Council’s Traffic Services Department prior to submission of the DPTMP.</w:t>
      </w:r>
    </w:p>
    <w:p w14:paraId="1294BC54" w14:textId="77777777" w:rsidR="004A5191" w:rsidRPr="00FC6CA9" w:rsidRDefault="004A5191" w:rsidP="004A5191">
      <w:pPr>
        <w:ind w:left="993"/>
        <w:jc w:val="both"/>
        <w:rPr>
          <w:rFonts w:cs="Arial"/>
          <w:szCs w:val="24"/>
        </w:rPr>
      </w:pPr>
      <w:r w:rsidRPr="00FC6CA9">
        <w:rPr>
          <w:rFonts w:cs="Arial"/>
          <w:szCs w:val="24"/>
        </w:rPr>
        <w:t xml:space="preserve"> </w:t>
      </w:r>
    </w:p>
    <w:p w14:paraId="6F099A2F" w14:textId="77777777" w:rsidR="004A5191" w:rsidRPr="00FC6CA9" w:rsidRDefault="004A5191" w:rsidP="004A5191">
      <w:pPr>
        <w:ind w:left="567"/>
        <w:jc w:val="both"/>
        <w:rPr>
          <w:rFonts w:cs="Arial"/>
          <w:szCs w:val="24"/>
        </w:rPr>
      </w:pPr>
      <w:r w:rsidRPr="00FC6CA9">
        <w:rPr>
          <w:rFonts w:cs="Arial"/>
          <w:szCs w:val="24"/>
        </w:rPr>
        <w:t>All fees and charges associated with the review of this plan are to be paid in accordance with Council’s Schedule of Fees and Charges with payment to be made prior to receipt of approval from Council’s Traffic Services Department for the CPTMP.</w:t>
      </w:r>
    </w:p>
    <w:p w14:paraId="5E6CFBB4" w14:textId="77777777" w:rsidR="004A5191" w:rsidRPr="00FC6CA9" w:rsidRDefault="004A5191" w:rsidP="004A5191">
      <w:pPr>
        <w:ind w:left="993"/>
        <w:jc w:val="both"/>
        <w:rPr>
          <w:rFonts w:cs="Arial"/>
          <w:szCs w:val="24"/>
        </w:rPr>
      </w:pPr>
      <w:r w:rsidRPr="00FC6CA9">
        <w:rPr>
          <w:rFonts w:cs="Arial"/>
          <w:szCs w:val="24"/>
        </w:rPr>
        <w:t xml:space="preserve"> </w:t>
      </w:r>
    </w:p>
    <w:p w14:paraId="16010155" w14:textId="77777777" w:rsidR="004A5191" w:rsidRPr="00FC6CA9" w:rsidRDefault="004A5191" w:rsidP="004A5191">
      <w:pPr>
        <w:ind w:left="567"/>
        <w:jc w:val="both"/>
        <w:rPr>
          <w:rFonts w:cs="Arial"/>
          <w:szCs w:val="24"/>
        </w:rPr>
      </w:pPr>
      <w:r w:rsidRPr="00FC6CA9">
        <w:rPr>
          <w:rFonts w:cs="Arial"/>
          <w:szCs w:val="24"/>
        </w:rPr>
        <w:t>The CPTMP must include but not limited to the following:</w:t>
      </w:r>
    </w:p>
    <w:p w14:paraId="048701A9" w14:textId="28BB4454" w:rsidR="00FC3391" w:rsidRPr="00FC6CA9" w:rsidRDefault="00FC3391" w:rsidP="00FC3391">
      <w:pPr>
        <w:autoSpaceDE w:val="0"/>
        <w:autoSpaceDN w:val="0"/>
        <w:adjustRightInd w:val="0"/>
        <w:ind w:left="502"/>
        <w:jc w:val="both"/>
        <w:rPr>
          <w:rFonts w:cs="Arial"/>
          <w:bCs/>
          <w:szCs w:val="24"/>
        </w:rPr>
      </w:pPr>
    </w:p>
    <w:p w14:paraId="530DA8FC" w14:textId="77777777" w:rsidR="000225EC" w:rsidRPr="00FC6CA9" w:rsidRDefault="000225EC" w:rsidP="005077FD">
      <w:pPr>
        <w:pStyle w:val="ListParagraph"/>
        <w:numPr>
          <w:ilvl w:val="0"/>
          <w:numId w:val="43"/>
        </w:numPr>
        <w:spacing w:line="276" w:lineRule="auto"/>
        <w:ind w:left="1418" w:hanging="567"/>
        <w:contextualSpacing/>
        <w:jc w:val="both"/>
        <w:rPr>
          <w:rFonts w:cs="Arial"/>
        </w:rPr>
      </w:pPr>
      <w:r w:rsidRPr="00FC6CA9">
        <w:rPr>
          <w:rFonts w:cs="Arial"/>
        </w:rPr>
        <w:t>Provision for all construction materials to be stored on site, at all times.</w:t>
      </w:r>
    </w:p>
    <w:p w14:paraId="4E18B040" w14:textId="77777777" w:rsidR="000225EC" w:rsidRPr="00FC6CA9" w:rsidRDefault="000225EC" w:rsidP="005077FD">
      <w:pPr>
        <w:pStyle w:val="ListParagraph"/>
        <w:numPr>
          <w:ilvl w:val="0"/>
          <w:numId w:val="43"/>
        </w:numPr>
        <w:spacing w:line="276" w:lineRule="auto"/>
        <w:ind w:left="1418" w:hanging="567"/>
        <w:contextualSpacing/>
        <w:jc w:val="both"/>
        <w:rPr>
          <w:rFonts w:cs="Arial"/>
        </w:rPr>
      </w:pPr>
      <w:r w:rsidRPr="00FC6CA9">
        <w:rPr>
          <w:rFonts w:cs="Arial"/>
        </w:rPr>
        <w:t>Specify construction truck routes and truck rates. Nominated truck routes are to be restricted to State Roads or non-light vehicle thoroughfare routes where possible.</w:t>
      </w:r>
    </w:p>
    <w:p w14:paraId="242E65E3" w14:textId="77777777" w:rsidR="000225EC" w:rsidRPr="00FC6CA9" w:rsidRDefault="000225EC" w:rsidP="005077FD">
      <w:pPr>
        <w:pStyle w:val="ListParagraph"/>
        <w:numPr>
          <w:ilvl w:val="0"/>
          <w:numId w:val="43"/>
        </w:numPr>
        <w:spacing w:line="276" w:lineRule="auto"/>
        <w:ind w:left="1418" w:hanging="567"/>
        <w:contextualSpacing/>
        <w:jc w:val="both"/>
        <w:rPr>
          <w:rFonts w:cs="Arial"/>
        </w:rPr>
      </w:pPr>
      <w:r w:rsidRPr="00FC6CA9">
        <w:rPr>
          <w:rFonts w:cs="Arial"/>
        </w:rPr>
        <w:lastRenderedPageBreak/>
        <w:t>Make provision for parking onsite once the basement level parking is constructed. All Staff and contractors are to use the basement parking once available.</w:t>
      </w:r>
    </w:p>
    <w:p w14:paraId="230778C1" w14:textId="77777777" w:rsidR="000225EC" w:rsidRPr="00FC6CA9" w:rsidRDefault="000225EC" w:rsidP="005077FD">
      <w:pPr>
        <w:pStyle w:val="ListParagraph"/>
        <w:numPr>
          <w:ilvl w:val="0"/>
          <w:numId w:val="43"/>
        </w:numPr>
        <w:spacing w:line="276" w:lineRule="auto"/>
        <w:ind w:left="1418" w:hanging="567"/>
        <w:contextualSpacing/>
        <w:jc w:val="both"/>
        <w:rPr>
          <w:rFonts w:cs="Arial"/>
        </w:rPr>
      </w:pPr>
      <w:r w:rsidRPr="00FC6CA9">
        <w:rPr>
          <w:rFonts w:cs="Arial"/>
        </w:rPr>
        <w:t>Specify the number of truck movements to and from the site associated with the construction works. Temporary truck standing / queuing in a public roadway / domain in the vicinity of the site are not permitted unless approved by Council’s Traffic Services Department.</w:t>
      </w:r>
    </w:p>
    <w:p w14:paraId="3932A158" w14:textId="77777777" w:rsidR="000225EC" w:rsidRPr="00FC6CA9" w:rsidRDefault="000225EC" w:rsidP="005077FD">
      <w:pPr>
        <w:pStyle w:val="ListParagraph"/>
        <w:numPr>
          <w:ilvl w:val="0"/>
          <w:numId w:val="43"/>
        </w:numPr>
        <w:spacing w:line="276" w:lineRule="auto"/>
        <w:ind w:left="1418" w:hanging="567"/>
        <w:contextualSpacing/>
        <w:jc w:val="both"/>
        <w:rPr>
          <w:rFonts w:cs="Arial"/>
        </w:rPr>
      </w:pPr>
      <w:r w:rsidRPr="00FC6CA9">
        <w:rPr>
          <w:rFonts w:cs="Arial"/>
        </w:rPr>
        <w:t>Include Traffic Control Plan(s)/Traffic Guidance Scheme(s) prepared by a SafeWork NSW accredited designer for any activities involving the management of vehicle and pedestrian traffic and results in alterations to the existing traffic conditions in the vicinity of the site.</w:t>
      </w:r>
    </w:p>
    <w:p w14:paraId="03AC95EA" w14:textId="77777777" w:rsidR="00F74B86" w:rsidRPr="00FC6CA9" w:rsidRDefault="00F74B86" w:rsidP="005077FD">
      <w:pPr>
        <w:pStyle w:val="ListParagraph"/>
        <w:numPr>
          <w:ilvl w:val="0"/>
          <w:numId w:val="43"/>
        </w:numPr>
        <w:spacing w:line="276" w:lineRule="auto"/>
        <w:ind w:left="1418" w:hanging="567"/>
        <w:contextualSpacing/>
        <w:jc w:val="both"/>
        <w:rPr>
          <w:rFonts w:cs="Arial"/>
        </w:rPr>
      </w:pPr>
      <w:r w:rsidRPr="00FC6CA9">
        <w:rPr>
          <w:rFonts w:cs="Arial"/>
        </w:rPr>
        <w:t>Specify appropriate parking measures for construction staff and sub-contractors to minimise the impact to the surrounding public parking facilities.</w:t>
      </w:r>
    </w:p>
    <w:p w14:paraId="0EFFE650" w14:textId="77777777" w:rsidR="00F74B86" w:rsidRPr="00FC6CA9" w:rsidRDefault="00F74B86" w:rsidP="005077FD">
      <w:pPr>
        <w:pStyle w:val="ListParagraph"/>
        <w:numPr>
          <w:ilvl w:val="0"/>
          <w:numId w:val="43"/>
        </w:numPr>
        <w:spacing w:line="276" w:lineRule="auto"/>
        <w:ind w:left="1418" w:hanging="567"/>
        <w:contextualSpacing/>
        <w:jc w:val="both"/>
        <w:rPr>
          <w:rFonts w:cs="Arial"/>
        </w:rPr>
      </w:pPr>
      <w:r w:rsidRPr="00FC6CA9">
        <w:rPr>
          <w:rFonts w:cs="Arial"/>
        </w:rPr>
        <w:t>Specify that a minimum fourteen (14) days notification must be provided to adjoining property owners prior to the implementation of any temporary traffic control measure.</w:t>
      </w:r>
    </w:p>
    <w:p w14:paraId="0A33364D" w14:textId="77777777" w:rsidR="00F74B86" w:rsidRPr="00FC6CA9" w:rsidRDefault="00F74B86" w:rsidP="005077FD">
      <w:pPr>
        <w:pStyle w:val="ListParagraph"/>
        <w:numPr>
          <w:ilvl w:val="0"/>
          <w:numId w:val="43"/>
        </w:numPr>
        <w:spacing w:line="276" w:lineRule="auto"/>
        <w:ind w:left="1418" w:hanging="567"/>
        <w:contextualSpacing/>
        <w:jc w:val="both"/>
        <w:rPr>
          <w:rFonts w:cs="Arial"/>
        </w:rPr>
      </w:pPr>
      <w:r w:rsidRPr="00FC6CA9">
        <w:rPr>
          <w:rFonts w:cs="Arial"/>
        </w:rPr>
        <w:t>Include a site plan showing the location of any site sheds, location of requested Work Zones, anticipated use of cranes and concrete pumps, structures proposed on the footpath areas (hoardings, scaffolding or shoring) and any tree protection zones around Council street trees.</w:t>
      </w:r>
    </w:p>
    <w:p w14:paraId="69B6D407" w14:textId="77777777" w:rsidR="00F74B86" w:rsidRPr="00FC6CA9" w:rsidRDefault="00F74B86" w:rsidP="005077FD">
      <w:pPr>
        <w:pStyle w:val="ListParagraph"/>
        <w:numPr>
          <w:ilvl w:val="0"/>
          <w:numId w:val="43"/>
        </w:numPr>
        <w:spacing w:line="276" w:lineRule="auto"/>
        <w:ind w:left="1418" w:hanging="567"/>
        <w:contextualSpacing/>
        <w:jc w:val="both"/>
        <w:rPr>
          <w:rFonts w:cs="Arial"/>
        </w:rPr>
      </w:pPr>
      <w:r w:rsidRPr="00FC6CA9">
        <w:rPr>
          <w:rFonts w:cs="Arial"/>
        </w:rPr>
        <w:t>Take into consideration the combined construction activities of other development(s) and/or roadworks in the surrounding area. To this end, the consultant preparing the CPTMP must engage and consult with relevant stakeholders undertaking such works within a 250m radius of the subject site to ensure that appropriate measures are in place to prevent the combined impact of construction activities. These communications must be documented and submitted to Council prior to work commencing on site.</w:t>
      </w:r>
    </w:p>
    <w:p w14:paraId="25F10941" w14:textId="77777777" w:rsidR="00F74B86" w:rsidRPr="00FC6CA9" w:rsidRDefault="00F74B86" w:rsidP="005077FD">
      <w:pPr>
        <w:pStyle w:val="ListParagraph"/>
        <w:numPr>
          <w:ilvl w:val="0"/>
          <w:numId w:val="43"/>
        </w:numPr>
        <w:spacing w:line="276" w:lineRule="auto"/>
        <w:ind w:left="1418" w:hanging="567"/>
        <w:contextualSpacing/>
        <w:jc w:val="both"/>
        <w:rPr>
          <w:rFonts w:cs="Arial"/>
        </w:rPr>
      </w:pPr>
      <w:r w:rsidRPr="00FC6CA9">
        <w:rPr>
          <w:rFonts w:cs="Arial"/>
        </w:rPr>
        <w:t>Specify spoil management process and facilities to be used on site.</w:t>
      </w:r>
    </w:p>
    <w:p w14:paraId="2AFCCDFE" w14:textId="77777777" w:rsidR="00F74B86" w:rsidRPr="00FC6CA9" w:rsidRDefault="00F74B86" w:rsidP="005077FD">
      <w:pPr>
        <w:pStyle w:val="ListParagraph"/>
        <w:numPr>
          <w:ilvl w:val="0"/>
          <w:numId w:val="43"/>
        </w:numPr>
        <w:spacing w:line="276" w:lineRule="auto"/>
        <w:ind w:left="1418" w:hanging="567"/>
        <w:contextualSpacing/>
        <w:jc w:val="both"/>
        <w:rPr>
          <w:rFonts w:cs="Arial"/>
        </w:rPr>
      </w:pPr>
      <w:r w:rsidRPr="00FC6CA9">
        <w:rPr>
          <w:rFonts w:cs="Arial"/>
        </w:rPr>
        <w:t>Specify that the roadway (including footpath) must be kept in a serviceable condition for the duration of construction. At the direction of Council, undertake remedial treatments such as patching at no cost to Council.</w:t>
      </w:r>
    </w:p>
    <w:p w14:paraId="3F7758C6" w14:textId="77777777" w:rsidR="00F74B86" w:rsidRPr="00FC6CA9" w:rsidRDefault="00F74B86" w:rsidP="005077FD">
      <w:pPr>
        <w:pStyle w:val="ListParagraph"/>
        <w:numPr>
          <w:ilvl w:val="0"/>
          <w:numId w:val="43"/>
        </w:numPr>
        <w:spacing w:line="276" w:lineRule="auto"/>
        <w:ind w:left="1418" w:hanging="567"/>
        <w:contextualSpacing/>
        <w:jc w:val="both"/>
        <w:rPr>
          <w:rFonts w:cs="Arial"/>
        </w:rPr>
      </w:pPr>
      <w:r w:rsidRPr="00FC6CA9">
        <w:rPr>
          <w:rFonts w:cs="Arial"/>
        </w:rPr>
        <w:t>Comply with relevant sections of the following documents:</w:t>
      </w:r>
    </w:p>
    <w:p w14:paraId="6095730D" w14:textId="77777777" w:rsidR="00F74B86" w:rsidRPr="00FC6CA9" w:rsidRDefault="00F74B86" w:rsidP="005077FD">
      <w:pPr>
        <w:pStyle w:val="ListParagraph"/>
        <w:numPr>
          <w:ilvl w:val="0"/>
          <w:numId w:val="44"/>
        </w:numPr>
        <w:spacing w:line="276" w:lineRule="auto"/>
        <w:ind w:left="1701" w:hanging="567"/>
        <w:contextualSpacing/>
        <w:jc w:val="both"/>
        <w:rPr>
          <w:rFonts w:cs="Arial"/>
        </w:rPr>
      </w:pPr>
      <w:r w:rsidRPr="00FC6CA9">
        <w:rPr>
          <w:rFonts w:cs="Arial"/>
        </w:rPr>
        <w:t xml:space="preserve">The Australian Standard </w:t>
      </w:r>
      <w:r w:rsidRPr="00FC6CA9">
        <w:rPr>
          <w:rFonts w:cs="Arial"/>
          <w:i/>
          <w:iCs/>
        </w:rPr>
        <w:t xml:space="preserve">Manual of Uniform Traffic Control Devices </w:t>
      </w:r>
      <w:r w:rsidRPr="00FC6CA9">
        <w:rPr>
          <w:rFonts w:cs="Arial"/>
        </w:rPr>
        <w:t>(AS1742.3-2019)</w:t>
      </w:r>
      <w:r w:rsidRPr="00FC6CA9">
        <w:rPr>
          <w:rFonts w:cs="Arial"/>
          <w:i/>
          <w:iCs/>
        </w:rPr>
        <w:t>,</w:t>
      </w:r>
      <w:r w:rsidRPr="00FC6CA9">
        <w:rPr>
          <w:rFonts w:cs="Arial"/>
        </w:rPr>
        <w:t xml:space="preserve"> </w:t>
      </w:r>
    </w:p>
    <w:p w14:paraId="606BB2BB" w14:textId="77777777" w:rsidR="00F74B86" w:rsidRPr="00FC6CA9" w:rsidRDefault="00F74B86" w:rsidP="005077FD">
      <w:pPr>
        <w:pStyle w:val="ListParagraph"/>
        <w:numPr>
          <w:ilvl w:val="0"/>
          <w:numId w:val="44"/>
        </w:numPr>
        <w:spacing w:line="276" w:lineRule="auto"/>
        <w:ind w:left="1701" w:hanging="567"/>
        <w:contextualSpacing/>
        <w:jc w:val="both"/>
        <w:rPr>
          <w:rFonts w:cs="Arial"/>
        </w:rPr>
      </w:pPr>
      <w:proofErr w:type="spellStart"/>
      <w:r w:rsidRPr="00FC6CA9">
        <w:rPr>
          <w:rFonts w:cs="Arial"/>
        </w:rPr>
        <w:t>TfNSW</w:t>
      </w:r>
      <w:proofErr w:type="spellEnd"/>
      <w:r w:rsidRPr="00FC6CA9">
        <w:rPr>
          <w:rFonts w:cs="Arial"/>
        </w:rPr>
        <w:t xml:space="preserve">’ </w:t>
      </w:r>
      <w:r w:rsidRPr="00FC6CA9">
        <w:rPr>
          <w:rFonts w:cs="Arial"/>
          <w:i/>
          <w:iCs/>
        </w:rPr>
        <w:t>Traffic Control at Work Sites</w:t>
      </w:r>
      <w:r w:rsidRPr="00FC6CA9">
        <w:rPr>
          <w:rFonts w:cs="Arial"/>
        </w:rPr>
        <w:t xml:space="preserve"> technical manual; and</w:t>
      </w:r>
    </w:p>
    <w:p w14:paraId="02E2225E" w14:textId="36C10A38" w:rsidR="00FC3391" w:rsidRPr="00FC6CA9" w:rsidRDefault="00F74B86" w:rsidP="005077FD">
      <w:pPr>
        <w:pStyle w:val="ListParagraph"/>
        <w:numPr>
          <w:ilvl w:val="0"/>
          <w:numId w:val="44"/>
        </w:numPr>
        <w:spacing w:line="276" w:lineRule="auto"/>
        <w:ind w:left="1701" w:hanging="567"/>
        <w:contextualSpacing/>
        <w:jc w:val="both"/>
        <w:rPr>
          <w:rFonts w:cs="Arial"/>
        </w:rPr>
      </w:pPr>
      <w:r w:rsidRPr="00FC6CA9">
        <w:rPr>
          <w:rFonts w:cs="Arial"/>
        </w:rPr>
        <w:t>Part 8.1 of City of Ryde Development Control Plan 2014: Construction Activities</w:t>
      </w:r>
      <w:r w:rsidR="00046C82" w:rsidRPr="00FC6CA9">
        <w:rPr>
          <w:rFonts w:cs="Arial"/>
        </w:rPr>
        <w:t xml:space="preserve">. </w:t>
      </w:r>
      <w:r w:rsidR="00FC3391" w:rsidRPr="00FC6CA9">
        <w:rPr>
          <w:rFonts w:cs="Arial"/>
        </w:rPr>
        <w:t xml:space="preserve">  </w:t>
      </w:r>
    </w:p>
    <w:p w14:paraId="6BE15E22" w14:textId="77777777" w:rsidR="00FC3391" w:rsidRPr="00FC6CA9" w:rsidRDefault="00FC3391" w:rsidP="000E2C74">
      <w:pPr>
        <w:autoSpaceDE w:val="0"/>
        <w:autoSpaceDN w:val="0"/>
        <w:adjustRightInd w:val="0"/>
        <w:ind w:left="502"/>
        <w:jc w:val="both"/>
        <w:rPr>
          <w:rFonts w:cs="Arial"/>
          <w:bCs/>
          <w:szCs w:val="24"/>
        </w:rPr>
      </w:pPr>
    </w:p>
    <w:p w14:paraId="3FE530B1" w14:textId="1FDF2AD3" w:rsidR="00FC3391" w:rsidRPr="00FC6CA9" w:rsidRDefault="00FC3391" w:rsidP="000E2C74">
      <w:pPr>
        <w:ind w:left="714"/>
        <w:jc w:val="both"/>
        <w:rPr>
          <w:szCs w:val="24"/>
          <w:lang w:eastAsia="en-AU"/>
        </w:rPr>
      </w:pPr>
      <w:r w:rsidRPr="00FC6CA9">
        <w:rPr>
          <w:bCs/>
          <w:szCs w:val="24"/>
        </w:rPr>
        <w:t>(Reason:</w:t>
      </w:r>
      <w:r w:rsidRPr="00FC6CA9">
        <w:rPr>
          <w:b/>
          <w:szCs w:val="24"/>
        </w:rPr>
        <w:t xml:space="preserve"> </w:t>
      </w:r>
      <w:r w:rsidR="00FC6CA9" w:rsidRPr="00FC6CA9">
        <w:rPr>
          <w:rFonts w:cs="Arial"/>
          <w:szCs w:val="24"/>
        </w:rPr>
        <w:t>To ensure safety and amenity of all road users</w:t>
      </w:r>
      <w:r w:rsidRPr="00FC6CA9">
        <w:rPr>
          <w:bCs/>
          <w:szCs w:val="24"/>
        </w:rPr>
        <w:t>)</w:t>
      </w:r>
      <w:r w:rsidR="000E2C74">
        <w:rPr>
          <w:bCs/>
          <w:szCs w:val="24"/>
        </w:rPr>
        <w:t>.</w:t>
      </w:r>
    </w:p>
    <w:p w14:paraId="5689D755" w14:textId="77777777" w:rsidR="00FC3391" w:rsidRPr="00CE73A1" w:rsidRDefault="00FC3391" w:rsidP="00FC3391">
      <w:pPr>
        <w:autoSpaceDE w:val="0"/>
        <w:autoSpaceDN w:val="0"/>
        <w:adjustRightInd w:val="0"/>
        <w:ind w:left="502"/>
        <w:jc w:val="both"/>
        <w:rPr>
          <w:rFonts w:cs="Arial"/>
          <w:bCs/>
          <w:color w:val="FF0000"/>
          <w:szCs w:val="24"/>
        </w:rPr>
      </w:pPr>
    </w:p>
    <w:p w14:paraId="0116BA57" w14:textId="4CF5B439" w:rsidR="00FC3391" w:rsidRPr="0008775A" w:rsidRDefault="00FC3391" w:rsidP="0008775A">
      <w:pPr>
        <w:pStyle w:val="ListParagraph"/>
        <w:numPr>
          <w:ilvl w:val="0"/>
          <w:numId w:val="3"/>
        </w:numPr>
        <w:tabs>
          <w:tab w:val="left" w:pos="709"/>
        </w:tabs>
        <w:ind w:left="567" w:hanging="567"/>
        <w:jc w:val="both"/>
        <w:rPr>
          <w:rFonts w:cs="Arial"/>
          <w:spacing w:val="-3"/>
        </w:rPr>
      </w:pPr>
      <w:r w:rsidRPr="0008775A">
        <w:rPr>
          <w:rFonts w:cs="Arial"/>
          <w:b/>
          <w:bCs w:val="0"/>
          <w:spacing w:val="-3"/>
        </w:rPr>
        <w:t>Service Vehicle Access</w:t>
      </w:r>
      <w:r w:rsidR="00AC2240" w:rsidRPr="0008775A">
        <w:rPr>
          <w:rFonts w:cs="Arial"/>
          <w:b/>
          <w:bCs w:val="0"/>
          <w:spacing w:val="-3"/>
        </w:rPr>
        <w:t xml:space="preserve"> -</w:t>
      </w:r>
      <w:r w:rsidRPr="0008775A">
        <w:rPr>
          <w:rFonts w:cs="Arial"/>
          <w:b/>
          <w:bCs w:val="0"/>
          <w:spacing w:val="-3"/>
        </w:rPr>
        <w:t xml:space="preserve"> </w:t>
      </w:r>
      <w:commentRangeStart w:id="33"/>
      <w:r w:rsidR="00AC2240" w:rsidRPr="0008775A">
        <w:rPr>
          <w:rFonts w:cs="Arial"/>
          <w:spacing w:val="-3"/>
        </w:rPr>
        <w:t>Before the issue of a construction certificate, a suitably qualified traffic engineer must submit swept path and vehicle clearance plans demonstrating that the largest/longest vehicle required to access the site can enter, turnaround within the internal loading/manoeuvring areas and exit the site in a safe and efficient manner. These plans are to be submitted to the satisfaction of Council’s Traffic Services Department and the principal certifier and include the following information:</w:t>
      </w:r>
      <w:r w:rsidRPr="0008775A">
        <w:rPr>
          <w:rFonts w:cs="Arial"/>
          <w:spacing w:val="-3"/>
        </w:rPr>
        <w:t xml:space="preserve"> </w:t>
      </w:r>
      <w:commentRangeEnd w:id="33"/>
      <w:r w:rsidR="00F85495">
        <w:rPr>
          <w:rStyle w:val="CommentReference"/>
        </w:rPr>
        <w:commentReference w:id="33"/>
      </w:r>
    </w:p>
    <w:p w14:paraId="5FF742A4" w14:textId="77777777" w:rsidR="00FC3391" w:rsidRPr="00A422AE" w:rsidRDefault="00FC3391" w:rsidP="00FC3391">
      <w:pPr>
        <w:pStyle w:val="ListParagraph"/>
        <w:autoSpaceDE w:val="0"/>
        <w:autoSpaceDN w:val="0"/>
        <w:adjustRightInd w:val="0"/>
        <w:ind w:left="567"/>
        <w:jc w:val="both"/>
        <w:rPr>
          <w:rFonts w:cs="Arial"/>
          <w:b/>
        </w:rPr>
      </w:pPr>
    </w:p>
    <w:p w14:paraId="7B45D491" w14:textId="77777777" w:rsidR="00EA2BA2" w:rsidRPr="00A422AE" w:rsidRDefault="00EA2BA2" w:rsidP="005077FD">
      <w:pPr>
        <w:pStyle w:val="ListParagraph"/>
        <w:numPr>
          <w:ilvl w:val="0"/>
          <w:numId w:val="45"/>
        </w:numPr>
        <w:spacing w:line="276" w:lineRule="auto"/>
        <w:ind w:left="993" w:hanging="426"/>
        <w:contextualSpacing/>
        <w:rPr>
          <w:rFonts w:cs="Arial"/>
        </w:rPr>
      </w:pPr>
      <w:r w:rsidRPr="00A422AE">
        <w:rPr>
          <w:rFonts w:cs="Arial"/>
        </w:rPr>
        <w:lastRenderedPageBreak/>
        <w:t>Ramp grades;</w:t>
      </w:r>
    </w:p>
    <w:p w14:paraId="40F8CA7E" w14:textId="77777777" w:rsidR="00EA2BA2" w:rsidRPr="00A422AE" w:rsidRDefault="00EA2BA2" w:rsidP="005077FD">
      <w:pPr>
        <w:pStyle w:val="ListParagraph"/>
        <w:numPr>
          <w:ilvl w:val="0"/>
          <w:numId w:val="45"/>
        </w:numPr>
        <w:spacing w:line="276" w:lineRule="auto"/>
        <w:ind w:left="993" w:hanging="426"/>
        <w:contextualSpacing/>
        <w:rPr>
          <w:rFonts w:cs="Arial"/>
        </w:rPr>
      </w:pPr>
      <w:r w:rsidRPr="00A422AE">
        <w:rPr>
          <w:rFonts w:cs="Arial"/>
        </w:rPr>
        <w:t>Transitions and height clearance for the safe forward in and forward out access of the largest delivery truck;</w:t>
      </w:r>
    </w:p>
    <w:p w14:paraId="237D1B84" w14:textId="77777777" w:rsidR="00EA2BA2" w:rsidRPr="00A422AE" w:rsidRDefault="00EA2BA2" w:rsidP="005077FD">
      <w:pPr>
        <w:pStyle w:val="ListParagraph"/>
        <w:numPr>
          <w:ilvl w:val="0"/>
          <w:numId w:val="45"/>
        </w:numPr>
        <w:spacing w:line="276" w:lineRule="auto"/>
        <w:ind w:left="993" w:hanging="426"/>
        <w:contextualSpacing/>
        <w:rPr>
          <w:rFonts w:cs="Arial"/>
        </w:rPr>
      </w:pPr>
      <w:r w:rsidRPr="00A422AE">
        <w:rPr>
          <w:rFonts w:cs="Arial"/>
        </w:rPr>
        <w:t>The minimum height clearance required is 4.5m, measured from the floor level to the lowest point of any overhead structures/service provisions such as pipes; and</w:t>
      </w:r>
    </w:p>
    <w:p w14:paraId="0996DA6A" w14:textId="11956555" w:rsidR="00EA2BA2" w:rsidRPr="00A422AE" w:rsidRDefault="00EA2BA2" w:rsidP="005077FD">
      <w:pPr>
        <w:pStyle w:val="ListParagraph"/>
        <w:numPr>
          <w:ilvl w:val="0"/>
          <w:numId w:val="45"/>
        </w:numPr>
        <w:spacing w:line="276" w:lineRule="auto"/>
        <w:ind w:left="993" w:hanging="426"/>
        <w:contextualSpacing/>
        <w:rPr>
          <w:rFonts w:cs="Arial"/>
        </w:rPr>
      </w:pPr>
      <w:r w:rsidRPr="00A422AE">
        <w:rPr>
          <w:rFonts w:cs="Arial"/>
        </w:rPr>
        <w:t>Swept paths diagrams including details of the road, kerb line, line marking, signs, traffic devices, power poles, other structures, and neighbouring driveway.</w:t>
      </w:r>
    </w:p>
    <w:p w14:paraId="740A82EB" w14:textId="77777777" w:rsidR="00EA2BA2" w:rsidRPr="00A422AE" w:rsidRDefault="00EA2BA2" w:rsidP="00EA2BA2">
      <w:pPr>
        <w:pStyle w:val="ListParagraph"/>
        <w:autoSpaceDE w:val="0"/>
        <w:autoSpaceDN w:val="0"/>
        <w:adjustRightInd w:val="0"/>
        <w:ind w:left="567"/>
        <w:jc w:val="both"/>
        <w:rPr>
          <w:rFonts w:cs="Arial"/>
          <w:b/>
        </w:rPr>
      </w:pPr>
    </w:p>
    <w:p w14:paraId="7454F990" w14:textId="72B0F38E" w:rsidR="00FC3391" w:rsidRPr="00A422AE" w:rsidRDefault="00FC3391" w:rsidP="00FC3391">
      <w:pPr>
        <w:pStyle w:val="ListParagraph"/>
        <w:autoSpaceDE w:val="0"/>
        <w:autoSpaceDN w:val="0"/>
        <w:adjustRightInd w:val="0"/>
        <w:ind w:left="567"/>
        <w:jc w:val="both"/>
      </w:pPr>
      <w:r w:rsidRPr="00A422AE">
        <w:rPr>
          <w:bCs w:val="0"/>
        </w:rPr>
        <w:t>(Reason:</w:t>
      </w:r>
      <w:r w:rsidRPr="00A422AE">
        <w:rPr>
          <w:b/>
        </w:rPr>
        <w:t xml:space="preserve"> </w:t>
      </w:r>
      <w:r w:rsidR="00A422AE" w:rsidRPr="00A422AE">
        <w:rPr>
          <w:rFonts w:cs="Arial"/>
        </w:rPr>
        <w:t>To ensure service vehicles are provided with the necessary access and clearance</w:t>
      </w:r>
      <w:r w:rsidRPr="00A422AE">
        <w:t xml:space="preserve">).  </w:t>
      </w:r>
      <w:r w:rsidRPr="00A422AE">
        <w:rPr>
          <w:rFonts w:cs="Arial"/>
        </w:rPr>
        <w:t xml:space="preserve"> </w:t>
      </w:r>
    </w:p>
    <w:p w14:paraId="7AF6F3DB" w14:textId="77777777" w:rsidR="00FC3391" w:rsidRDefault="00FC3391" w:rsidP="00FC3391">
      <w:pPr>
        <w:jc w:val="both"/>
        <w:rPr>
          <w:b/>
          <w:bCs/>
          <w:color w:val="FF0000"/>
          <w:szCs w:val="24"/>
        </w:rPr>
      </w:pPr>
    </w:p>
    <w:p w14:paraId="302C8E95" w14:textId="6433A991" w:rsidR="00BF1508" w:rsidRPr="0008775A" w:rsidRDefault="00E30853" w:rsidP="0008775A">
      <w:pPr>
        <w:pStyle w:val="ListParagraph"/>
        <w:numPr>
          <w:ilvl w:val="0"/>
          <w:numId w:val="3"/>
        </w:numPr>
        <w:tabs>
          <w:tab w:val="left" w:pos="709"/>
        </w:tabs>
        <w:ind w:left="567" w:hanging="567"/>
        <w:jc w:val="both"/>
        <w:rPr>
          <w:rFonts w:cs="Arial"/>
          <w:b/>
          <w:bCs w:val="0"/>
          <w:spacing w:val="-3"/>
        </w:rPr>
      </w:pPr>
      <w:r w:rsidRPr="0008775A">
        <w:rPr>
          <w:rFonts w:cs="Arial"/>
          <w:b/>
          <w:bCs w:val="0"/>
          <w:spacing w:val="-3"/>
        </w:rPr>
        <w:t>Traffic control device(s) (approval)</w:t>
      </w:r>
      <w:r w:rsidR="00BF1508" w:rsidRPr="0008775A">
        <w:rPr>
          <w:rFonts w:cs="Arial"/>
          <w:b/>
          <w:bCs w:val="0"/>
          <w:spacing w:val="-3"/>
        </w:rPr>
        <w:t xml:space="preserve"> - </w:t>
      </w:r>
      <w:commentRangeStart w:id="34"/>
      <w:r w:rsidR="008376A8" w:rsidRPr="0008775A">
        <w:rPr>
          <w:rFonts w:cs="Arial"/>
          <w:spacing w:val="-3"/>
        </w:rPr>
        <w:t>Before the issue of a construction certificate, detailed engineering design plans must be prepared to the satisfaction of Council’s Traffic Services Department for endorsement for Ryde Traffic Committee and subsequent approval by Council (by Council Resolution).</w:t>
      </w:r>
      <w:r w:rsidR="008376A8" w:rsidRPr="0008775A">
        <w:rPr>
          <w:rFonts w:cs="Arial"/>
          <w:b/>
          <w:bCs w:val="0"/>
          <w:spacing w:val="-3"/>
        </w:rPr>
        <w:t xml:space="preserve"> </w:t>
      </w:r>
      <w:r w:rsidR="00BF1508" w:rsidRPr="0008775A">
        <w:rPr>
          <w:rFonts w:cs="Arial"/>
          <w:b/>
          <w:bCs w:val="0"/>
          <w:spacing w:val="-3"/>
        </w:rPr>
        <w:t xml:space="preserve"> </w:t>
      </w:r>
      <w:commentRangeEnd w:id="34"/>
      <w:r w:rsidR="0038709D">
        <w:rPr>
          <w:rStyle w:val="CommentReference"/>
        </w:rPr>
        <w:commentReference w:id="34"/>
      </w:r>
    </w:p>
    <w:p w14:paraId="3866A5FF" w14:textId="77777777" w:rsidR="00BF1508" w:rsidRPr="00370724" w:rsidRDefault="00BF1508" w:rsidP="00BF1508">
      <w:pPr>
        <w:pStyle w:val="ListParagraph"/>
        <w:autoSpaceDE w:val="0"/>
        <w:autoSpaceDN w:val="0"/>
        <w:adjustRightInd w:val="0"/>
        <w:ind w:left="567"/>
        <w:jc w:val="both"/>
        <w:rPr>
          <w:rFonts w:cs="Arial"/>
          <w:b/>
        </w:rPr>
      </w:pPr>
    </w:p>
    <w:p w14:paraId="5E3C0245" w14:textId="77777777" w:rsidR="00EE69DC" w:rsidRPr="00370724" w:rsidRDefault="00EE69DC" w:rsidP="00EE69DC">
      <w:pPr>
        <w:ind w:left="567"/>
        <w:rPr>
          <w:rFonts w:cs="Arial"/>
          <w:szCs w:val="24"/>
        </w:rPr>
      </w:pPr>
      <w:r w:rsidRPr="00370724">
        <w:rPr>
          <w:rFonts w:cs="Arial"/>
          <w:szCs w:val="24"/>
        </w:rPr>
        <w:t>The engineering design plans must include:</w:t>
      </w:r>
    </w:p>
    <w:p w14:paraId="58505F81" w14:textId="77777777" w:rsidR="00EE69DC" w:rsidRPr="00370724" w:rsidRDefault="00EE69DC" w:rsidP="00EE69DC">
      <w:pPr>
        <w:ind w:left="567"/>
        <w:rPr>
          <w:rFonts w:cs="Arial"/>
          <w:szCs w:val="24"/>
        </w:rPr>
      </w:pPr>
    </w:p>
    <w:p w14:paraId="3F2FF938" w14:textId="77777777" w:rsidR="00EE69DC" w:rsidRPr="00370724" w:rsidRDefault="00EE69DC" w:rsidP="005077FD">
      <w:pPr>
        <w:pStyle w:val="ConditionNumbers"/>
        <w:numPr>
          <w:ilvl w:val="0"/>
          <w:numId w:val="46"/>
        </w:numPr>
        <w:ind w:left="1134" w:hanging="425"/>
        <w:rPr>
          <w:rFonts w:ascii="Arial" w:hAnsi="Arial" w:cs="Arial"/>
          <w:color w:val="auto"/>
          <w:sz w:val="24"/>
          <w:szCs w:val="24"/>
        </w:rPr>
      </w:pPr>
      <w:r w:rsidRPr="00370724">
        <w:rPr>
          <w:rFonts w:ascii="Arial" w:hAnsi="Arial" w:cs="Arial"/>
          <w:color w:val="auto"/>
          <w:sz w:val="24"/>
          <w:szCs w:val="24"/>
        </w:rPr>
        <w:t>Permanent road closure on College Street and all associated signage.</w:t>
      </w:r>
    </w:p>
    <w:p w14:paraId="2E789F41" w14:textId="77777777" w:rsidR="00EE69DC" w:rsidRPr="00370724" w:rsidRDefault="00EE69DC" w:rsidP="00EE69DC">
      <w:pPr>
        <w:pStyle w:val="ConditionText"/>
        <w:ind w:left="567"/>
        <w:rPr>
          <w:rFonts w:ascii="Arial" w:hAnsi="Arial" w:cs="Arial"/>
          <w:sz w:val="24"/>
          <w:szCs w:val="24"/>
          <w:lang w:eastAsia="en-AU"/>
        </w:rPr>
      </w:pPr>
    </w:p>
    <w:p w14:paraId="64824625" w14:textId="77777777" w:rsidR="00EE69DC" w:rsidRPr="00370724" w:rsidRDefault="00EE69DC" w:rsidP="00EE69DC">
      <w:pPr>
        <w:ind w:left="567"/>
        <w:rPr>
          <w:rFonts w:cs="Arial"/>
          <w:szCs w:val="24"/>
        </w:rPr>
      </w:pPr>
      <w:r w:rsidRPr="00370724">
        <w:rPr>
          <w:rFonts w:cs="Arial"/>
          <w:szCs w:val="24"/>
        </w:rPr>
        <w:t xml:space="preserve">Note: The person acting on the consent is advised that Ryde Traffic Committee generally meets once a month. As such, adequate time should be allowed for the review and approval process. </w:t>
      </w:r>
    </w:p>
    <w:p w14:paraId="5DE0B3AD" w14:textId="77777777" w:rsidR="00EE69DC" w:rsidRPr="00370724" w:rsidRDefault="00EE69DC" w:rsidP="00EE69DC">
      <w:pPr>
        <w:autoSpaceDE w:val="0"/>
        <w:autoSpaceDN w:val="0"/>
        <w:adjustRightInd w:val="0"/>
        <w:jc w:val="both"/>
        <w:rPr>
          <w:rFonts w:cs="Arial"/>
        </w:rPr>
      </w:pPr>
    </w:p>
    <w:p w14:paraId="3EB40AAA" w14:textId="58D426C8" w:rsidR="008376A8" w:rsidRPr="00370724" w:rsidRDefault="00EE69DC" w:rsidP="00EE69DC">
      <w:pPr>
        <w:autoSpaceDE w:val="0"/>
        <w:autoSpaceDN w:val="0"/>
        <w:adjustRightInd w:val="0"/>
        <w:ind w:left="567"/>
        <w:jc w:val="both"/>
        <w:rPr>
          <w:rFonts w:cs="Arial"/>
          <w:b/>
        </w:rPr>
      </w:pPr>
      <w:r w:rsidRPr="00370724">
        <w:rPr>
          <w:rFonts w:cs="Arial"/>
        </w:rPr>
        <w:t>All fees and charges associated with the review of this plan are to be paid (as per Council’s fees and charges current at the time of payment).</w:t>
      </w:r>
    </w:p>
    <w:p w14:paraId="0463DBEF" w14:textId="77777777" w:rsidR="008376A8" w:rsidRPr="00370724" w:rsidRDefault="008376A8" w:rsidP="00BF1508">
      <w:pPr>
        <w:pStyle w:val="ListParagraph"/>
        <w:autoSpaceDE w:val="0"/>
        <w:autoSpaceDN w:val="0"/>
        <w:adjustRightInd w:val="0"/>
        <w:ind w:left="567"/>
        <w:jc w:val="both"/>
        <w:rPr>
          <w:rFonts w:cs="Arial"/>
          <w:b/>
        </w:rPr>
      </w:pPr>
    </w:p>
    <w:p w14:paraId="4C816DAE" w14:textId="2FCEEF20" w:rsidR="00BF1508" w:rsidRPr="00370724" w:rsidRDefault="00BF1508" w:rsidP="00BF1508">
      <w:pPr>
        <w:pStyle w:val="ListParagraph"/>
        <w:autoSpaceDE w:val="0"/>
        <w:autoSpaceDN w:val="0"/>
        <w:adjustRightInd w:val="0"/>
        <w:ind w:left="567"/>
        <w:jc w:val="both"/>
        <w:rPr>
          <w:rFonts w:cs="Arial"/>
        </w:rPr>
      </w:pPr>
      <w:r w:rsidRPr="00370724">
        <w:rPr>
          <w:bCs w:val="0"/>
        </w:rPr>
        <w:t>(Reason:</w:t>
      </w:r>
      <w:r w:rsidRPr="00370724">
        <w:rPr>
          <w:b/>
        </w:rPr>
        <w:t xml:space="preserve"> </w:t>
      </w:r>
      <w:r w:rsidR="00370724" w:rsidRPr="00370724">
        <w:rPr>
          <w:rFonts w:cs="Arial"/>
        </w:rPr>
        <w:t>To ensure maintenance of traffic flow and safety on the surrounding road network</w:t>
      </w:r>
      <w:r w:rsidRPr="00370724">
        <w:t xml:space="preserve">).  </w:t>
      </w:r>
      <w:r w:rsidRPr="00370724">
        <w:rPr>
          <w:rFonts w:cs="Arial"/>
        </w:rPr>
        <w:t xml:space="preserve"> </w:t>
      </w:r>
    </w:p>
    <w:p w14:paraId="673F4A67" w14:textId="77777777" w:rsidR="009C508D" w:rsidRPr="00370724" w:rsidRDefault="009C508D" w:rsidP="00BF1508">
      <w:pPr>
        <w:pStyle w:val="ListParagraph"/>
        <w:autoSpaceDE w:val="0"/>
        <w:autoSpaceDN w:val="0"/>
        <w:adjustRightInd w:val="0"/>
        <w:ind w:left="567"/>
        <w:jc w:val="both"/>
      </w:pPr>
    </w:p>
    <w:p w14:paraId="1C599783" w14:textId="2993417A" w:rsidR="00BF1508" w:rsidRPr="005234B7" w:rsidRDefault="00A456C8" w:rsidP="005234B7">
      <w:pPr>
        <w:pStyle w:val="ListParagraph"/>
        <w:numPr>
          <w:ilvl w:val="0"/>
          <w:numId w:val="3"/>
        </w:numPr>
        <w:tabs>
          <w:tab w:val="left" w:pos="709"/>
        </w:tabs>
        <w:ind w:left="567" w:hanging="567"/>
        <w:jc w:val="both"/>
        <w:rPr>
          <w:rFonts w:cs="Arial"/>
          <w:spacing w:val="-3"/>
        </w:rPr>
      </w:pPr>
      <w:r w:rsidRPr="005234B7">
        <w:rPr>
          <w:rFonts w:cs="Arial"/>
          <w:b/>
          <w:bCs w:val="0"/>
          <w:spacing w:val="-3"/>
        </w:rPr>
        <w:t>Road safety audit</w:t>
      </w:r>
      <w:r w:rsidR="00BF1508" w:rsidRPr="005234B7">
        <w:rPr>
          <w:rFonts w:cs="Arial"/>
          <w:b/>
          <w:bCs w:val="0"/>
          <w:spacing w:val="-3"/>
        </w:rPr>
        <w:t xml:space="preserve"> - </w:t>
      </w:r>
      <w:r w:rsidR="00C7577A" w:rsidRPr="005234B7">
        <w:rPr>
          <w:rFonts w:cs="Arial"/>
          <w:spacing w:val="-3"/>
        </w:rPr>
        <w:t>Before the issue of the relevant construction certificate, a detailed design Road Safety Audit report on any new traffic and road upgrades must be submitted to the satisfaction of Council’s Traffic Services Department. The Audit report must include the following information, at a minimum</w:t>
      </w:r>
      <w:r w:rsidR="00BF1508" w:rsidRPr="005234B7">
        <w:rPr>
          <w:rFonts w:cs="Arial"/>
          <w:spacing w:val="-3"/>
        </w:rPr>
        <w:t xml:space="preserve">: </w:t>
      </w:r>
    </w:p>
    <w:p w14:paraId="34163443" w14:textId="77777777" w:rsidR="00BF1508" w:rsidRPr="002C695C" w:rsidRDefault="00BF1508" w:rsidP="00BF1508">
      <w:pPr>
        <w:pStyle w:val="ListParagraph"/>
        <w:autoSpaceDE w:val="0"/>
        <w:autoSpaceDN w:val="0"/>
        <w:adjustRightInd w:val="0"/>
        <w:ind w:left="567"/>
        <w:jc w:val="both"/>
        <w:rPr>
          <w:rFonts w:cs="Arial"/>
          <w:b/>
        </w:rPr>
      </w:pPr>
    </w:p>
    <w:p w14:paraId="02814979" w14:textId="77777777" w:rsidR="004E2411" w:rsidRPr="002C695C" w:rsidRDefault="004E2411" w:rsidP="005077FD">
      <w:pPr>
        <w:pStyle w:val="ConditionNumbers"/>
        <w:numPr>
          <w:ilvl w:val="0"/>
          <w:numId w:val="47"/>
        </w:numPr>
        <w:ind w:left="1560" w:hanging="426"/>
        <w:rPr>
          <w:rFonts w:ascii="Arial" w:hAnsi="Arial" w:cs="Arial"/>
          <w:color w:val="auto"/>
          <w:sz w:val="24"/>
          <w:szCs w:val="24"/>
        </w:rPr>
      </w:pPr>
      <w:r w:rsidRPr="002C695C">
        <w:rPr>
          <w:rFonts w:ascii="Arial" w:hAnsi="Arial" w:cs="Arial"/>
          <w:color w:val="auto"/>
          <w:sz w:val="24"/>
          <w:szCs w:val="24"/>
        </w:rPr>
        <w:t>Civil design of any new traffic and road upgrade; and</w:t>
      </w:r>
    </w:p>
    <w:p w14:paraId="34EC56C3" w14:textId="77777777" w:rsidR="004E2411" w:rsidRPr="002C695C" w:rsidRDefault="004E2411" w:rsidP="005077FD">
      <w:pPr>
        <w:pStyle w:val="ConditionNumbers"/>
        <w:numPr>
          <w:ilvl w:val="0"/>
          <w:numId w:val="47"/>
        </w:numPr>
        <w:ind w:left="1560" w:hanging="426"/>
        <w:rPr>
          <w:rFonts w:ascii="Arial" w:hAnsi="Arial" w:cs="Arial"/>
          <w:color w:val="auto"/>
          <w:sz w:val="24"/>
          <w:szCs w:val="24"/>
        </w:rPr>
      </w:pPr>
      <w:r w:rsidRPr="002C695C">
        <w:rPr>
          <w:rFonts w:ascii="Arial" w:hAnsi="Arial" w:cs="Arial"/>
          <w:color w:val="auto"/>
          <w:sz w:val="24"/>
          <w:szCs w:val="24"/>
        </w:rPr>
        <w:t>Identification of any deficiencies in the design representing a safety risk to the public.</w:t>
      </w:r>
    </w:p>
    <w:p w14:paraId="145BA106" w14:textId="77777777" w:rsidR="004E2411" w:rsidRPr="002C695C" w:rsidRDefault="004E2411" w:rsidP="004E2411">
      <w:pPr>
        <w:autoSpaceDE w:val="0"/>
        <w:autoSpaceDN w:val="0"/>
        <w:adjustRightInd w:val="0"/>
        <w:ind w:left="1560" w:hanging="426"/>
        <w:jc w:val="both"/>
        <w:rPr>
          <w:rFonts w:cs="Arial"/>
        </w:rPr>
      </w:pPr>
    </w:p>
    <w:p w14:paraId="341F9381" w14:textId="4779526B" w:rsidR="00BF1508" w:rsidRPr="002C695C" w:rsidRDefault="004E2411" w:rsidP="004E2411">
      <w:pPr>
        <w:autoSpaceDE w:val="0"/>
        <w:autoSpaceDN w:val="0"/>
        <w:adjustRightInd w:val="0"/>
        <w:ind w:left="720" w:hanging="11"/>
        <w:jc w:val="both"/>
        <w:rPr>
          <w:rFonts w:cs="Arial"/>
        </w:rPr>
      </w:pPr>
      <w:r w:rsidRPr="002C695C">
        <w:rPr>
          <w:rFonts w:cs="Arial"/>
        </w:rPr>
        <w:t>The person acting on this consent is required to address all deficiencies identified within the Audit report to the satisfaction of Council. Confirmation of Council approval is to be provided to the principal certifier.</w:t>
      </w:r>
    </w:p>
    <w:p w14:paraId="3732FED4" w14:textId="77777777" w:rsidR="004E2411" w:rsidRPr="002C695C" w:rsidRDefault="004E2411" w:rsidP="004E2411">
      <w:pPr>
        <w:autoSpaceDE w:val="0"/>
        <w:autoSpaceDN w:val="0"/>
        <w:adjustRightInd w:val="0"/>
        <w:ind w:left="360"/>
        <w:jc w:val="both"/>
        <w:rPr>
          <w:rFonts w:cs="Arial"/>
          <w:b/>
        </w:rPr>
      </w:pPr>
    </w:p>
    <w:p w14:paraId="3A6A928E" w14:textId="6B6DFA1A" w:rsidR="00BF1508" w:rsidRPr="00A422AE" w:rsidRDefault="00BF1508" w:rsidP="00BF1508">
      <w:pPr>
        <w:pStyle w:val="ListParagraph"/>
        <w:autoSpaceDE w:val="0"/>
        <w:autoSpaceDN w:val="0"/>
        <w:adjustRightInd w:val="0"/>
        <w:ind w:left="567"/>
        <w:jc w:val="both"/>
      </w:pPr>
      <w:r w:rsidRPr="002C695C">
        <w:rPr>
          <w:bCs w:val="0"/>
        </w:rPr>
        <w:t>(Reason:</w:t>
      </w:r>
      <w:r w:rsidRPr="002C695C">
        <w:rPr>
          <w:b/>
        </w:rPr>
        <w:t xml:space="preserve"> </w:t>
      </w:r>
      <w:r w:rsidR="002C695C" w:rsidRPr="002C695C">
        <w:rPr>
          <w:rFonts w:cs="Arial"/>
        </w:rPr>
        <w:t>To ensure safety and amenity of all road users</w:t>
      </w:r>
      <w:r w:rsidRPr="002C695C">
        <w:t>).</w:t>
      </w:r>
      <w:r w:rsidRPr="00A422AE">
        <w:t xml:space="preserve">  </w:t>
      </w:r>
      <w:r w:rsidRPr="00A422AE">
        <w:rPr>
          <w:rFonts w:cs="Arial"/>
        </w:rPr>
        <w:t xml:space="preserve"> </w:t>
      </w:r>
    </w:p>
    <w:p w14:paraId="3E0F70F1" w14:textId="77777777" w:rsidR="00BF1508" w:rsidRDefault="00BF1508" w:rsidP="00FC3391">
      <w:pPr>
        <w:jc w:val="both"/>
        <w:rPr>
          <w:b/>
          <w:bCs/>
          <w:color w:val="FF0000"/>
          <w:szCs w:val="24"/>
        </w:rPr>
      </w:pPr>
    </w:p>
    <w:p w14:paraId="4FF80CB2" w14:textId="71773F70" w:rsidR="00FC3391" w:rsidRPr="00E14722" w:rsidRDefault="00FC3391" w:rsidP="00E14722">
      <w:pPr>
        <w:pStyle w:val="ListParagraph"/>
        <w:numPr>
          <w:ilvl w:val="0"/>
          <w:numId w:val="3"/>
        </w:numPr>
        <w:tabs>
          <w:tab w:val="left" w:pos="709"/>
        </w:tabs>
        <w:ind w:left="567" w:hanging="567"/>
        <w:jc w:val="both"/>
        <w:rPr>
          <w:rFonts w:cs="Arial"/>
          <w:spacing w:val="-3"/>
        </w:rPr>
      </w:pPr>
      <w:commentRangeStart w:id="35"/>
      <w:r w:rsidRPr="00E14722">
        <w:rPr>
          <w:rFonts w:cs="Arial"/>
          <w:b/>
          <w:bCs w:val="0"/>
          <w:spacing w:val="-3"/>
        </w:rPr>
        <w:t>Vehicle Footpath Crossing and Gutter Crossover</w:t>
      </w:r>
      <w:r w:rsidR="000E4AEE" w:rsidRPr="00E14722">
        <w:rPr>
          <w:rFonts w:cs="Arial"/>
          <w:b/>
          <w:bCs w:val="0"/>
          <w:spacing w:val="-3"/>
        </w:rPr>
        <w:t xml:space="preserve"> </w:t>
      </w:r>
      <w:commentRangeEnd w:id="35"/>
      <w:r w:rsidR="005678E3">
        <w:rPr>
          <w:rStyle w:val="CommentReference"/>
        </w:rPr>
        <w:commentReference w:id="35"/>
      </w:r>
      <w:r w:rsidR="000E4AEE" w:rsidRPr="00E14722">
        <w:rPr>
          <w:rFonts w:cs="Arial"/>
          <w:b/>
          <w:bCs w:val="0"/>
          <w:spacing w:val="-3"/>
        </w:rPr>
        <w:t>-</w:t>
      </w:r>
      <w:r w:rsidRPr="00E14722">
        <w:rPr>
          <w:rFonts w:cs="Arial"/>
          <w:b/>
          <w:bCs w:val="0"/>
          <w:spacing w:val="-3"/>
        </w:rPr>
        <w:t xml:space="preserve"> </w:t>
      </w:r>
      <w:r w:rsidR="000E4AEE" w:rsidRPr="00E14722">
        <w:rPr>
          <w:rFonts w:cs="Arial"/>
          <w:spacing w:val="-3"/>
        </w:rPr>
        <w:t xml:space="preserve">A new vehicle footpath crossing and associated gutter crossover shall be constructed at the approved vehicular access location/s.  Where there is an existing vehicle footpath crossing and gutter crossover, the reconstruction of this infrastructure may be required so it has a service life consistent with that of the development, and it is also compliant with current Council’s standards and specifications.  The location, design and construction shall be in accordance with City of </w:t>
      </w:r>
      <w:r w:rsidR="000E4AEE" w:rsidRPr="00E14722">
        <w:rPr>
          <w:rFonts w:cs="Arial"/>
          <w:spacing w:val="-3"/>
        </w:rPr>
        <w:lastRenderedPageBreak/>
        <w:t>Ryde Development Control Plan 2014 Part 8.3 Driveways and Part 8.5 - Public Civil Works and Australian Standard AS2890.1 – 2004 Off-street Parking</w:t>
      </w:r>
      <w:r w:rsidRPr="00E14722">
        <w:rPr>
          <w:rFonts w:cs="Arial"/>
          <w:spacing w:val="-3"/>
        </w:rPr>
        <w:t>.</w:t>
      </w:r>
    </w:p>
    <w:p w14:paraId="7A0BE1E7" w14:textId="77777777" w:rsidR="00FC3391" w:rsidRPr="006A7754" w:rsidRDefault="00FC3391" w:rsidP="00FC3391">
      <w:pPr>
        <w:tabs>
          <w:tab w:val="left" w:pos="567"/>
          <w:tab w:val="left" w:pos="1134"/>
        </w:tabs>
        <w:ind w:left="567"/>
        <w:jc w:val="both"/>
        <w:rPr>
          <w:rFonts w:cs="Arial"/>
          <w:bCs/>
          <w:szCs w:val="24"/>
        </w:rPr>
      </w:pPr>
    </w:p>
    <w:p w14:paraId="7E381EE8" w14:textId="55881ECA" w:rsidR="004A5F7E" w:rsidRPr="006A7754" w:rsidRDefault="004A5F7E" w:rsidP="00132619">
      <w:pPr>
        <w:ind w:left="567"/>
        <w:jc w:val="both"/>
        <w:rPr>
          <w:rFonts w:cs="Arial"/>
          <w:spacing w:val="-3"/>
          <w:szCs w:val="24"/>
        </w:rPr>
      </w:pPr>
      <w:r w:rsidRPr="006A7754">
        <w:rPr>
          <w:rFonts w:cs="Arial"/>
          <w:spacing w:val="-3"/>
          <w:szCs w:val="24"/>
        </w:rPr>
        <w:t>Prior to the issue of the Construction Certificate, an application shall be made to Council for approval under Section 138 of the Roads Act, 1993, for the construction of the vehicle footpath crossing and gutter crossover.  The application shall include engineering design drawings of the proposed vehicle footpath crossing and gutter crossover.</w:t>
      </w:r>
    </w:p>
    <w:p w14:paraId="4A06A35D" w14:textId="77777777" w:rsidR="004A5F7E" w:rsidRPr="006A7754" w:rsidRDefault="004A5F7E" w:rsidP="004A5F7E">
      <w:pPr>
        <w:ind w:left="567"/>
        <w:rPr>
          <w:rFonts w:cs="Arial"/>
          <w:spacing w:val="-3"/>
          <w:szCs w:val="24"/>
        </w:rPr>
      </w:pPr>
    </w:p>
    <w:p w14:paraId="7BB61500" w14:textId="77777777" w:rsidR="004A5F7E" w:rsidRPr="006A7754" w:rsidRDefault="004A5F7E" w:rsidP="00132619">
      <w:pPr>
        <w:ind w:left="567"/>
        <w:jc w:val="both"/>
        <w:rPr>
          <w:rFonts w:cs="Arial"/>
          <w:spacing w:val="-3"/>
          <w:szCs w:val="24"/>
        </w:rPr>
      </w:pPr>
      <w:r w:rsidRPr="006A7754">
        <w:rPr>
          <w:rFonts w:cs="Arial"/>
          <w:spacing w:val="-3"/>
          <w:szCs w:val="24"/>
        </w:rPr>
        <w:t>The drawings shall be prepared by a suitably qualified Civil Engineer using the standard B85 vehicle profile.  The drawings shall show the proposed vehicle footpath crossing width, alignment, and any elements impacting design such as service pits, underground utilities, power poles, signage and/or trees.  In addition, a benchmark (to Australian Height Datum) that will not be impacted by the development works shall be included.</w:t>
      </w:r>
    </w:p>
    <w:p w14:paraId="1350A8A0" w14:textId="77777777" w:rsidR="004A5F7E" w:rsidRPr="006A7754" w:rsidRDefault="004A5F7E" w:rsidP="004A5F7E">
      <w:pPr>
        <w:ind w:left="567"/>
        <w:rPr>
          <w:rFonts w:cs="Arial"/>
          <w:spacing w:val="-3"/>
          <w:szCs w:val="24"/>
        </w:rPr>
      </w:pPr>
    </w:p>
    <w:p w14:paraId="1861ACE9" w14:textId="77777777" w:rsidR="004A5F7E" w:rsidRPr="006A7754" w:rsidRDefault="004A5F7E" w:rsidP="00132619">
      <w:pPr>
        <w:ind w:left="567"/>
        <w:jc w:val="both"/>
        <w:rPr>
          <w:rFonts w:cs="Arial"/>
          <w:spacing w:val="-3"/>
          <w:szCs w:val="24"/>
        </w:rPr>
      </w:pPr>
      <w:r w:rsidRPr="006A7754">
        <w:rPr>
          <w:rFonts w:cs="Arial"/>
          <w:spacing w:val="-3"/>
          <w:szCs w:val="24"/>
        </w:rPr>
        <w:t xml:space="preserve">All grades and transitions shall comply with Australian Standard AS 2890.1-2004 </w:t>
      </w:r>
      <w:proofErr w:type="spellStart"/>
      <w:r w:rsidRPr="006A7754">
        <w:rPr>
          <w:rFonts w:cs="Arial"/>
          <w:spacing w:val="-3"/>
          <w:szCs w:val="24"/>
        </w:rPr>
        <w:t>Offstreet</w:t>
      </w:r>
      <w:proofErr w:type="spellEnd"/>
      <w:r w:rsidRPr="006A7754">
        <w:rPr>
          <w:rFonts w:cs="Arial"/>
          <w:spacing w:val="-3"/>
          <w:szCs w:val="24"/>
        </w:rPr>
        <w:t xml:space="preserve"> Parking and Council’s specifications.  The new crossing width shall be determined upon review of swept path analysis demonstrating vehicle manoeuvring requirements. Driveway crossings must not be splayed and shall be constructed at right angle to the alignment of the kerb and gutter and located no closer than 1m from any power pole and 3m from any street tree unless otherwise approved by Council.</w:t>
      </w:r>
    </w:p>
    <w:p w14:paraId="7633359E" w14:textId="77777777" w:rsidR="004A5F7E" w:rsidRPr="006A7754" w:rsidRDefault="004A5F7E" w:rsidP="00132619">
      <w:pPr>
        <w:ind w:left="567"/>
        <w:jc w:val="both"/>
        <w:rPr>
          <w:rFonts w:cs="Arial"/>
          <w:spacing w:val="-3"/>
          <w:szCs w:val="24"/>
        </w:rPr>
      </w:pPr>
    </w:p>
    <w:p w14:paraId="259CD979" w14:textId="77777777" w:rsidR="004A5F7E" w:rsidRPr="006A7754" w:rsidRDefault="004A5F7E" w:rsidP="00132619">
      <w:pPr>
        <w:ind w:left="567"/>
        <w:jc w:val="both"/>
        <w:rPr>
          <w:rFonts w:cs="Arial"/>
          <w:spacing w:val="-3"/>
          <w:szCs w:val="24"/>
        </w:rPr>
      </w:pPr>
      <w:r w:rsidRPr="006A7754">
        <w:rPr>
          <w:rFonts w:cs="Arial"/>
          <w:spacing w:val="-3"/>
          <w:szCs w:val="24"/>
        </w:rPr>
        <w:t xml:space="preserve">Fees are payable at the time of the application, in accordance with Council’s Schedule of Fees and Charges. </w:t>
      </w:r>
    </w:p>
    <w:p w14:paraId="0D4FC02A" w14:textId="77777777" w:rsidR="004A5F7E" w:rsidRPr="006A7754" w:rsidRDefault="004A5F7E" w:rsidP="00132619">
      <w:pPr>
        <w:ind w:left="567"/>
        <w:jc w:val="both"/>
        <w:rPr>
          <w:rFonts w:cs="Arial"/>
          <w:spacing w:val="-3"/>
          <w:szCs w:val="24"/>
        </w:rPr>
      </w:pPr>
    </w:p>
    <w:p w14:paraId="3A26D14C" w14:textId="57B68531" w:rsidR="004A5F7E" w:rsidRPr="006A7754" w:rsidRDefault="004A5F7E" w:rsidP="00132619">
      <w:pPr>
        <w:tabs>
          <w:tab w:val="left" w:pos="567"/>
          <w:tab w:val="left" w:pos="1134"/>
        </w:tabs>
        <w:ind w:left="567"/>
        <w:jc w:val="both"/>
        <w:rPr>
          <w:rFonts w:cs="Arial"/>
          <w:bCs/>
          <w:szCs w:val="24"/>
        </w:rPr>
      </w:pPr>
      <w:r w:rsidRPr="006A7754">
        <w:rPr>
          <w:rFonts w:cs="Arial"/>
          <w:spacing w:val="-3"/>
          <w:szCs w:val="24"/>
        </w:rPr>
        <w:t xml:space="preserve">The Council approved design details shall be incorporated into the plans submitted to the Principal Certifier, for the application of the </w:t>
      </w:r>
      <w:r w:rsidR="00C83764">
        <w:rPr>
          <w:rFonts w:cs="Arial"/>
          <w:spacing w:val="-3"/>
          <w:szCs w:val="24"/>
        </w:rPr>
        <w:t xml:space="preserve">relevant </w:t>
      </w:r>
      <w:r w:rsidRPr="006A7754">
        <w:rPr>
          <w:rFonts w:cs="Arial"/>
          <w:spacing w:val="-3"/>
          <w:szCs w:val="24"/>
        </w:rPr>
        <w:t xml:space="preserve">Construction Certificate.  </w:t>
      </w:r>
    </w:p>
    <w:p w14:paraId="1B58DF5C" w14:textId="77777777" w:rsidR="001E664E" w:rsidRPr="006A7754" w:rsidRDefault="001E664E" w:rsidP="00132619">
      <w:pPr>
        <w:tabs>
          <w:tab w:val="left" w:pos="567"/>
          <w:tab w:val="left" w:pos="1134"/>
        </w:tabs>
        <w:ind w:left="567"/>
        <w:jc w:val="both"/>
        <w:rPr>
          <w:rFonts w:cs="Arial"/>
          <w:bCs/>
          <w:szCs w:val="24"/>
        </w:rPr>
      </w:pPr>
    </w:p>
    <w:p w14:paraId="376187DE" w14:textId="0F19BD78" w:rsidR="00FC3391" w:rsidRPr="006A7754" w:rsidRDefault="00FC3391" w:rsidP="00132619">
      <w:pPr>
        <w:tabs>
          <w:tab w:val="left" w:pos="567"/>
          <w:tab w:val="left" w:pos="1134"/>
        </w:tabs>
        <w:ind w:left="567"/>
        <w:jc w:val="both"/>
        <w:rPr>
          <w:rFonts w:cs="Arial"/>
          <w:bCs/>
          <w:szCs w:val="24"/>
        </w:rPr>
      </w:pPr>
      <w:r w:rsidRPr="006A7754">
        <w:rPr>
          <w:rFonts w:cs="Arial"/>
          <w:bCs/>
          <w:szCs w:val="24"/>
        </w:rPr>
        <w:t xml:space="preserve">(Reason: </w:t>
      </w:r>
      <w:r w:rsidR="006A7754" w:rsidRPr="006A7754">
        <w:rPr>
          <w:rFonts w:cs="Arial"/>
          <w:bCs/>
          <w:spacing w:val="-3"/>
          <w:szCs w:val="24"/>
        </w:rPr>
        <w:t>Improved access and public amenity</w:t>
      </w:r>
      <w:r w:rsidRPr="006A7754">
        <w:rPr>
          <w:rFonts w:cs="Arial"/>
          <w:bCs/>
          <w:szCs w:val="24"/>
        </w:rPr>
        <w:t>)</w:t>
      </w:r>
      <w:r w:rsidR="0016166E" w:rsidRPr="006A7754">
        <w:rPr>
          <w:rFonts w:cs="Arial"/>
          <w:bCs/>
          <w:szCs w:val="24"/>
        </w:rPr>
        <w:t>.</w:t>
      </w:r>
    </w:p>
    <w:p w14:paraId="4EA0CAAF" w14:textId="77777777" w:rsidR="0016166E" w:rsidRDefault="0016166E" w:rsidP="00FC3391">
      <w:pPr>
        <w:tabs>
          <w:tab w:val="left" w:pos="567"/>
          <w:tab w:val="left" w:pos="1134"/>
        </w:tabs>
        <w:ind w:left="567"/>
        <w:jc w:val="both"/>
        <w:rPr>
          <w:rFonts w:cs="Arial"/>
          <w:bCs/>
          <w:color w:val="FF0000"/>
          <w:szCs w:val="24"/>
        </w:rPr>
      </w:pPr>
    </w:p>
    <w:p w14:paraId="0E760760" w14:textId="3DA280D3" w:rsidR="0016166E" w:rsidRPr="00AB3EDA" w:rsidRDefault="003F3791" w:rsidP="00AB3EDA">
      <w:pPr>
        <w:pStyle w:val="ListParagraph"/>
        <w:numPr>
          <w:ilvl w:val="0"/>
          <w:numId w:val="3"/>
        </w:numPr>
        <w:tabs>
          <w:tab w:val="left" w:pos="709"/>
        </w:tabs>
        <w:ind w:left="567" w:hanging="567"/>
        <w:jc w:val="both"/>
        <w:rPr>
          <w:rFonts w:cs="Arial"/>
          <w:spacing w:val="-3"/>
        </w:rPr>
      </w:pPr>
      <w:commentRangeStart w:id="36"/>
      <w:r w:rsidRPr="00AB3EDA">
        <w:rPr>
          <w:rFonts w:cs="Arial"/>
          <w:b/>
          <w:bCs w:val="0"/>
          <w:spacing w:val="-3"/>
        </w:rPr>
        <w:t>Public Domain Improvements – Design for Construction Certificate -</w:t>
      </w:r>
      <w:commentRangeEnd w:id="36"/>
      <w:r w:rsidR="007F3D3D">
        <w:rPr>
          <w:rStyle w:val="CommentReference"/>
        </w:rPr>
        <w:commentReference w:id="36"/>
      </w:r>
      <w:r w:rsidRPr="00AB3EDA">
        <w:rPr>
          <w:rFonts w:cs="Arial"/>
          <w:b/>
          <w:bCs w:val="0"/>
          <w:spacing w:val="-3"/>
        </w:rPr>
        <w:t xml:space="preserve"> </w:t>
      </w:r>
      <w:r w:rsidR="00325F10" w:rsidRPr="00AB3EDA">
        <w:rPr>
          <w:rFonts w:cs="Arial"/>
          <w:spacing w:val="-3"/>
        </w:rPr>
        <w:t xml:space="preserve">The public domain is to be upgraded in College Street </w:t>
      </w:r>
      <w:r w:rsidR="00F961F4">
        <w:rPr>
          <w:rFonts w:cs="Arial"/>
          <w:spacing w:val="-3"/>
        </w:rPr>
        <w:t xml:space="preserve">along the </w:t>
      </w:r>
      <w:r w:rsidR="00325F10" w:rsidRPr="00AB3EDA">
        <w:rPr>
          <w:rFonts w:cs="Arial"/>
          <w:spacing w:val="-3"/>
        </w:rPr>
        <w:t xml:space="preserve">frontages of the development site in accordance with the </w:t>
      </w:r>
      <w:r w:rsidR="00F961F4">
        <w:rPr>
          <w:rFonts w:cs="Arial"/>
          <w:spacing w:val="-3"/>
        </w:rPr>
        <w:t xml:space="preserve">public domain plans approved by this </w:t>
      </w:r>
      <w:r w:rsidR="00240319">
        <w:rPr>
          <w:rFonts w:cs="Arial"/>
          <w:spacing w:val="-3"/>
        </w:rPr>
        <w:t xml:space="preserve">consent and </w:t>
      </w:r>
      <w:r w:rsidR="00325F10" w:rsidRPr="00AB3EDA">
        <w:rPr>
          <w:rFonts w:cs="Arial"/>
          <w:spacing w:val="-3"/>
        </w:rPr>
        <w:t xml:space="preserve">City of Ryde </w:t>
      </w:r>
      <w:r w:rsidR="00325F10" w:rsidRPr="00AB3EDA">
        <w:rPr>
          <w:rFonts w:cs="Arial"/>
          <w:b/>
          <w:bCs w:val="0"/>
          <w:spacing w:val="-3"/>
        </w:rPr>
        <w:t>DCP2014 Part:6.5 461-495 Victoria Road, Gladesville (site specific DCP)</w:t>
      </w:r>
      <w:r w:rsidR="00325F10" w:rsidRPr="00AB3EDA">
        <w:rPr>
          <w:rFonts w:cs="Arial"/>
          <w:spacing w:val="-3"/>
        </w:rPr>
        <w:t xml:space="preserve">, and the City of Ryde Public Domain Technical Manual </w:t>
      </w:r>
      <w:r w:rsidR="00325F10" w:rsidRPr="00B53CCA">
        <w:rPr>
          <w:rFonts w:cs="Arial"/>
          <w:b/>
          <w:bCs w:val="0"/>
          <w:spacing w:val="-3"/>
        </w:rPr>
        <w:t>PDTM Chapter 2 - Gladesville</w:t>
      </w:r>
      <w:r w:rsidR="00325F10" w:rsidRPr="00AB3EDA">
        <w:rPr>
          <w:rFonts w:cs="Arial"/>
          <w:spacing w:val="-3"/>
        </w:rPr>
        <w:t>. The works shall include paving, street lighting poles, street furniture and plantings, and must be completed to Council’s satisfaction at no cost to Council</w:t>
      </w:r>
      <w:r w:rsidR="0016166E" w:rsidRPr="00AB3EDA">
        <w:rPr>
          <w:rFonts w:cs="Arial"/>
          <w:spacing w:val="-3"/>
        </w:rPr>
        <w:t xml:space="preserve">. </w:t>
      </w:r>
    </w:p>
    <w:p w14:paraId="7B90C099" w14:textId="77777777" w:rsidR="00325F10" w:rsidRPr="007D6E50" w:rsidRDefault="00325F10" w:rsidP="00325F10">
      <w:pPr>
        <w:pStyle w:val="ListParagraph"/>
        <w:tabs>
          <w:tab w:val="left" w:pos="567"/>
          <w:tab w:val="left" w:pos="1134"/>
        </w:tabs>
        <w:ind w:left="360"/>
        <w:jc w:val="both"/>
        <w:rPr>
          <w:rFonts w:cs="Arial"/>
        </w:rPr>
      </w:pPr>
    </w:p>
    <w:p w14:paraId="1082B00D" w14:textId="77777777" w:rsidR="00C07DC7" w:rsidRPr="007D6E50" w:rsidRDefault="00C07DC7" w:rsidP="00B53CCA">
      <w:pPr>
        <w:ind w:left="567"/>
        <w:jc w:val="both"/>
        <w:rPr>
          <w:rFonts w:eastAsia="Arial" w:cs="Arial"/>
          <w:szCs w:val="24"/>
        </w:rPr>
      </w:pPr>
      <w:r w:rsidRPr="007D6E50">
        <w:rPr>
          <w:rFonts w:eastAsia="Arial" w:cs="Arial"/>
          <w:szCs w:val="24"/>
        </w:rPr>
        <w:t xml:space="preserve">A public domain plan for the following works shall be submitted to, and approved by Council’s City Infrastructure Directorate, prior to the issue of the relevant Construction Certificate. </w:t>
      </w:r>
    </w:p>
    <w:p w14:paraId="00A8A6B0" w14:textId="77777777" w:rsidR="00C07DC7" w:rsidRPr="007D6E50" w:rsidRDefault="00C07DC7" w:rsidP="00B53CCA">
      <w:pPr>
        <w:jc w:val="both"/>
        <w:rPr>
          <w:rFonts w:eastAsia="Arial" w:cs="Arial"/>
          <w:szCs w:val="24"/>
        </w:rPr>
      </w:pPr>
    </w:p>
    <w:p w14:paraId="610F57BF" w14:textId="77777777" w:rsidR="00C07DC7" w:rsidRPr="007D6E50" w:rsidRDefault="00C07DC7" w:rsidP="00B53CCA">
      <w:pPr>
        <w:ind w:left="851" w:hanging="425"/>
        <w:jc w:val="both"/>
        <w:rPr>
          <w:rFonts w:eastAsia="Arial" w:cs="Arial"/>
          <w:szCs w:val="24"/>
        </w:rPr>
      </w:pPr>
      <w:r w:rsidRPr="007D6E50">
        <w:rPr>
          <w:rFonts w:eastAsia="Arial" w:cs="Arial"/>
          <w:szCs w:val="24"/>
        </w:rPr>
        <w:t>(a)</w:t>
      </w:r>
      <w:r w:rsidRPr="007D6E50">
        <w:rPr>
          <w:rFonts w:cs="Arial"/>
          <w:szCs w:val="24"/>
        </w:rPr>
        <w:tab/>
      </w:r>
      <w:r w:rsidRPr="007D6E50">
        <w:rPr>
          <w:rFonts w:eastAsia="Arial" w:cs="Arial"/>
          <w:szCs w:val="24"/>
        </w:rPr>
        <w:t>Footpath paving as specified in the condition of consent for public infrastructure works.</w:t>
      </w:r>
    </w:p>
    <w:p w14:paraId="24A621DE" w14:textId="77777777" w:rsidR="00C07DC7" w:rsidRPr="007D6E50" w:rsidRDefault="00C07DC7" w:rsidP="00B53CCA">
      <w:pPr>
        <w:ind w:hanging="425"/>
        <w:jc w:val="both"/>
        <w:rPr>
          <w:rFonts w:eastAsia="Arial" w:cs="Arial"/>
          <w:szCs w:val="24"/>
          <w:highlight w:val="yellow"/>
        </w:rPr>
      </w:pPr>
    </w:p>
    <w:p w14:paraId="146DFAAC" w14:textId="4EB5ACF4" w:rsidR="00C07DC7" w:rsidRPr="007D6E50" w:rsidRDefault="00C07DC7" w:rsidP="00B53CCA">
      <w:pPr>
        <w:ind w:left="851" w:hanging="425"/>
        <w:jc w:val="both"/>
        <w:rPr>
          <w:rFonts w:eastAsia="Arial" w:cs="Arial"/>
          <w:szCs w:val="24"/>
        </w:rPr>
      </w:pPr>
      <w:r w:rsidRPr="007D6E50">
        <w:rPr>
          <w:rFonts w:eastAsia="Arial" w:cs="Arial"/>
          <w:szCs w:val="24"/>
        </w:rPr>
        <w:t>(b)</w:t>
      </w:r>
      <w:r w:rsidRPr="007D6E50">
        <w:rPr>
          <w:rFonts w:cs="Arial"/>
          <w:szCs w:val="24"/>
        </w:rPr>
        <w:tab/>
      </w:r>
      <w:r w:rsidRPr="007D6E50">
        <w:rPr>
          <w:rFonts w:eastAsia="Arial" w:cs="Arial"/>
          <w:szCs w:val="24"/>
        </w:rPr>
        <w:t xml:space="preserve">Street trees to be provided in accordance with the Gladesville Street Tree Master Plan.  </w:t>
      </w:r>
    </w:p>
    <w:p w14:paraId="5A3654BA" w14:textId="77777777" w:rsidR="00C07DC7" w:rsidRPr="007D6E50" w:rsidRDefault="00C07DC7" w:rsidP="00B53CCA">
      <w:pPr>
        <w:jc w:val="both"/>
        <w:rPr>
          <w:rFonts w:eastAsia="Arial" w:cs="Arial"/>
          <w:b/>
          <w:bCs/>
          <w:szCs w:val="24"/>
          <w:highlight w:val="yellow"/>
        </w:rPr>
      </w:pPr>
    </w:p>
    <w:p w14:paraId="715D3EE8" w14:textId="77777777" w:rsidR="00C07DC7" w:rsidRPr="007D6E50" w:rsidRDefault="00C07DC7" w:rsidP="00B53CCA">
      <w:pPr>
        <w:ind w:left="426"/>
        <w:jc w:val="both"/>
        <w:rPr>
          <w:rFonts w:eastAsia="Arial" w:cs="Arial"/>
          <w:szCs w:val="24"/>
        </w:rPr>
      </w:pPr>
      <w:r w:rsidRPr="007D6E50">
        <w:rPr>
          <w:rFonts w:eastAsia="Arial" w:cs="Arial"/>
          <w:b/>
          <w:bCs/>
          <w:szCs w:val="24"/>
        </w:rPr>
        <w:t>Note:</w:t>
      </w:r>
      <w:r w:rsidRPr="007D6E50">
        <w:rPr>
          <w:szCs w:val="24"/>
        </w:rPr>
        <w:tab/>
      </w:r>
      <w:r w:rsidRPr="007D6E50">
        <w:rPr>
          <w:rFonts w:eastAsia="Arial" w:cs="Arial"/>
          <w:b/>
          <w:bCs/>
          <w:szCs w:val="24"/>
        </w:rPr>
        <w:t>In designing the street tree layout, the consultant shall check and ensure that all new street trees are positioned such that there are no conflicts with the proposed street lights, utilities and driveway accesses. The proposed street lights will have priority over the street trees. All costs associated with the removal of existing street trees, where required, will be borne by the Developer.</w:t>
      </w:r>
    </w:p>
    <w:p w14:paraId="2143343B" w14:textId="77777777" w:rsidR="00C07DC7" w:rsidRPr="007D6E50" w:rsidRDefault="00C07DC7" w:rsidP="00B53CCA">
      <w:pPr>
        <w:jc w:val="both"/>
        <w:rPr>
          <w:rFonts w:eastAsia="Arial" w:cs="Arial"/>
          <w:szCs w:val="24"/>
        </w:rPr>
      </w:pPr>
    </w:p>
    <w:p w14:paraId="2A378F48" w14:textId="77777777" w:rsidR="00C07DC7" w:rsidRPr="007D6E50" w:rsidRDefault="00C07DC7" w:rsidP="00B53CCA">
      <w:pPr>
        <w:ind w:left="851" w:hanging="425"/>
        <w:jc w:val="both"/>
        <w:rPr>
          <w:rFonts w:eastAsia="Arial" w:cs="Arial"/>
          <w:szCs w:val="24"/>
        </w:rPr>
      </w:pPr>
      <w:r w:rsidRPr="007D6E50">
        <w:rPr>
          <w:rFonts w:eastAsia="Arial" w:cs="Arial"/>
          <w:szCs w:val="24"/>
        </w:rPr>
        <w:lastRenderedPageBreak/>
        <w:t>(c)</w:t>
      </w:r>
      <w:r w:rsidRPr="007D6E50">
        <w:rPr>
          <w:szCs w:val="24"/>
        </w:rPr>
        <w:tab/>
      </w:r>
      <w:r w:rsidRPr="007D6E50">
        <w:rPr>
          <w:rFonts w:eastAsia="Arial" w:cs="Arial"/>
          <w:szCs w:val="24"/>
        </w:rPr>
        <w:t>All telecommunication and utility services are to be placed underground along the College Street frontage.  The extent of works required to achieve this outcome may involve works beyond the frontage of the development site.  Plans are to be prepared and certified by a suitably qualified Electrical Design Consultant for decommissioning the existing network and constructing the new network; and are to be submitted to, and approved by Council and relevant utility authorities, prior to commencement of work.  The public utility cover requirements shall be based on the approved Finished Surface Levels for the footpath, driveways and kerb ramps.</w:t>
      </w:r>
    </w:p>
    <w:p w14:paraId="30807A73" w14:textId="77777777" w:rsidR="00C07DC7" w:rsidRPr="007D6E50" w:rsidRDefault="00C07DC7" w:rsidP="00B53CCA">
      <w:pPr>
        <w:ind w:hanging="425"/>
        <w:jc w:val="both"/>
        <w:rPr>
          <w:rFonts w:eastAsia="Arial" w:cs="Arial"/>
          <w:szCs w:val="24"/>
        </w:rPr>
      </w:pPr>
    </w:p>
    <w:p w14:paraId="4BE65795" w14:textId="77777777" w:rsidR="00C07DC7" w:rsidRPr="007D6E50" w:rsidRDefault="00C07DC7" w:rsidP="00B53CCA">
      <w:pPr>
        <w:ind w:left="851"/>
        <w:jc w:val="both"/>
        <w:rPr>
          <w:rFonts w:eastAsia="Arial" w:cs="Arial"/>
          <w:szCs w:val="24"/>
        </w:rPr>
      </w:pPr>
      <w:r w:rsidRPr="007D6E50">
        <w:rPr>
          <w:rFonts w:eastAsia="Arial" w:cs="Arial"/>
          <w:szCs w:val="24"/>
        </w:rPr>
        <w:t>For the undergrounding of existing overhead electricity network, the requirements specified in the Ausgrid Network Standards NS130 and NS156 are to be met.</w:t>
      </w:r>
    </w:p>
    <w:p w14:paraId="5EBAC5BF" w14:textId="77777777" w:rsidR="00C07DC7" w:rsidRPr="007D6E50" w:rsidRDefault="00C07DC7" w:rsidP="00B53CCA">
      <w:pPr>
        <w:ind w:left="851" w:hanging="425"/>
        <w:jc w:val="both"/>
        <w:rPr>
          <w:rFonts w:eastAsia="Arial" w:cs="Arial"/>
          <w:szCs w:val="24"/>
        </w:rPr>
      </w:pPr>
    </w:p>
    <w:p w14:paraId="3E410954" w14:textId="77777777" w:rsidR="00C07DC7" w:rsidRPr="007D6E50" w:rsidRDefault="00C07DC7" w:rsidP="00B53CCA">
      <w:pPr>
        <w:ind w:left="851" w:hanging="425"/>
        <w:jc w:val="both"/>
        <w:rPr>
          <w:rFonts w:eastAsia="Arial" w:cs="Arial"/>
          <w:szCs w:val="24"/>
        </w:rPr>
      </w:pPr>
      <w:r w:rsidRPr="007D6E50">
        <w:rPr>
          <w:rFonts w:eastAsia="Arial" w:cs="Arial"/>
          <w:szCs w:val="24"/>
        </w:rPr>
        <w:t>(d)</w:t>
      </w:r>
      <w:r w:rsidRPr="007D6E50">
        <w:rPr>
          <w:szCs w:val="24"/>
        </w:rPr>
        <w:tab/>
      </w:r>
      <w:r w:rsidRPr="007D6E50">
        <w:rPr>
          <w:rFonts w:eastAsia="Arial" w:cs="Arial"/>
          <w:szCs w:val="24"/>
        </w:rPr>
        <w:t>New street lighting using LED luminaires is to be designed and installed to Australian Standard AS1158:2010 Lighting for Roads and Public Spaces, with vehicular luminance category V5 and pedestrian luminance category PR3 along College Street.  The street lighting will remain on the Ausgrid street lighting network.</w:t>
      </w:r>
    </w:p>
    <w:p w14:paraId="600FA64B" w14:textId="77777777" w:rsidR="00C07DC7" w:rsidRPr="007D6E50" w:rsidRDefault="00C07DC7" w:rsidP="00B53CCA">
      <w:pPr>
        <w:ind w:left="851" w:hanging="425"/>
        <w:jc w:val="both"/>
        <w:rPr>
          <w:rFonts w:eastAsia="Arial" w:cs="Arial"/>
          <w:szCs w:val="24"/>
        </w:rPr>
      </w:pPr>
    </w:p>
    <w:p w14:paraId="536B6FB9" w14:textId="77777777" w:rsidR="00C07DC7" w:rsidRPr="007D6E50" w:rsidRDefault="00C07DC7" w:rsidP="00B53CCA">
      <w:pPr>
        <w:ind w:left="851"/>
        <w:jc w:val="both"/>
        <w:rPr>
          <w:rFonts w:eastAsia="Arial" w:cs="Arial"/>
          <w:szCs w:val="24"/>
        </w:rPr>
      </w:pPr>
      <w:r w:rsidRPr="007D6E50">
        <w:rPr>
          <w:rFonts w:eastAsia="Arial" w:cs="Arial"/>
          <w:szCs w:val="24"/>
        </w:rPr>
        <w:t>Plans are to be prepared and certified by a suitably qualified Electrical Design Consultant and submitted to and approved by Council’s City Infrastructure Directorate prior to lodgement of the scheme with Ausgrid for their approval.</w:t>
      </w:r>
    </w:p>
    <w:p w14:paraId="79F51961" w14:textId="77777777" w:rsidR="00E35AD6" w:rsidRPr="007D6E50" w:rsidRDefault="00E35AD6" w:rsidP="00B53CCA">
      <w:pPr>
        <w:pStyle w:val="ListParagraph"/>
        <w:tabs>
          <w:tab w:val="left" w:pos="567"/>
          <w:tab w:val="left" w:pos="1134"/>
        </w:tabs>
        <w:ind w:left="360"/>
        <w:jc w:val="both"/>
        <w:rPr>
          <w:rFonts w:cs="Arial"/>
        </w:rPr>
      </w:pPr>
    </w:p>
    <w:p w14:paraId="2A643D75" w14:textId="248CF8D3" w:rsidR="00325F10" w:rsidRPr="007D6E50" w:rsidRDefault="00325F10" w:rsidP="00B53CCA">
      <w:pPr>
        <w:tabs>
          <w:tab w:val="left" w:pos="567"/>
          <w:tab w:val="left" w:pos="1134"/>
        </w:tabs>
        <w:ind w:left="567"/>
        <w:jc w:val="both"/>
        <w:rPr>
          <w:rFonts w:cs="Arial"/>
          <w:bCs/>
          <w:szCs w:val="24"/>
        </w:rPr>
      </w:pPr>
      <w:r w:rsidRPr="007D6E50">
        <w:rPr>
          <w:rFonts w:cs="Arial"/>
          <w:bCs/>
          <w:szCs w:val="24"/>
        </w:rPr>
        <w:t xml:space="preserve">(Reason: </w:t>
      </w:r>
      <w:r w:rsidR="007D6E50" w:rsidRPr="007D6E50">
        <w:rPr>
          <w:rFonts w:eastAsia="Arial" w:cs="Arial"/>
          <w:bCs/>
          <w:szCs w:val="24"/>
        </w:rPr>
        <w:t>Provision and upgrade of public assets and to ensure compliance with Council’s relevant Planning Instruments</w:t>
      </w:r>
      <w:r w:rsidRPr="007D6E50">
        <w:rPr>
          <w:rFonts w:cs="Arial"/>
          <w:bCs/>
          <w:szCs w:val="24"/>
        </w:rPr>
        <w:t>).</w:t>
      </w:r>
    </w:p>
    <w:p w14:paraId="6D6CEA93" w14:textId="77777777" w:rsidR="0016166E" w:rsidRPr="00CE73A1" w:rsidRDefault="0016166E" w:rsidP="00FC3391">
      <w:pPr>
        <w:tabs>
          <w:tab w:val="left" w:pos="567"/>
          <w:tab w:val="left" w:pos="1134"/>
        </w:tabs>
        <w:ind w:left="567"/>
        <w:jc w:val="both"/>
        <w:rPr>
          <w:rFonts w:cs="Arial"/>
          <w:bCs/>
          <w:color w:val="FF0000"/>
          <w:szCs w:val="24"/>
        </w:rPr>
      </w:pPr>
    </w:p>
    <w:p w14:paraId="70C34925" w14:textId="51897862" w:rsidR="006A6DF5" w:rsidRPr="00B53CCA" w:rsidRDefault="00911527" w:rsidP="00B53CCA">
      <w:pPr>
        <w:pStyle w:val="ListParagraph"/>
        <w:numPr>
          <w:ilvl w:val="0"/>
          <w:numId w:val="3"/>
        </w:numPr>
        <w:tabs>
          <w:tab w:val="left" w:pos="709"/>
        </w:tabs>
        <w:ind w:left="567" w:hanging="567"/>
        <w:jc w:val="both"/>
        <w:rPr>
          <w:rFonts w:cs="Arial"/>
          <w:spacing w:val="-3"/>
        </w:rPr>
      </w:pPr>
      <w:commentRangeStart w:id="37"/>
      <w:r w:rsidRPr="00B53CCA">
        <w:rPr>
          <w:rFonts w:cs="Arial"/>
          <w:b/>
          <w:bCs w:val="0"/>
          <w:spacing w:val="-3"/>
        </w:rPr>
        <w:t xml:space="preserve">Public Infrastructure Works - </w:t>
      </w:r>
      <w:r w:rsidRPr="00B53CCA">
        <w:rPr>
          <w:rFonts w:cs="Arial"/>
          <w:spacing w:val="-3"/>
        </w:rPr>
        <w:t>Design for Construction Certificate</w:t>
      </w:r>
      <w:r w:rsidR="006A6DF5" w:rsidRPr="00B53CCA">
        <w:rPr>
          <w:rFonts w:cs="Arial"/>
          <w:spacing w:val="-3"/>
        </w:rPr>
        <w:t xml:space="preserve"> - </w:t>
      </w:r>
      <w:r w:rsidR="00147437" w:rsidRPr="00B53CCA">
        <w:rPr>
          <w:rFonts w:cs="Arial"/>
          <w:spacing w:val="-3"/>
        </w:rPr>
        <w:t>Public infrastructure works shall be designed and constructed as outlined in this condition of consent.  The approved works must be completed to Council’s satisfaction at no cost to Council</w:t>
      </w:r>
      <w:r w:rsidR="006A6DF5" w:rsidRPr="00B53CCA">
        <w:rPr>
          <w:rFonts w:cs="Arial"/>
          <w:spacing w:val="-3"/>
        </w:rPr>
        <w:t xml:space="preserve">. </w:t>
      </w:r>
      <w:commentRangeEnd w:id="37"/>
      <w:r w:rsidR="003F6AD6">
        <w:rPr>
          <w:rStyle w:val="CommentReference"/>
        </w:rPr>
        <w:commentReference w:id="37"/>
      </w:r>
    </w:p>
    <w:p w14:paraId="0ED9F273" w14:textId="77777777" w:rsidR="006A6DF5" w:rsidRDefault="006A6DF5" w:rsidP="006A6DF5">
      <w:pPr>
        <w:jc w:val="both"/>
        <w:rPr>
          <w:bCs/>
          <w:color w:val="FF0000"/>
          <w:szCs w:val="24"/>
        </w:rPr>
      </w:pPr>
    </w:p>
    <w:p w14:paraId="785163B5" w14:textId="3D3EADE6" w:rsidR="006206C9" w:rsidRDefault="006206C9" w:rsidP="006206C9">
      <w:pPr>
        <w:ind w:left="567"/>
        <w:jc w:val="both"/>
      </w:pPr>
      <w:r>
        <w:t xml:space="preserve">Engineering drawings prepared by a Chartered Civil Engineer (registered on the NER of Engineers Australia) are to be submitted to and approved by Council’s City Infrastructure Directorate prior to the issue of the Construction Certificate. The works shall be in accordance with </w:t>
      </w:r>
      <w:r w:rsidR="00CC6057" w:rsidRPr="00CC6057">
        <w:t>public domain plans approved by this consent</w:t>
      </w:r>
      <w:r w:rsidR="00CC6057" w:rsidRPr="00CC6057">
        <w:t xml:space="preserve"> </w:t>
      </w:r>
      <w:r w:rsidR="00CC6057">
        <w:t xml:space="preserve">and </w:t>
      </w:r>
      <w:r>
        <w:t>City of Ryde DCP 2014 Part 8.5 - Public Civil Works, and DCP 2014 Part 8.2 - Stormwater Management, where applicable.</w:t>
      </w:r>
    </w:p>
    <w:p w14:paraId="48054B6A" w14:textId="77777777" w:rsidR="006206C9" w:rsidRDefault="006206C9" w:rsidP="006206C9">
      <w:pPr>
        <w:ind w:left="567"/>
        <w:jc w:val="both"/>
      </w:pPr>
    </w:p>
    <w:p w14:paraId="656AFD2E" w14:textId="77777777" w:rsidR="006206C9" w:rsidRDefault="006206C9" w:rsidP="006206C9">
      <w:pPr>
        <w:ind w:left="567"/>
        <w:jc w:val="both"/>
      </w:pPr>
      <w:r>
        <w:t>The drawings shall include plans, sections, existing and finished surface levels, drainage pit configurations, kerb returns, existing and proposed signage and line marking, and other relevant details for the new works. The drawings shall also demonstrate the smooth connection of the proposed road works into the remaining street scape.</w:t>
      </w:r>
    </w:p>
    <w:p w14:paraId="11CCD59D" w14:textId="77777777" w:rsidR="006206C9" w:rsidRDefault="006206C9" w:rsidP="006206C9">
      <w:pPr>
        <w:ind w:left="567"/>
        <w:jc w:val="both"/>
      </w:pPr>
    </w:p>
    <w:p w14:paraId="547FB33D" w14:textId="77777777" w:rsidR="006206C9" w:rsidRDefault="006206C9" w:rsidP="006206C9">
      <w:pPr>
        <w:ind w:left="567"/>
        <w:jc w:val="both"/>
      </w:pPr>
      <w:r>
        <w:t>The Applicant must submit, for approval by Council as the Road Authority, full design engineering plans and specifications for the following infrastructure works:</w:t>
      </w:r>
    </w:p>
    <w:p w14:paraId="1FD44FB5" w14:textId="77777777" w:rsidR="006206C9" w:rsidRDefault="006206C9" w:rsidP="006206C9"/>
    <w:p w14:paraId="420C09B8" w14:textId="77777777" w:rsidR="006206C9" w:rsidRPr="0074726E" w:rsidRDefault="006206C9" w:rsidP="00EF005D">
      <w:pPr>
        <w:ind w:left="1134" w:hanging="567"/>
        <w:jc w:val="both"/>
        <w:rPr>
          <w:rFonts w:eastAsia="Arial" w:cs="Arial"/>
          <w:i/>
          <w:iCs/>
          <w:szCs w:val="24"/>
        </w:rPr>
      </w:pPr>
      <w:r w:rsidRPr="0074726E">
        <w:rPr>
          <w:szCs w:val="24"/>
        </w:rPr>
        <w:t>1.</w:t>
      </w:r>
      <w:r w:rsidRPr="0074726E">
        <w:rPr>
          <w:szCs w:val="24"/>
        </w:rPr>
        <w:tab/>
      </w:r>
      <w:r w:rsidRPr="0074726E">
        <w:rPr>
          <w:rFonts w:eastAsia="Arial" w:cs="Arial"/>
          <w:szCs w:val="24"/>
        </w:rPr>
        <w:t xml:space="preserve">The full reconstruction of half road width for the College Street frontage of the development site in accordance with the City of Ryde DCP 2014 </w:t>
      </w:r>
      <w:r w:rsidRPr="0074726E">
        <w:rPr>
          <w:rFonts w:eastAsia="Arial" w:cs="Arial"/>
          <w:i/>
          <w:iCs/>
          <w:szCs w:val="24"/>
        </w:rPr>
        <w:t xml:space="preserve">Part 8.5 - Public Civil Works, </w:t>
      </w:r>
      <w:r w:rsidRPr="0074726E">
        <w:rPr>
          <w:rFonts w:eastAsia="Arial" w:cs="Arial"/>
          <w:szCs w:val="24"/>
        </w:rPr>
        <w:t xml:space="preserve">Clause 1.1.4 – </w:t>
      </w:r>
      <w:r w:rsidRPr="0074726E">
        <w:rPr>
          <w:rFonts w:eastAsia="Arial" w:cs="Arial"/>
          <w:i/>
          <w:iCs/>
          <w:szCs w:val="24"/>
        </w:rPr>
        <w:t>Constructing Half Road.</w:t>
      </w:r>
    </w:p>
    <w:p w14:paraId="62DDBA86" w14:textId="77777777" w:rsidR="006206C9" w:rsidRPr="0074726E" w:rsidRDefault="006206C9" w:rsidP="00EF005D">
      <w:pPr>
        <w:ind w:left="1134" w:hanging="567"/>
        <w:jc w:val="both"/>
        <w:rPr>
          <w:szCs w:val="24"/>
        </w:rPr>
      </w:pPr>
      <w:r w:rsidRPr="0074726E">
        <w:rPr>
          <w:szCs w:val="24"/>
        </w:rPr>
        <w:t>2.</w:t>
      </w:r>
      <w:r w:rsidRPr="0074726E">
        <w:rPr>
          <w:szCs w:val="24"/>
        </w:rPr>
        <w:tab/>
        <w:t>Removal of any existing footpath and gutter crossover which is not fronting an approved access point and the reinstatement of grass verge, concrete kerb, gutter and footpath in this region.</w:t>
      </w:r>
    </w:p>
    <w:p w14:paraId="6F4988FC" w14:textId="77777777" w:rsidR="006206C9" w:rsidRPr="0074726E" w:rsidRDefault="006206C9" w:rsidP="00EF005D">
      <w:pPr>
        <w:ind w:left="1134" w:hanging="567"/>
        <w:jc w:val="both"/>
        <w:rPr>
          <w:rFonts w:eastAsia="Arial" w:cs="Arial"/>
          <w:szCs w:val="24"/>
        </w:rPr>
      </w:pPr>
      <w:r w:rsidRPr="0074726E">
        <w:rPr>
          <w:szCs w:val="24"/>
        </w:rPr>
        <w:t>3.</w:t>
      </w:r>
      <w:r w:rsidRPr="0074726E">
        <w:rPr>
          <w:szCs w:val="24"/>
        </w:rPr>
        <w:tab/>
      </w:r>
      <w:r w:rsidRPr="0074726E">
        <w:rPr>
          <w:rFonts w:eastAsia="Arial" w:cs="Arial"/>
          <w:szCs w:val="24"/>
        </w:rPr>
        <w:t>The construction of new kerb and gutter along the College Street frontage of the development site.  Proposed kerb profiles are to be provided to ensure proper connections to existing kerb and gutter along College Street.</w:t>
      </w:r>
    </w:p>
    <w:p w14:paraId="7319115F" w14:textId="77777777" w:rsidR="006206C9" w:rsidRDefault="006206C9" w:rsidP="00EF005D">
      <w:pPr>
        <w:ind w:left="1134" w:hanging="567"/>
        <w:jc w:val="both"/>
        <w:rPr>
          <w:rFonts w:eastAsia="Arial" w:cs="Arial"/>
          <w:szCs w:val="24"/>
        </w:rPr>
      </w:pPr>
      <w:r w:rsidRPr="0074726E">
        <w:rPr>
          <w:rFonts w:eastAsia="Arial" w:cs="Arial"/>
          <w:szCs w:val="24"/>
        </w:rPr>
        <w:lastRenderedPageBreak/>
        <w:t>4.</w:t>
      </w:r>
      <w:r w:rsidRPr="0074726E">
        <w:rPr>
          <w:szCs w:val="24"/>
        </w:rPr>
        <w:tab/>
      </w:r>
      <w:r w:rsidRPr="0074726E">
        <w:rPr>
          <w:rFonts w:eastAsia="Arial" w:cs="Arial"/>
          <w:szCs w:val="24"/>
        </w:rPr>
        <w:t>The provision of two Cul-De-Sac kerbs and heads to create a permanent closure of College Street.</w:t>
      </w:r>
      <w:r>
        <w:rPr>
          <w:rFonts w:eastAsia="Arial" w:cs="Arial"/>
          <w:szCs w:val="24"/>
        </w:rPr>
        <w:t xml:space="preserve"> Full depth road reconstruction for the heads.</w:t>
      </w:r>
    </w:p>
    <w:p w14:paraId="23BC6406" w14:textId="77777777" w:rsidR="006206C9" w:rsidRPr="0074726E" w:rsidRDefault="006206C9" w:rsidP="00EF005D">
      <w:pPr>
        <w:ind w:left="1134" w:hanging="567"/>
        <w:jc w:val="both"/>
        <w:rPr>
          <w:rFonts w:eastAsia="Arial" w:cs="Arial"/>
          <w:szCs w:val="24"/>
        </w:rPr>
      </w:pPr>
      <w:r w:rsidRPr="0074726E">
        <w:rPr>
          <w:rFonts w:eastAsia="Arial" w:cs="Arial"/>
          <w:szCs w:val="24"/>
        </w:rPr>
        <w:t>5.</w:t>
      </w:r>
      <w:r w:rsidRPr="0074726E">
        <w:rPr>
          <w:szCs w:val="24"/>
        </w:rPr>
        <w:tab/>
      </w:r>
      <w:r w:rsidRPr="0074726E">
        <w:rPr>
          <w:rFonts w:eastAsia="Arial" w:cs="Arial"/>
          <w:szCs w:val="24"/>
        </w:rPr>
        <w:t xml:space="preserve">Construction of footpath along the College Street frontage of the development site in accordance with the City of Ryde Development Control Plan </w:t>
      </w:r>
      <w:r w:rsidRPr="0074726E">
        <w:rPr>
          <w:rFonts w:eastAsia="Arial" w:cs="Arial"/>
          <w:b/>
          <w:bCs/>
          <w:szCs w:val="24"/>
        </w:rPr>
        <w:t xml:space="preserve">DCP 2014 Part 6.5: 461-495 Victoria Road, Gladesville, </w:t>
      </w:r>
      <w:r w:rsidRPr="0074726E">
        <w:rPr>
          <w:rFonts w:eastAsia="Arial" w:cs="Arial"/>
          <w:szCs w:val="24"/>
        </w:rPr>
        <w:t>namely 1.50m wide concrete footpath with</w:t>
      </w:r>
      <w:r w:rsidRPr="0074726E">
        <w:rPr>
          <w:rFonts w:eastAsia="Arial" w:cs="Arial"/>
          <w:b/>
          <w:bCs/>
          <w:szCs w:val="24"/>
        </w:rPr>
        <w:t xml:space="preserve"> g</w:t>
      </w:r>
      <w:r w:rsidRPr="0074726E">
        <w:rPr>
          <w:rFonts w:eastAsia="Arial" w:cs="Arial"/>
          <w:szCs w:val="24"/>
        </w:rPr>
        <w:t>ranite banding at 7.5m intervals maximum in accordance with Figure 3.3.3 and Detail Pv1.2a Schedule 1: Public Domain Technical Details attached to this DCP Part.</w:t>
      </w:r>
    </w:p>
    <w:p w14:paraId="0D55ED0F" w14:textId="77777777" w:rsidR="006206C9" w:rsidRPr="0074726E" w:rsidRDefault="006206C9" w:rsidP="00EF005D">
      <w:pPr>
        <w:ind w:left="1134" w:hanging="567"/>
        <w:jc w:val="both"/>
        <w:rPr>
          <w:rFonts w:eastAsia="Arial" w:cs="Arial"/>
          <w:szCs w:val="24"/>
        </w:rPr>
      </w:pPr>
      <w:r w:rsidRPr="0074726E">
        <w:rPr>
          <w:rFonts w:eastAsia="Arial" w:cs="Arial"/>
          <w:szCs w:val="24"/>
        </w:rPr>
        <w:t>6.</w:t>
      </w:r>
      <w:r w:rsidRPr="0074726E">
        <w:rPr>
          <w:szCs w:val="24"/>
        </w:rPr>
        <w:tab/>
      </w:r>
      <w:r w:rsidRPr="0074726E">
        <w:rPr>
          <w:rFonts w:eastAsia="Arial" w:cs="Arial"/>
          <w:szCs w:val="24"/>
        </w:rPr>
        <w:t>Stormwater drainage installations in the public domain in accordance with the DA approved plans.</w:t>
      </w:r>
    </w:p>
    <w:p w14:paraId="347418BD" w14:textId="77777777" w:rsidR="006206C9" w:rsidRPr="0074726E" w:rsidRDefault="006206C9" w:rsidP="00EF005D">
      <w:pPr>
        <w:ind w:left="1134" w:hanging="567"/>
        <w:jc w:val="both"/>
        <w:rPr>
          <w:rFonts w:eastAsia="Arial" w:cs="Arial"/>
          <w:szCs w:val="24"/>
        </w:rPr>
      </w:pPr>
      <w:r w:rsidRPr="0074726E">
        <w:rPr>
          <w:rFonts w:eastAsia="Arial" w:cs="Arial"/>
          <w:szCs w:val="24"/>
        </w:rPr>
        <w:t>7.</w:t>
      </w:r>
      <w:r w:rsidRPr="0074726E">
        <w:rPr>
          <w:szCs w:val="24"/>
        </w:rPr>
        <w:tab/>
      </w:r>
      <w:r w:rsidRPr="0074726E">
        <w:rPr>
          <w:rFonts w:eastAsia="Arial" w:cs="Arial"/>
          <w:szCs w:val="24"/>
        </w:rPr>
        <w:t>Signage and line marking details.</w:t>
      </w:r>
    </w:p>
    <w:p w14:paraId="64E5DEA7" w14:textId="77777777" w:rsidR="006206C9" w:rsidRPr="0074726E" w:rsidRDefault="006206C9" w:rsidP="00EF005D">
      <w:pPr>
        <w:ind w:left="1134" w:hanging="567"/>
        <w:jc w:val="both"/>
        <w:rPr>
          <w:rFonts w:eastAsia="Arial" w:cs="Arial"/>
          <w:szCs w:val="24"/>
        </w:rPr>
      </w:pPr>
      <w:r w:rsidRPr="0074726E">
        <w:rPr>
          <w:rFonts w:eastAsia="Arial" w:cs="Arial"/>
          <w:szCs w:val="24"/>
        </w:rPr>
        <w:t>8.</w:t>
      </w:r>
      <w:r w:rsidRPr="0074726E">
        <w:rPr>
          <w:szCs w:val="24"/>
        </w:rPr>
        <w:tab/>
      </w:r>
      <w:r w:rsidRPr="0074726E">
        <w:rPr>
          <w:rFonts w:eastAsia="Arial" w:cs="Arial"/>
          <w:szCs w:val="24"/>
        </w:rPr>
        <w:t>Staging of the public civil works, if any, and transitions between the stages.</w:t>
      </w:r>
    </w:p>
    <w:p w14:paraId="619B9E42" w14:textId="77777777" w:rsidR="006206C9" w:rsidRPr="0074726E" w:rsidRDefault="006206C9" w:rsidP="00EF005D">
      <w:pPr>
        <w:ind w:left="1134" w:hanging="567"/>
        <w:jc w:val="both"/>
        <w:rPr>
          <w:rFonts w:eastAsia="Arial" w:cs="Arial"/>
          <w:szCs w:val="24"/>
        </w:rPr>
      </w:pPr>
      <w:r w:rsidRPr="0074726E">
        <w:rPr>
          <w:rFonts w:eastAsia="Arial" w:cs="Arial"/>
          <w:szCs w:val="24"/>
        </w:rPr>
        <w:t>9.</w:t>
      </w:r>
      <w:r w:rsidRPr="0074726E">
        <w:rPr>
          <w:szCs w:val="24"/>
        </w:rPr>
        <w:tab/>
      </w:r>
      <w:r w:rsidRPr="0074726E">
        <w:rPr>
          <w:rFonts w:eastAsia="Arial" w:cs="Arial"/>
          <w:szCs w:val="24"/>
        </w:rPr>
        <w:t>The relocation/adjustment of all public utility services affected by the proposed works. Written approval from the applicable Public Authority shall be submitted to Council along with the public domain plans submission. All the requirements of the Public Authority shall be complied with.</w:t>
      </w:r>
    </w:p>
    <w:p w14:paraId="2A1331E7" w14:textId="77777777" w:rsidR="006206C9" w:rsidRPr="008408F6" w:rsidRDefault="006206C9" w:rsidP="00EF005D">
      <w:pPr>
        <w:ind w:left="851" w:hanging="284"/>
        <w:jc w:val="both"/>
        <w:rPr>
          <w:szCs w:val="24"/>
        </w:rPr>
      </w:pPr>
      <w:r w:rsidRPr="008408F6">
        <w:rPr>
          <w:rFonts w:eastAsia="Arial" w:cs="Arial"/>
          <w:b/>
          <w:bCs/>
          <w:color w:val="000000" w:themeColor="text1"/>
          <w:szCs w:val="24"/>
        </w:rPr>
        <w:t>Notes:</w:t>
      </w:r>
    </w:p>
    <w:p w14:paraId="3D6E4249" w14:textId="77777777" w:rsidR="006206C9" w:rsidRPr="008408F6" w:rsidRDefault="006206C9" w:rsidP="005077FD">
      <w:pPr>
        <w:pStyle w:val="ListParagraph"/>
        <w:numPr>
          <w:ilvl w:val="0"/>
          <w:numId w:val="35"/>
        </w:numPr>
        <w:ind w:left="1134" w:hanging="567"/>
        <w:contextualSpacing/>
        <w:jc w:val="both"/>
        <w:rPr>
          <w:rFonts w:eastAsia="Arial" w:cs="Arial"/>
          <w:color w:val="000000" w:themeColor="text1"/>
        </w:rPr>
      </w:pPr>
      <w:r w:rsidRPr="008408F6">
        <w:rPr>
          <w:rFonts w:eastAsia="Arial" w:cs="Arial"/>
          <w:color w:val="000000" w:themeColor="text1"/>
        </w:rPr>
        <w:t>The Applicant is advised to consider the finished levels of the public domain, including new or existing footpaths, prior to setting the floor levels for the proposed building.</w:t>
      </w:r>
    </w:p>
    <w:p w14:paraId="49F1BC6A" w14:textId="77777777" w:rsidR="006206C9" w:rsidRPr="008408F6" w:rsidRDefault="006206C9" w:rsidP="005077FD">
      <w:pPr>
        <w:pStyle w:val="ListParagraph"/>
        <w:numPr>
          <w:ilvl w:val="0"/>
          <w:numId w:val="35"/>
        </w:numPr>
        <w:ind w:left="1134" w:hanging="567"/>
        <w:contextualSpacing/>
        <w:jc w:val="both"/>
        <w:rPr>
          <w:rFonts w:eastAsia="Arial" w:cs="Arial"/>
          <w:color w:val="000000" w:themeColor="text1"/>
        </w:rPr>
      </w:pPr>
      <w:r w:rsidRPr="008408F6">
        <w:rPr>
          <w:rFonts w:eastAsia="Arial" w:cs="Arial"/>
          <w:color w:val="000000" w:themeColor="text1"/>
        </w:rPr>
        <w:t>Depending on the complexity of the proposed public domain works, the Council’s review of each submission of the plans may take a minimum of six (6) weeks.</w:t>
      </w:r>
    </w:p>
    <w:p w14:paraId="59D61CCD" w14:textId="77777777" w:rsidR="006206C9" w:rsidRPr="008408F6" w:rsidRDefault="006206C9" w:rsidP="005077FD">
      <w:pPr>
        <w:pStyle w:val="ListParagraph"/>
        <w:numPr>
          <w:ilvl w:val="0"/>
          <w:numId w:val="35"/>
        </w:numPr>
        <w:ind w:left="1134" w:hanging="567"/>
        <w:contextualSpacing/>
        <w:jc w:val="both"/>
        <w:rPr>
          <w:rFonts w:eastAsia="Arial" w:cs="Arial"/>
          <w:color w:val="000000" w:themeColor="text1"/>
        </w:rPr>
      </w:pPr>
      <w:r w:rsidRPr="008408F6">
        <w:rPr>
          <w:rFonts w:eastAsia="Arial" w:cs="Arial"/>
          <w:color w:val="000000" w:themeColor="text1"/>
        </w:rPr>
        <w:t xml:space="preserve">Prior to submission to Council, the Applicant is advised to ensure that the drawings are prepared in accordance with the standards listed in the City of Ryde DCP 2014 Part 8.5 - </w:t>
      </w:r>
      <w:r w:rsidRPr="008408F6">
        <w:rPr>
          <w:rFonts w:eastAsia="Arial" w:cs="Arial"/>
          <w:i/>
          <w:iCs/>
          <w:color w:val="000000" w:themeColor="text1"/>
        </w:rPr>
        <w:t>Public Civil Works</w:t>
      </w:r>
      <w:r w:rsidRPr="008408F6">
        <w:rPr>
          <w:rFonts w:eastAsia="Arial" w:cs="Arial"/>
          <w:color w:val="000000" w:themeColor="text1"/>
        </w:rPr>
        <w:t xml:space="preserve">, Section 5 </w:t>
      </w:r>
      <w:r w:rsidRPr="008408F6">
        <w:rPr>
          <w:rFonts w:eastAsia="Arial" w:cs="Arial"/>
          <w:i/>
          <w:iCs/>
          <w:color w:val="000000" w:themeColor="text1"/>
        </w:rPr>
        <w:t xml:space="preserve">“Standards Enforcement”. </w:t>
      </w:r>
      <w:r w:rsidRPr="008408F6">
        <w:rPr>
          <w:rFonts w:eastAsia="Arial" w:cs="Arial"/>
          <w:color w:val="000000" w:themeColor="text1"/>
        </w:rPr>
        <w:t>A checklist has also been prepared to provide guidance and is available upon request to Council’s City Infrastructure Directorate.</w:t>
      </w:r>
    </w:p>
    <w:p w14:paraId="061BCCB4" w14:textId="77777777" w:rsidR="006206C9" w:rsidRPr="008408F6" w:rsidRDefault="006206C9" w:rsidP="005077FD">
      <w:pPr>
        <w:pStyle w:val="ListParagraph"/>
        <w:numPr>
          <w:ilvl w:val="0"/>
          <w:numId w:val="35"/>
        </w:numPr>
        <w:ind w:left="1134" w:hanging="567"/>
        <w:contextualSpacing/>
        <w:jc w:val="both"/>
        <w:rPr>
          <w:rFonts w:eastAsia="Arial" w:cs="Arial"/>
          <w:color w:val="000000" w:themeColor="text1"/>
        </w:rPr>
      </w:pPr>
      <w:r w:rsidRPr="008408F6">
        <w:rPr>
          <w:rFonts w:eastAsia="Arial" w:cs="Arial"/>
          <w:color w:val="000000" w:themeColor="text1"/>
        </w:rPr>
        <w:t>City of Ryde standard drawings for public domain infrastructure assets are available on the Council website. Details that are relevant may be replicated in the public domain design submissions; however, Council’s title block shall not be replicated.</w:t>
      </w:r>
    </w:p>
    <w:p w14:paraId="242D9312" w14:textId="77777777" w:rsidR="00147437" w:rsidRDefault="00147437" w:rsidP="00147437">
      <w:pPr>
        <w:ind w:left="567"/>
        <w:jc w:val="both"/>
        <w:rPr>
          <w:bCs/>
          <w:color w:val="FF0000"/>
          <w:szCs w:val="24"/>
        </w:rPr>
      </w:pPr>
    </w:p>
    <w:p w14:paraId="5A36EFBB" w14:textId="351B79DC" w:rsidR="006A6DF5" w:rsidRPr="0056482F" w:rsidRDefault="006A6DF5" w:rsidP="006A6DF5">
      <w:pPr>
        <w:ind w:left="567"/>
        <w:jc w:val="both"/>
        <w:rPr>
          <w:bCs/>
          <w:szCs w:val="24"/>
        </w:rPr>
      </w:pPr>
      <w:r w:rsidRPr="0056482F">
        <w:rPr>
          <w:bCs/>
          <w:szCs w:val="24"/>
        </w:rPr>
        <w:t xml:space="preserve">(Reason: </w:t>
      </w:r>
      <w:r w:rsidR="0056482F" w:rsidRPr="0056482F">
        <w:rPr>
          <w:bCs/>
        </w:rPr>
        <w:t>To ensure the serviceability of infrastructure adjacent the development property is consistent with the life of the development and provides safe and efficient access to the site</w:t>
      </w:r>
      <w:r w:rsidRPr="0056482F">
        <w:rPr>
          <w:bCs/>
          <w:szCs w:val="24"/>
        </w:rPr>
        <w:t>).</w:t>
      </w:r>
    </w:p>
    <w:p w14:paraId="33A623A5" w14:textId="77777777" w:rsidR="00FC3391" w:rsidRPr="00CE73A1" w:rsidRDefault="00FC3391" w:rsidP="00FC3391">
      <w:pPr>
        <w:tabs>
          <w:tab w:val="left" w:pos="567"/>
          <w:tab w:val="left" w:pos="1134"/>
        </w:tabs>
        <w:ind w:left="567"/>
        <w:jc w:val="both"/>
        <w:rPr>
          <w:bCs/>
          <w:color w:val="FF0000"/>
          <w:szCs w:val="24"/>
        </w:rPr>
      </w:pPr>
    </w:p>
    <w:p w14:paraId="07B23C2C" w14:textId="40AD0714" w:rsidR="00FC3391" w:rsidRPr="00EF005D" w:rsidRDefault="00FC3391" w:rsidP="00EF005D">
      <w:pPr>
        <w:pStyle w:val="ListParagraph"/>
        <w:numPr>
          <w:ilvl w:val="0"/>
          <w:numId w:val="3"/>
        </w:numPr>
        <w:tabs>
          <w:tab w:val="left" w:pos="709"/>
        </w:tabs>
        <w:ind w:left="567" w:hanging="567"/>
        <w:jc w:val="both"/>
        <w:rPr>
          <w:rFonts w:cs="Arial"/>
          <w:spacing w:val="-3"/>
        </w:rPr>
      </w:pPr>
      <w:r w:rsidRPr="00EF005D">
        <w:rPr>
          <w:rFonts w:cs="Arial"/>
          <w:b/>
          <w:bCs w:val="0"/>
          <w:spacing w:val="-3"/>
        </w:rPr>
        <w:t xml:space="preserve">Public Domain Works – Defects Security Bond - </w:t>
      </w:r>
      <w:commentRangeStart w:id="38"/>
      <w:r w:rsidR="00E64BA2" w:rsidRPr="00EF005D">
        <w:rPr>
          <w:rFonts w:cs="Arial"/>
          <w:spacing w:val="-3"/>
        </w:rPr>
        <w:t xml:space="preserve">To ensure satisfactory performance of the public domain works, a defects liability period of twelve (12) months shall apply to the works in the road reserve following completion of the development.  The defects liability period shall commence from the date of issue by Council, of the Compliance Certificate for the External Works.  The applicant shall be liable for any part of the work which fails to perform in a satisfactory manner as outlined in Council’s standard specification, during the twelve (12) months’ defects liability period.  A bond in the form of a cash deposit or Bank Guarantee of </w:t>
      </w:r>
      <w:r w:rsidR="00E64BA2" w:rsidRPr="00EF005D">
        <w:rPr>
          <w:rFonts w:cs="Arial"/>
          <w:b/>
          <w:bCs w:val="0"/>
          <w:spacing w:val="-3"/>
        </w:rPr>
        <w:t>$435,000.00</w:t>
      </w:r>
      <w:r w:rsidR="00E64BA2" w:rsidRPr="00EF005D">
        <w:rPr>
          <w:rFonts w:cs="Arial"/>
          <w:spacing w:val="-3"/>
        </w:rPr>
        <w:t xml:space="preserve"> shall be lodged with the City of Ryde prior to the issue of a Construction Certificate to guarantee this requirement will be met. The bond will only be refunded when the works are determined to be satisfactory to Council after the expiry of the twelve (12) months defects liability period</w:t>
      </w:r>
      <w:r w:rsidRPr="00EF005D">
        <w:rPr>
          <w:rFonts w:cs="Arial"/>
          <w:spacing w:val="-3"/>
        </w:rPr>
        <w:t xml:space="preserve">. </w:t>
      </w:r>
      <w:commentRangeEnd w:id="38"/>
      <w:r w:rsidR="009D7976">
        <w:rPr>
          <w:rStyle w:val="CommentReference"/>
        </w:rPr>
        <w:commentReference w:id="38"/>
      </w:r>
    </w:p>
    <w:p w14:paraId="5BBB258C" w14:textId="77777777" w:rsidR="00FC3391" w:rsidRPr="00A04FDB" w:rsidRDefault="00FC3391" w:rsidP="00FC3391">
      <w:pPr>
        <w:jc w:val="both"/>
        <w:rPr>
          <w:bCs/>
          <w:szCs w:val="24"/>
        </w:rPr>
      </w:pPr>
    </w:p>
    <w:p w14:paraId="359C433A" w14:textId="077F4EE1" w:rsidR="00FC3391" w:rsidRPr="00A04FDB" w:rsidRDefault="00FC3391" w:rsidP="00FC3391">
      <w:pPr>
        <w:ind w:left="567"/>
        <w:jc w:val="both"/>
        <w:rPr>
          <w:bCs/>
          <w:szCs w:val="24"/>
        </w:rPr>
      </w:pPr>
      <w:r w:rsidRPr="00A04FDB">
        <w:rPr>
          <w:bCs/>
          <w:szCs w:val="24"/>
        </w:rPr>
        <w:t xml:space="preserve">(Reason: </w:t>
      </w:r>
      <w:r w:rsidR="00A04FDB" w:rsidRPr="00A04FDB">
        <w:rPr>
          <w:rFonts w:eastAsia="Arial" w:cs="Arial"/>
          <w:bCs/>
          <w:szCs w:val="24"/>
        </w:rPr>
        <w:t>Ensure compliance with specifications and identification of defects not visible at final inspection</w:t>
      </w:r>
      <w:r w:rsidRPr="00A04FDB">
        <w:rPr>
          <w:bCs/>
          <w:szCs w:val="24"/>
        </w:rPr>
        <w:t>).</w:t>
      </w:r>
    </w:p>
    <w:p w14:paraId="46CBD9F8" w14:textId="77777777" w:rsidR="00FC3391" w:rsidRPr="00CE73A1" w:rsidRDefault="00FC3391" w:rsidP="00FC3391">
      <w:pPr>
        <w:tabs>
          <w:tab w:val="left" w:pos="567"/>
          <w:tab w:val="left" w:pos="1134"/>
        </w:tabs>
        <w:ind w:left="567"/>
        <w:jc w:val="both"/>
        <w:rPr>
          <w:bCs/>
          <w:color w:val="FF0000"/>
          <w:szCs w:val="24"/>
        </w:rPr>
      </w:pPr>
    </w:p>
    <w:p w14:paraId="446302AC" w14:textId="22DD9A6B" w:rsidR="00FC3391" w:rsidRPr="006806F8" w:rsidRDefault="00FC3391" w:rsidP="00E76B3B">
      <w:pPr>
        <w:pStyle w:val="ListParagraph"/>
        <w:numPr>
          <w:ilvl w:val="0"/>
          <w:numId w:val="3"/>
        </w:numPr>
        <w:tabs>
          <w:tab w:val="left" w:pos="709"/>
        </w:tabs>
        <w:ind w:left="567" w:hanging="567"/>
        <w:jc w:val="both"/>
        <w:rPr>
          <w:rFonts w:cs="Arial"/>
          <w:spacing w:val="-3"/>
        </w:rPr>
      </w:pPr>
      <w:bookmarkStart w:id="39" w:name="_Hlk70425109"/>
      <w:r w:rsidRPr="00E76B3B">
        <w:rPr>
          <w:rFonts w:cs="Arial"/>
          <w:b/>
          <w:bCs w:val="0"/>
          <w:spacing w:val="-3"/>
        </w:rPr>
        <w:t xml:space="preserve">Anticipated Assets Register -  Changes to Council Assets - </w:t>
      </w:r>
      <w:r w:rsidR="00B6683F" w:rsidRPr="006806F8">
        <w:rPr>
          <w:rFonts w:cs="Arial"/>
          <w:spacing w:val="-3"/>
        </w:rPr>
        <w:t xml:space="preserve">In the case that public infrastructure improvements are required, the developer is to submit a listing of </w:t>
      </w:r>
      <w:r w:rsidR="00B6683F" w:rsidRPr="006806F8">
        <w:rPr>
          <w:rFonts w:cs="Arial"/>
          <w:spacing w:val="-3"/>
        </w:rPr>
        <w:lastRenderedPageBreak/>
        <w:t>anticipated infrastructure assets to be constructed on Council land as part of the development works. The new elements may include but are not limited to new road pavements, new Multi-Function Poles (MFPs), new concrete or granite footways, new street trees and tree pits, street furniture, bus shelters, kerb and gutter and driveways. This information should be presented via the Anticipated Asset Register file available from Council’s Assets and Infrastructure Department. The listings should also include any assets removed as part of the works</w:t>
      </w:r>
      <w:r w:rsidRPr="006806F8">
        <w:rPr>
          <w:rFonts w:cs="Arial"/>
          <w:spacing w:val="-3"/>
        </w:rPr>
        <w:t>.</w:t>
      </w:r>
    </w:p>
    <w:p w14:paraId="256A4964" w14:textId="77777777" w:rsidR="00FC3391" w:rsidRPr="00ED4E69" w:rsidRDefault="00FC3391" w:rsidP="00FC3391">
      <w:pPr>
        <w:tabs>
          <w:tab w:val="left" w:pos="567"/>
          <w:tab w:val="left" w:pos="1134"/>
        </w:tabs>
        <w:ind w:left="567"/>
        <w:jc w:val="both"/>
        <w:rPr>
          <w:szCs w:val="24"/>
        </w:rPr>
      </w:pPr>
    </w:p>
    <w:p w14:paraId="798E510C" w14:textId="4B9173B6" w:rsidR="00FC3391" w:rsidRPr="00ED4E69" w:rsidRDefault="00726E6B" w:rsidP="00FC3391">
      <w:pPr>
        <w:tabs>
          <w:tab w:val="left" w:pos="567"/>
          <w:tab w:val="left" w:pos="1134"/>
        </w:tabs>
        <w:ind w:left="567"/>
        <w:jc w:val="both"/>
        <w:rPr>
          <w:bCs/>
          <w:szCs w:val="24"/>
        </w:rPr>
      </w:pPr>
      <w:r w:rsidRPr="00ED4E69">
        <w:rPr>
          <w:rFonts w:eastAsia="Arial" w:cs="Arial"/>
          <w:szCs w:val="24"/>
        </w:rPr>
        <w:t>The Anticipated Asset Register is to assist with council’s future resourcing to maintain new assets. There is potential for the as-built assets to deviate from the anticipated asset listing, as issues are resolved throughout the public domain assessment and Roads Act Approval process. Following completion of the public infrastructure works associated with the development, a Final Asset Register is to be submitted to Council, based upon the Public Domain Works-As-Executed plans</w:t>
      </w:r>
      <w:r w:rsidR="00FC3391" w:rsidRPr="00ED4E69">
        <w:rPr>
          <w:bCs/>
          <w:szCs w:val="24"/>
        </w:rPr>
        <w:t>.</w:t>
      </w:r>
    </w:p>
    <w:p w14:paraId="63C843C0" w14:textId="77777777" w:rsidR="00FC3391" w:rsidRPr="00ED4E69" w:rsidRDefault="00FC3391" w:rsidP="00FC3391">
      <w:pPr>
        <w:tabs>
          <w:tab w:val="left" w:pos="567"/>
          <w:tab w:val="left" w:pos="1134"/>
        </w:tabs>
        <w:ind w:left="567"/>
        <w:jc w:val="both"/>
        <w:rPr>
          <w:bCs/>
          <w:szCs w:val="24"/>
        </w:rPr>
      </w:pPr>
    </w:p>
    <w:p w14:paraId="14DC0979" w14:textId="454A77CF" w:rsidR="00FC3391" w:rsidRPr="00ED4E69" w:rsidRDefault="00FC3391" w:rsidP="00FC3391">
      <w:pPr>
        <w:tabs>
          <w:tab w:val="left" w:pos="567"/>
          <w:tab w:val="left" w:pos="1134"/>
        </w:tabs>
        <w:ind w:left="567"/>
        <w:jc w:val="both"/>
        <w:rPr>
          <w:szCs w:val="24"/>
        </w:rPr>
      </w:pPr>
      <w:r w:rsidRPr="00ED4E69">
        <w:rPr>
          <w:bCs/>
          <w:szCs w:val="24"/>
        </w:rPr>
        <w:t xml:space="preserve">(Reason: </w:t>
      </w:r>
      <w:r w:rsidR="00ED4E69" w:rsidRPr="00ED4E69">
        <w:rPr>
          <w:rFonts w:eastAsia="Arial" w:cs="Arial"/>
          <w:szCs w:val="24"/>
        </w:rPr>
        <w:t>Record of civil works</w:t>
      </w:r>
      <w:r w:rsidRPr="00ED4E69">
        <w:rPr>
          <w:bCs/>
          <w:szCs w:val="24"/>
        </w:rPr>
        <w:t xml:space="preserve">). </w:t>
      </w:r>
    </w:p>
    <w:bookmarkEnd w:id="39"/>
    <w:p w14:paraId="58642FF0" w14:textId="77777777" w:rsidR="00FC3391" w:rsidRDefault="00FC3391" w:rsidP="00FC3391">
      <w:pPr>
        <w:tabs>
          <w:tab w:val="left" w:pos="567"/>
          <w:tab w:val="left" w:pos="1134"/>
        </w:tabs>
        <w:ind w:left="567"/>
        <w:jc w:val="both"/>
        <w:rPr>
          <w:bCs/>
          <w:color w:val="FF0000"/>
          <w:szCs w:val="24"/>
        </w:rPr>
      </w:pPr>
    </w:p>
    <w:p w14:paraId="261A7D62" w14:textId="1E34E743" w:rsidR="00FE3BDC" w:rsidRPr="00D83A6E" w:rsidRDefault="00D83A6E" w:rsidP="00FE3BDC">
      <w:pPr>
        <w:pStyle w:val="ListParagraph"/>
        <w:numPr>
          <w:ilvl w:val="0"/>
          <w:numId w:val="3"/>
        </w:numPr>
        <w:tabs>
          <w:tab w:val="left" w:pos="709"/>
        </w:tabs>
        <w:ind w:left="567" w:hanging="567"/>
        <w:jc w:val="both"/>
        <w:rPr>
          <w:rFonts w:cs="Arial"/>
          <w:spacing w:val="-3"/>
        </w:rPr>
      </w:pPr>
      <w:commentRangeStart w:id="40"/>
      <w:r w:rsidRPr="00D83A6E">
        <w:rPr>
          <w:rFonts w:cs="Arial"/>
          <w:b/>
          <w:bCs w:val="0"/>
          <w:spacing w:val="-3"/>
        </w:rPr>
        <w:t>Utilities and services</w:t>
      </w:r>
      <w:r w:rsidR="00FE3BDC" w:rsidRPr="006806F8">
        <w:rPr>
          <w:rFonts w:cs="Arial"/>
          <w:b/>
          <w:bCs w:val="0"/>
          <w:spacing w:val="-3"/>
        </w:rPr>
        <w:t xml:space="preserve"> </w:t>
      </w:r>
      <w:commentRangeEnd w:id="40"/>
      <w:r w:rsidR="00D70F22">
        <w:rPr>
          <w:rStyle w:val="CommentReference"/>
        </w:rPr>
        <w:commentReference w:id="40"/>
      </w:r>
      <w:r w:rsidR="00FE3BDC" w:rsidRPr="006806F8">
        <w:rPr>
          <w:rFonts w:cs="Arial"/>
          <w:b/>
          <w:bCs w:val="0"/>
          <w:spacing w:val="-3"/>
        </w:rPr>
        <w:t xml:space="preserve">- </w:t>
      </w:r>
      <w:r w:rsidR="00FE3BDC" w:rsidRPr="00D83A6E">
        <w:rPr>
          <w:rFonts w:cs="Arial"/>
          <w:spacing w:val="-3"/>
        </w:rPr>
        <w:t xml:space="preserve">Before the issue of </w:t>
      </w:r>
      <w:r w:rsidR="00817118">
        <w:rPr>
          <w:rFonts w:cs="Arial"/>
          <w:spacing w:val="-3"/>
        </w:rPr>
        <w:t>relevant</w:t>
      </w:r>
      <w:r w:rsidR="00817118" w:rsidRPr="00D83A6E">
        <w:rPr>
          <w:rFonts w:cs="Arial"/>
          <w:spacing w:val="-3"/>
        </w:rPr>
        <w:t xml:space="preserve"> </w:t>
      </w:r>
      <w:r w:rsidR="00FE3BDC" w:rsidRPr="00D83A6E">
        <w:rPr>
          <w:rFonts w:cs="Arial"/>
          <w:spacing w:val="-3"/>
        </w:rPr>
        <w:t>construction certificate, the principal certifier must ensure the construction certificate plans and specifications detail the following required amendments to the approved plans and documents:</w:t>
      </w:r>
    </w:p>
    <w:p w14:paraId="6A8B9605" w14:textId="77777777" w:rsidR="00FE3BDC" w:rsidRDefault="00FE3BDC" w:rsidP="00FC3391">
      <w:pPr>
        <w:tabs>
          <w:tab w:val="left" w:pos="567"/>
          <w:tab w:val="left" w:pos="1134"/>
        </w:tabs>
        <w:ind w:left="567"/>
        <w:jc w:val="both"/>
        <w:rPr>
          <w:bCs/>
          <w:color w:val="FF0000"/>
          <w:szCs w:val="24"/>
        </w:rPr>
      </w:pPr>
    </w:p>
    <w:p w14:paraId="259E1FFB" w14:textId="77777777" w:rsidR="00126A8B" w:rsidRPr="00126A8B" w:rsidRDefault="00126A8B" w:rsidP="00126A8B">
      <w:pPr>
        <w:pStyle w:val="ConditionNumbers"/>
        <w:numPr>
          <w:ilvl w:val="0"/>
          <w:numId w:val="72"/>
        </w:numPr>
        <w:ind w:left="993" w:hanging="426"/>
        <w:rPr>
          <w:rFonts w:ascii="Arial" w:hAnsi="Arial" w:cs="Arial"/>
          <w:color w:val="auto"/>
          <w:sz w:val="24"/>
          <w:szCs w:val="24"/>
        </w:rPr>
      </w:pPr>
      <w:r w:rsidRPr="00126A8B">
        <w:rPr>
          <w:rFonts w:ascii="Arial" w:hAnsi="Arial" w:cs="Arial"/>
          <w:color w:val="auto"/>
          <w:sz w:val="24"/>
          <w:szCs w:val="24"/>
        </w:rPr>
        <w:t>a letter from Ausgrid demonstrating that satisfactory arrangements can be made for the installation and supply of electricity</w:t>
      </w:r>
    </w:p>
    <w:p w14:paraId="3E3DB6F3" w14:textId="77777777" w:rsidR="00126A8B" w:rsidRPr="00126A8B" w:rsidRDefault="00126A8B" w:rsidP="00126A8B">
      <w:pPr>
        <w:pStyle w:val="ConditionNumbers"/>
        <w:numPr>
          <w:ilvl w:val="0"/>
          <w:numId w:val="72"/>
        </w:numPr>
        <w:ind w:left="993" w:hanging="284"/>
        <w:rPr>
          <w:rFonts w:ascii="Arial" w:hAnsi="Arial" w:cs="Arial"/>
          <w:color w:val="auto"/>
          <w:sz w:val="24"/>
          <w:szCs w:val="24"/>
        </w:rPr>
      </w:pPr>
      <w:r w:rsidRPr="00126A8B">
        <w:rPr>
          <w:rFonts w:ascii="Arial" w:hAnsi="Arial" w:cs="Arial"/>
          <w:color w:val="auto"/>
          <w:sz w:val="24"/>
          <w:szCs w:val="24"/>
        </w:rPr>
        <w:t>a response from Sydney Water as to whether the plans accompanying the application for a construction certificate would affect any Sydney Water infrastructure, and whether further requirements need to be met</w:t>
      </w:r>
    </w:p>
    <w:p w14:paraId="52E2D22B" w14:textId="60A06F27" w:rsidR="00D83A6E" w:rsidRPr="00126A8B" w:rsidRDefault="00126A8B" w:rsidP="00126A8B">
      <w:pPr>
        <w:pStyle w:val="ConditionNumbers"/>
        <w:numPr>
          <w:ilvl w:val="0"/>
          <w:numId w:val="72"/>
        </w:numPr>
        <w:ind w:left="993" w:hanging="284"/>
        <w:rPr>
          <w:rFonts w:ascii="Arial" w:hAnsi="Arial" w:cs="Arial"/>
          <w:color w:val="auto"/>
          <w:sz w:val="24"/>
          <w:szCs w:val="24"/>
        </w:rPr>
      </w:pPr>
      <w:r w:rsidRPr="00126A8B">
        <w:rPr>
          <w:rFonts w:ascii="Arial" w:hAnsi="Arial" w:cs="Arial"/>
          <w:color w:val="auto"/>
          <w:sz w:val="24"/>
          <w:szCs w:val="24"/>
        </w:rPr>
        <w:t>other relevant utilities or services - that the development as proposed to be carried out is satisfactory to those other service providers, or if it is not, the changes that are required to make the development satisfactory to them.</w:t>
      </w:r>
    </w:p>
    <w:p w14:paraId="174AE9DB" w14:textId="77777777" w:rsidR="00FE3BDC" w:rsidRDefault="00FE3BDC" w:rsidP="00FC3391">
      <w:pPr>
        <w:tabs>
          <w:tab w:val="left" w:pos="567"/>
          <w:tab w:val="left" w:pos="1134"/>
        </w:tabs>
        <w:ind w:left="567"/>
        <w:jc w:val="both"/>
        <w:rPr>
          <w:bCs/>
          <w:color w:val="FF0000"/>
          <w:szCs w:val="24"/>
        </w:rPr>
      </w:pPr>
    </w:p>
    <w:p w14:paraId="0BB49698" w14:textId="012DBE49" w:rsidR="00D60441" w:rsidRPr="00D6331E" w:rsidRDefault="00D60441" w:rsidP="00D60441">
      <w:pPr>
        <w:ind w:left="502"/>
        <w:jc w:val="both"/>
        <w:rPr>
          <w:rFonts w:cs="Arial"/>
          <w:szCs w:val="24"/>
        </w:rPr>
      </w:pPr>
      <w:r w:rsidRPr="00D6331E">
        <w:rPr>
          <w:rFonts w:cs="Arial"/>
          <w:bCs/>
          <w:szCs w:val="24"/>
        </w:rPr>
        <w:t>(Reason:</w:t>
      </w:r>
      <w:r w:rsidRPr="00D6331E">
        <w:rPr>
          <w:rFonts w:cs="Arial"/>
          <w:szCs w:val="24"/>
        </w:rPr>
        <w:t xml:space="preserve"> </w:t>
      </w:r>
      <w:r w:rsidR="00A95C98" w:rsidRPr="00C302EB">
        <w:t>To ensure resource recovery is promoted and local amenity protected during construction</w:t>
      </w:r>
      <w:r w:rsidRPr="00D6331E">
        <w:rPr>
          <w:rFonts w:cs="Arial"/>
          <w:szCs w:val="24"/>
        </w:rPr>
        <w:t>)</w:t>
      </w:r>
      <w:r>
        <w:rPr>
          <w:rFonts w:cs="Arial"/>
          <w:szCs w:val="24"/>
        </w:rPr>
        <w:t>.</w:t>
      </w:r>
    </w:p>
    <w:p w14:paraId="05CD2EBB" w14:textId="77777777" w:rsidR="00D60441" w:rsidRDefault="00D60441" w:rsidP="00FC3391">
      <w:pPr>
        <w:tabs>
          <w:tab w:val="left" w:pos="567"/>
          <w:tab w:val="left" w:pos="1134"/>
        </w:tabs>
        <w:ind w:left="567"/>
        <w:jc w:val="both"/>
        <w:rPr>
          <w:bCs/>
          <w:color w:val="FF0000"/>
          <w:szCs w:val="24"/>
        </w:rPr>
      </w:pPr>
    </w:p>
    <w:p w14:paraId="778C8D66" w14:textId="6E98A930" w:rsidR="00FC3391" w:rsidRPr="006806F8" w:rsidRDefault="00D31017" w:rsidP="006806F8">
      <w:pPr>
        <w:pStyle w:val="ListParagraph"/>
        <w:numPr>
          <w:ilvl w:val="0"/>
          <w:numId w:val="3"/>
        </w:numPr>
        <w:tabs>
          <w:tab w:val="left" w:pos="709"/>
        </w:tabs>
        <w:ind w:left="567" w:hanging="567"/>
        <w:jc w:val="both"/>
        <w:rPr>
          <w:rFonts w:cs="Arial"/>
          <w:b/>
          <w:bCs w:val="0"/>
          <w:spacing w:val="-3"/>
        </w:rPr>
      </w:pPr>
      <w:commentRangeStart w:id="41"/>
      <w:r w:rsidRPr="006806F8">
        <w:rPr>
          <w:rFonts w:cs="Arial"/>
          <w:b/>
          <w:bCs w:val="0"/>
          <w:spacing w:val="-3"/>
        </w:rPr>
        <w:t xml:space="preserve">Design Amendments </w:t>
      </w:r>
      <w:commentRangeEnd w:id="41"/>
      <w:r w:rsidR="00C4786A">
        <w:rPr>
          <w:rStyle w:val="CommentReference"/>
        </w:rPr>
        <w:commentReference w:id="41"/>
      </w:r>
      <w:r w:rsidRPr="006806F8">
        <w:rPr>
          <w:rFonts w:cs="Arial"/>
          <w:b/>
          <w:bCs w:val="0"/>
          <w:spacing w:val="-3"/>
        </w:rPr>
        <w:t>-</w:t>
      </w:r>
      <w:r w:rsidR="00FC3391" w:rsidRPr="006806F8">
        <w:rPr>
          <w:rFonts w:cs="Arial"/>
          <w:b/>
          <w:bCs w:val="0"/>
          <w:spacing w:val="-3"/>
        </w:rPr>
        <w:t xml:space="preserve"> </w:t>
      </w:r>
      <w:r w:rsidR="000D0921" w:rsidRPr="006806F8">
        <w:rPr>
          <w:rFonts w:cs="Arial"/>
          <w:spacing w:val="-3"/>
        </w:rPr>
        <w:t xml:space="preserve">Before the issue of </w:t>
      </w:r>
      <w:r w:rsidR="00485D99">
        <w:rPr>
          <w:rFonts w:cs="Arial"/>
          <w:spacing w:val="-3"/>
        </w:rPr>
        <w:t>relevant</w:t>
      </w:r>
      <w:r w:rsidR="00485D99" w:rsidRPr="006806F8">
        <w:rPr>
          <w:rFonts w:cs="Arial"/>
          <w:spacing w:val="-3"/>
        </w:rPr>
        <w:t xml:space="preserve"> </w:t>
      </w:r>
      <w:r w:rsidR="000D0921" w:rsidRPr="006806F8">
        <w:rPr>
          <w:rFonts w:cs="Arial"/>
          <w:spacing w:val="-3"/>
        </w:rPr>
        <w:t>construction certificate, the principal certifier must ensure the construction certificate plans and specifications detail the following required amendments to the approved plans and documents:</w:t>
      </w:r>
    </w:p>
    <w:p w14:paraId="56499025" w14:textId="77777777" w:rsidR="008B5F44" w:rsidRPr="00D6331E" w:rsidRDefault="008B5F44" w:rsidP="005077FD">
      <w:pPr>
        <w:pStyle w:val="BodyText"/>
        <w:numPr>
          <w:ilvl w:val="0"/>
          <w:numId w:val="29"/>
        </w:numPr>
        <w:tabs>
          <w:tab w:val="clear" w:pos="2250"/>
          <w:tab w:val="clear" w:pos="4320"/>
        </w:tabs>
        <w:spacing w:before="120" w:after="120" w:line="288" w:lineRule="auto"/>
        <w:ind w:left="567"/>
        <w:jc w:val="both"/>
        <w:rPr>
          <w:rFonts w:cs="Arial"/>
          <w:b w:val="0"/>
          <w:szCs w:val="24"/>
        </w:rPr>
      </w:pPr>
      <w:r w:rsidRPr="00D6331E">
        <w:rPr>
          <w:rFonts w:cs="Arial"/>
          <w:b w:val="0"/>
          <w:szCs w:val="24"/>
        </w:rPr>
        <w:t>Amended Landscape Plan.  The following details must be shown on an amended Landscape Plan:</w:t>
      </w:r>
    </w:p>
    <w:p w14:paraId="5F2BB4C1" w14:textId="77777777" w:rsidR="008B5F44" w:rsidRPr="00D6331E" w:rsidRDefault="008B5F44" w:rsidP="005077FD">
      <w:pPr>
        <w:pStyle w:val="BodyText"/>
        <w:numPr>
          <w:ilvl w:val="0"/>
          <w:numId w:val="29"/>
        </w:numPr>
        <w:tabs>
          <w:tab w:val="clear" w:pos="2250"/>
          <w:tab w:val="clear" w:pos="4320"/>
        </w:tabs>
        <w:spacing w:before="120" w:after="120" w:line="288" w:lineRule="auto"/>
        <w:ind w:left="567"/>
        <w:jc w:val="both"/>
        <w:rPr>
          <w:rFonts w:cs="Arial"/>
          <w:b w:val="0"/>
          <w:szCs w:val="24"/>
        </w:rPr>
      </w:pPr>
      <w:r w:rsidRPr="00D6331E">
        <w:rPr>
          <w:rFonts w:cs="Arial"/>
          <w:b w:val="0"/>
          <w:szCs w:val="24"/>
        </w:rPr>
        <w:t>a) The Landscape Plan is to be amended to reflect the stamped approved Architectural Plans.</w:t>
      </w:r>
    </w:p>
    <w:p w14:paraId="3C125F61" w14:textId="719F8AF3" w:rsidR="008B5F44" w:rsidRPr="00D6331E" w:rsidRDefault="008B5F44" w:rsidP="006806F8">
      <w:pPr>
        <w:ind w:left="502"/>
        <w:jc w:val="both"/>
        <w:rPr>
          <w:rFonts w:cs="Arial"/>
          <w:szCs w:val="24"/>
        </w:rPr>
      </w:pPr>
      <w:r w:rsidRPr="00D6331E">
        <w:rPr>
          <w:rFonts w:cs="Arial"/>
          <w:szCs w:val="24"/>
        </w:rPr>
        <w:t xml:space="preserve">The amended Landscape Plans are to be submitted to and approved by the Principal Certifier prior to the issue of </w:t>
      </w:r>
      <w:r w:rsidR="00485D99">
        <w:rPr>
          <w:rFonts w:cs="Arial"/>
          <w:szCs w:val="24"/>
        </w:rPr>
        <w:t>the relevant</w:t>
      </w:r>
      <w:r w:rsidR="00485D99" w:rsidRPr="00D6331E">
        <w:rPr>
          <w:rFonts w:cs="Arial"/>
          <w:szCs w:val="24"/>
        </w:rPr>
        <w:t xml:space="preserve"> </w:t>
      </w:r>
      <w:r w:rsidRPr="00D6331E">
        <w:rPr>
          <w:rFonts w:cs="Arial"/>
          <w:szCs w:val="24"/>
        </w:rPr>
        <w:t>Construction Certificate</w:t>
      </w:r>
      <w:r w:rsidR="00D6331E" w:rsidRPr="00D6331E">
        <w:rPr>
          <w:rFonts w:cs="Arial"/>
          <w:szCs w:val="24"/>
        </w:rPr>
        <w:t>.</w:t>
      </w:r>
    </w:p>
    <w:p w14:paraId="21BFCDDE" w14:textId="77777777" w:rsidR="008B5F44" w:rsidRPr="00D6331E" w:rsidRDefault="008B5F44" w:rsidP="006806F8">
      <w:pPr>
        <w:ind w:left="567"/>
        <w:jc w:val="both"/>
        <w:rPr>
          <w:rFonts w:cs="Arial"/>
          <w:b/>
          <w:bCs/>
          <w:iCs/>
          <w:szCs w:val="24"/>
        </w:rPr>
      </w:pPr>
    </w:p>
    <w:p w14:paraId="7A53BEFB" w14:textId="0F1A8715" w:rsidR="00FC3391" w:rsidRPr="00D6331E" w:rsidRDefault="00FC3391" w:rsidP="006806F8">
      <w:pPr>
        <w:ind w:left="502"/>
        <w:jc w:val="both"/>
        <w:rPr>
          <w:rFonts w:cs="Arial"/>
          <w:szCs w:val="24"/>
        </w:rPr>
      </w:pPr>
      <w:r w:rsidRPr="00D6331E">
        <w:rPr>
          <w:rFonts w:cs="Arial"/>
          <w:bCs/>
          <w:szCs w:val="24"/>
        </w:rPr>
        <w:t>(Reason:</w:t>
      </w:r>
      <w:r w:rsidRPr="00D6331E">
        <w:rPr>
          <w:rFonts w:cs="Arial"/>
          <w:szCs w:val="24"/>
        </w:rPr>
        <w:t xml:space="preserve"> </w:t>
      </w:r>
      <w:r w:rsidR="00E37354" w:rsidRPr="00D6331E">
        <w:rPr>
          <w:rFonts w:cs="Arial"/>
          <w:szCs w:val="24"/>
        </w:rPr>
        <w:t>To require minor amendments to the plans endorsed by the consent authority following assessment of the development</w:t>
      </w:r>
      <w:r w:rsidRPr="00D6331E">
        <w:rPr>
          <w:rFonts w:cs="Arial"/>
          <w:szCs w:val="24"/>
        </w:rPr>
        <w:t>)</w:t>
      </w:r>
      <w:r w:rsidR="006806F8">
        <w:rPr>
          <w:rFonts w:cs="Arial"/>
          <w:szCs w:val="24"/>
        </w:rPr>
        <w:t>.</w:t>
      </w:r>
    </w:p>
    <w:p w14:paraId="79D29D77" w14:textId="77777777" w:rsidR="00FC3391" w:rsidRDefault="00FC3391" w:rsidP="00FC3391">
      <w:pPr>
        <w:ind w:left="567"/>
        <w:jc w:val="both"/>
        <w:rPr>
          <w:rFonts w:cs="Arial"/>
          <w:color w:val="FF0000"/>
        </w:rPr>
      </w:pPr>
    </w:p>
    <w:p w14:paraId="111189CD" w14:textId="762DA75D" w:rsidR="0022428E" w:rsidRPr="006806F8" w:rsidRDefault="0022428E" w:rsidP="0022428E">
      <w:pPr>
        <w:pStyle w:val="ListParagraph"/>
        <w:numPr>
          <w:ilvl w:val="0"/>
          <w:numId w:val="3"/>
        </w:numPr>
        <w:tabs>
          <w:tab w:val="left" w:pos="709"/>
        </w:tabs>
        <w:ind w:left="567" w:hanging="567"/>
        <w:jc w:val="both"/>
        <w:rPr>
          <w:rFonts w:cs="Arial"/>
          <w:b/>
          <w:bCs w:val="0"/>
          <w:spacing w:val="-3"/>
        </w:rPr>
      </w:pPr>
      <w:commentRangeStart w:id="42"/>
      <w:r w:rsidRPr="00160CA3">
        <w:rPr>
          <w:rFonts w:cs="Arial"/>
          <w:b/>
        </w:rPr>
        <w:t>Street trees (To be Protected)</w:t>
      </w:r>
      <w:r>
        <w:rPr>
          <w:rFonts w:cs="Arial"/>
          <w:b/>
        </w:rPr>
        <w:t xml:space="preserve"> </w:t>
      </w:r>
      <w:commentRangeEnd w:id="42"/>
      <w:r w:rsidR="00DA481F">
        <w:rPr>
          <w:rStyle w:val="CommentReference"/>
        </w:rPr>
        <w:commentReference w:id="42"/>
      </w:r>
      <w:r w:rsidRPr="006806F8">
        <w:rPr>
          <w:rFonts w:cs="Arial"/>
          <w:b/>
          <w:bCs w:val="0"/>
          <w:spacing w:val="-3"/>
        </w:rPr>
        <w:t xml:space="preserve">- </w:t>
      </w:r>
      <w:r w:rsidRPr="00160CA3">
        <w:rPr>
          <w:rFonts w:cs="Arial"/>
        </w:rPr>
        <w:t>Two (2) Brush Box (</w:t>
      </w:r>
      <w:proofErr w:type="spellStart"/>
      <w:r w:rsidRPr="00160CA3">
        <w:rPr>
          <w:rFonts w:cs="Arial"/>
          <w:i/>
          <w:iCs/>
        </w:rPr>
        <w:t>Lophostemon</w:t>
      </w:r>
      <w:proofErr w:type="spellEnd"/>
      <w:r w:rsidRPr="00160CA3">
        <w:rPr>
          <w:rFonts w:cs="Arial"/>
          <w:i/>
          <w:iCs/>
        </w:rPr>
        <w:t xml:space="preserve"> </w:t>
      </w:r>
      <w:proofErr w:type="spellStart"/>
      <w:r w:rsidRPr="00160CA3">
        <w:rPr>
          <w:rFonts w:cs="Arial"/>
          <w:i/>
          <w:iCs/>
        </w:rPr>
        <w:t>confertus</w:t>
      </w:r>
      <w:proofErr w:type="spellEnd"/>
      <w:r w:rsidRPr="00160CA3">
        <w:rPr>
          <w:rFonts w:cs="Arial"/>
          <w:i/>
          <w:iCs/>
        </w:rPr>
        <w:t xml:space="preserve">) </w:t>
      </w:r>
      <w:r w:rsidRPr="00160CA3">
        <w:rPr>
          <w:rFonts w:cs="Arial"/>
        </w:rPr>
        <w:t>identified as Trees 18 and 19, two (2) Grey Gum (</w:t>
      </w:r>
      <w:r w:rsidRPr="00160CA3">
        <w:rPr>
          <w:rFonts w:cs="Arial"/>
          <w:i/>
          <w:iCs/>
        </w:rPr>
        <w:t>Eucalyptus punctata</w:t>
      </w:r>
      <w:r w:rsidRPr="00160CA3">
        <w:rPr>
          <w:rFonts w:cs="Arial"/>
        </w:rPr>
        <w:t>) (T21 and 23) and four (4) London Plane Trees (</w:t>
      </w:r>
      <w:r w:rsidRPr="00160CA3">
        <w:rPr>
          <w:rFonts w:cs="Arial"/>
          <w:i/>
          <w:iCs/>
        </w:rPr>
        <w:t>Platanus spp.)</w:t>
      </w:r>
      <w:r w:rsidRPr="00160CA3">
        <w:rPr>
          <w:rFonts w:cs="Arial"/>
        </w:rPr>
        <w:t xml:space="preserve"> (T22, 24, 25 and 26) located in the </w:t>
      </w:r>
      <w:r w:rsidRPr="00160CA3">
        <w:rPr>
          <w:rFonts w:cs="Arial"/>
        </w:rPr>
        <w:lastRenderedPageBreak/>
        <w:t>road reserve on the College St Frontage of  461 Victoria Road Gladesville are to be retained and protected in accordance with the following conditions</w:t>
      </w:r>
      <w:r w:rsidRPr="006806F8">
        <w:rPr>
          <w:rFonts w:cs="Arial"/>
          <w:spacing w:val="-3"/>
        </w:rPr>
        <w:t>:</w:t>
      </w:r>
    </w:p>
    <w:p w14:paraId="3BD8448B" w14:textId="77777777" w:rsidR="0022428E" w:rsidRDefault="0022428E" w:rsidP="00FC3391">
      <w:pPr>
        <w:ind w:left="567"/>
        <w:jc w:val="both"/>
        <w:rPr>
          <w:rFonts w:cs="Arial"/>
          <w:color w:val="FF0000"/>
        </w:rPr>
      </w:pPr>
    </w:p>
    <w:p w14:paraId="61FA4897" w14:textId="38B917CA" w:rsidR="004D4A0E" w:rsidRPr="002B014D" w:rsidRDefault="004D4A0E" w:rsidP="00FF06AF">
      <w:pPr>
        <w:pStyle w:val="ListParagraph"/>
        <w:numPr>
          <w:ilvl w:val="1"/>
          <w:numId w:val="3"/>
        </w:numPr>
        <w:ind w:left="993" w:hanging="284"/>
        <w:jc w:val="both"/>
        <w:rPr>
          <w:rFonts w:cs="Arial"/>
          <w:bCs w:val="0"/>
          <w:szCs w:val="20"/>
        </w:rPr>
      </w:pPr>
      <w:r w:rsidRPr="002B014D">
        <w:rPr>
          <w:rFonts w:cs="Arial"/>
          <w:bCs w:val="0"/>
          <w:szCs w:val="20"/>
        </w:rPr>
        <w:t xml:space="preserve">Protection fencing, construction type 1.8m high </w:t>
      </w:r>
      <w:proofErr w:type="spellStart"/>
      <w:r w:rsidRPr="002B014D">
        <w:rPr>
          <w:rFonts w:cs="Arial"/>
          <w:bCs w:val="0"/>
          <w:szCs w:val="20"/>
        </w:rPr>
        <w:t>chainwire</w:t>
      </w:r>
      <w:proofErr w:type="spellEnd"/>
      <w:r w:rsidRPr="002B014D">
        <w:rPr>
          <w:rFonts w:cs="Arial"/>
          <w:bCs w:val="0"/>
          <w:szCs w:val="20"/>
        </w:rPr>
        <w:t xml:space="preserve"> fencing, in accordance with AS4970-2009 Protection of trees on Construction Sites, to be installed around the tree in the road reserve to be retained, prior to the issue of the </w:t>
      </w:r>
      <w:r w:rsidR="00066BDB">
        <w:rPr>
          <w:rFonts w:cs="Arial"/>
          <w:bCs w:val="0"/>
          <w:szCs w:val="20"/>
        </w:rPr>
        <w:t xml:space="preserve">relevant </w:t>
      </w:r>
      <w:r w:rsidRPr="002B014D">
        <w:rPr>
          <w:rFonts w:cs="Arial"/>
          <w:bCs w:val="0"/>
          <w:szCs w:val="20"/>
        </w:rPr>
        <w:t>construction certificate.</w:t>
      </w:r>
    </w:p>
    <w:p w14:paraId="59BFACE2" w14:textId="106AD4DA" w:rsidR="004D4A0E" w:rsidRPr="002B014D" w:rsidRDefault="004D4A0E" w:rsidP="00FF06AF">
      <w:pPr>
        <w:pStyle w:val="ListParagraph"/>
        <w:numPr>
          <w:ilvl w:val="1"/>
          <w:numId w:val="3"/>
        </w:numPr>
        <w:ind w:left="993" w:hanging="284"/>
        <w:jc w:val="both"/>
        <w:rPr>
          <w:rFonts w:cs="Arial"/>
          <w:bCs w:val="0"/>
          <w:szCs w:val="20"/>
        </w:rPr>
      </w:pPr>
      <w:r w:rsidRPr="002B014D">
        <w:rPr>
          <w:rFonts w:cs="Arial"/>
        </w:rPr>
        <w:t>That all relevant legislation and WHS regulations be adhered to whilst undertaking these works.</w:t>
      </w:r>
    </w:p>
    <w:p w14:paraId="586AB794" w14:textId="5D0EAC50" w:rsidR="0022428E" w:rsidRPr="002B014D" w:rsidRDefault="004D4A0E" w:rsidP="00FF06AF">
      <w:pPr>
        <w:pStyle w:val="ListParagraph"/>
        <w:numPr>
          <w:ilvl w:val="1"/>
          <w:numId w:val="3"/>
        </w:numPr>
        <w:ind w:left="993" w:hanging="284"/>
        <w:jc w:val="both"/>
        <w:rPr>
          <w:rFonts w:cs="Arial"/>
          <w:bCs w:val="0"/>
          <w:szCs w:val="20"/>
        </w:rPr>
      </w:pPr>
      <w:r w:rsidRPr="002B014D">
        <w:rPr>
          <w:rFonts w:cs="Arial"/>
        </w:rPr>
        <w:t>Fencing to have a minimum of two signs that include the words “Tree Protection Zone – Keep Out”. Each sign shall be a minimum size of 600mm x 500mm and the name and contact details of the Project Arborist. Signs shall be attached facing outwards in prominent positions at 10 metre intervals or closer where the fence changes direction. The signs shall be visible within the site.</w:t>
      </w:r>
    </w:p>
    <w:p w14:paraId="159FEF09" w14:textId="77777777" w:rsidR="005A5C02" w:rsidRPr="005A5C02" w:rsidRDefault="005A5C02" w:rsidP="005A5C02">
      <w:pPr>
        <w:ind w:left="709"/>
        <w:jc w:val="both"/>
        <w:rPr>
          <w:rFonts w:cs="Arial"/>
          <w:color w:val="FF0000"/>
        </w:rPr>
      </w:pPr>
    </w:p>
    <w:p w14:paraId="23E5E891" w14:textId="47A54015" w:rsidR="005A5C02" w:rsidRPr="00D6331E" w:rsidRDefault="005A5C02" w:rsidP="005A5C02">
      <w:pPr>
        <w:ind w:left="502"/>
        <w:jc w:val="both"/>
        <w:rPr>
          <w:rFonts w:cs="Arial"/>
          <w:szCs w:val="24"/>
        </w:rPr>
      </w:pPr>
      <w:r w:rsidRPr="00D6331E">
        <w:rPr>
          <w:rFonts w:cs="Arial"/>
          <w:bCs/>
          <w:szCs w:val="24"/>
        </w:rPr>
        <w:t>(Reason:</w:t>
      </w:r>
      <w:r w:rsidRPr="00D6331E">
        <w:rPr>
          <w:rFonts w:cs="Arial"/>
          <w:szCs w:val="24"/>
        </w:rPr>
        <w:t xml:space="preserve"> To </w:t>
      </w:r>
      <w:r>
        <w:rPr>
          <w:rFonts w:cs="Arial"/>
          <w:szCs w:val="24"/>
        </w:rPr>
        <w:t xml:space="preserve">ensure protection of Council’s </w:t>
      </w:r>
      <w:r w:rsidR="002B014D">
        <w:rPr>
          <w:rFonts w:cs="Arial"/>
          <w:szCs w:val="24"/>
        </w:rPr>
        <w:t>trees</w:t>
      </w:r>
      <w:r w:rsidRPr="00D6331E">
        <w:rPr>
          <w:rFonts w:cs="Arial"/>
          <w:szCs w:val="24"/>
        </w:rPr>
        <w:t>)</w:t>
      </w:r>
      <w:r>
        <w:rPr>
          <w:rFonts w:cs="Arial"/>
          <w:szCs w:val="24"/>
        </w:rPr>
        <w:t>.</w:t>
      </w:r>
    </w:p>
    <w:p w14:paraId="0C6BB5C2" w14:textId="77777777" w:rsidR="00FC3391" w:rsidRDefault="00FC3391" w:rsidP="00FC3391">
      <w:pPr>
        <w:ind w:firstLine="502"/>
        <w:jc w:val="both"/>
        <w:rPr>
          <w:rFonts w:cs="Arial"/>
          <w:color w:val="FF0000"/>
        </w:rPr>
      </w:pPr>
    </w:p>
    <w:p w14:paraId="56B433B3" w14:textId="265D2BF0" w:rsidR="002B014D" w:rsidRPr="006806F8" w:rsidRDefault="006D27C6" w:rsidP="002B014D">
      <w:pPr>
        <w:pStyle w:val="ListParagraph"/>
        <w:numPr>
          <w:ilvl w:val="0"/>
          <w:numId w:val="3"/>
        </w:numPr>
        <w:tabs>
          <w:tab w:val="left" w:pos="709"/>
        </w:tabs>
        <w:ind w:left="567" w:hanging="567"/>
        <w:jc w:val="both"/>
        <w:rPr>
          <w:rFonts w:cs="Arial"/>
          <w:b/>
          <w:bCs w:val="0"/>
          <w:spacing w:val="-3"/>
        </w:rPr>
      </w:pPr>
      <w:r w:rsidRPr="00160CA3">
        <w:rPr>
          <w:rFonts w:cs="Arial"/>
          <w:b/>
          <w:bCs w:val="0"/>
          <w:lang w:eastAsia="en-AU"/>
        </w:rPr>
        <w:t>Tree Protection Zone</w:t>
      </w:r>
      <w:r w:rsidR="00BB4D8C">
        <w:rPr>
          <w:rFonts w:cs="Arial"/>
          <w:b/>
          <w:bCs w:val="0"/>
          <w:lang w:eastAsia="en-AU"/>
        </w:rPr>
        <w:t xml:space="preserve"> (Street Trees)</w:t>
      </w:r>
      <w:r w:rsidR="002B014D">
        <w:rPr>
          <w:rFonts w:cs="Arial"/>
          <w:b/>
        </w:rPr>
        <w:t xml:space="preserve"> </w:t>
      </w:r>
      <w:r w:rsidR="002B014D" w:rsidRPr="006806F8">
        <w:rPr>
          <w:rFonts w:cs="Arial"/>
          <w:b/>
          <w:bCs w:val="0"/>
          <w:spacing w:val="-3"/>
        </w:rPr>
        <w:t xml:space="preserve">- </w:t>
      </w:r>
      <w:r w:rsidR="002A7EBD" w:rsidRPr="00160CA3">
        <w:rPr>
          <w:rFonts w:cs="Arial"/>
          <w:lang w:eastAsia="en-AU"/>
        </w:rPr>
        <w:t>Where the Project Arborist determines that tree protection fencing cannot be installed, the tree protection fencing needs to be removed temporarily, access within or through the Tree Protection Zone is necessary or where work will be carried out within the Tree Protection Zone (as approved and supervised by the Project Arborist)</w:t>
      </w:r>
      <w:r w:rsidR="002B014D" w:rsidRPr="006806F8">
        <w:rPr>
          <w:rFonts w:cs="Arial"/>
          <w:spacing w:val="-3"/>
        </w:rPr>
        <w:t>:</w:t>
      </w:r>
    </w:p>
    <w:p w14:paraId="7578A3E2" w14:textId="77777777" w:rsidR="002B014D" w:rsidRDefault="002B014D" w:rsidP="00FC3391">
      <w:pPr>
        <w:ind w:firstLine="502"/>
        <w:jc w:val="both"/>
        <w:rPr>
          <w:rFonts w:cs="Arial"/>
          <w:color w:val="FF0000"/>
        </w:rPr>
      </w:pPr>
    </w:p>
    <w:p w14:paraId="7D938BC4" w14:textId="2CB77899" w:rsidR="00757344" w:rsidRPr="001779B2" w:rsidRDefault="00757344" w:rsidP="005077FD">
      <w:pPr>
        <w:pStyle w:val="ListParagraph"/>
        <w:numPr>
          <w:ilvl w:val="0"/>
          <w:numId w:val="63"/>
        </w:numPr>
        <w:ind w:left="993" w:hanging="284"/>
        <w:jc w:val="both"/>
        <w:rPr>
          <w:rFonts w:cs="Arial"/>
        </w:rPr>
      </w:pPr>
      <w:r w:rsidRPr="001779B2">
        <w:rPr>
          <w:rFonts w:cs="Arial"/>
        </w:rPr>
        <w:t>The stem and branches of trees to be retained shall be protected, as follows:</w:t>
      </w:r>
    </w:p>
    <w:p w14:paraId="2065CC6D" w14:textId="77777777" w:rsidR="00757344" w:rsidRPr="00757344" w:rsidRDefault="00757344" w:rsidP="00757344">
      <w:pPr>
        <w:ind w:firstLine="502"/>
        <w:jc w:val="both"/>
        <w:rPr>
          <w:rFonts w:cs="Arial"/>
          <w:color w:val="FF0000"/>
        </w:rPr>
      </w:pPr>
    </w:p>
    <w:p w14:paraId="7C602C90" w14:textId="75AD72FC" w:rsidR="00757344" w:rsidRPr="00E735C3" w:rsidRDefault="00757344" w:rsidP="005077FD">
      <w:pPr>
        <w:pStyle w:val="ListParagraph"/>
        <w:numPr>
          <w:ilvl w:val="0"/>
          <w:numId w:val="64"/>
        </w:numPr>
        <w:ind w:left="1560"/>
        <w:jc w:val="both"/>
        <w:rPr>
          <w:rFonts w:cs="Arial"/>
        </w:rPr>
      </w:pPr>
      <w:r w:rsidRPr="00E735C3">
        <w:rPr>
          <w:rFonts w:cs="Arial"/>
        </w:rPr>
        <w:t>two layers of carpet underlay (or other padding approved by the Project Arborist) shall be installed around the stem and branches. Stem protection shall cover the stem from ground level; and</w:t>
      </w:r>
    </w:p>
    <w:p w14:paraId="109A8EA5" w14:textId="77777777" w:rsidR="00757344" w:rsidRPr="00E735C3" w:rsidRDefault="00757344" w:rsidP="00E735C3">
      <w:pPr>
        <w:ind w:left="1560" w:firstLine="502"/>
        <w:jc w:val="both"/>
        <w:rPr>
          <w:rFonts w:cs="Arial"/>
        </w:rPr>
      </w:pPr>
    </w:p>
    <w:p w14:paraId="145F0D03" w14:textId="059A33DD" w:rsidR="00757344" w:rsidRPr="00E735C3" w:rsidRDefault="00757344" w:rsidP="005077FD">
      <w:pPr>
        <w:pStyle w:val="ListParagraph"/>
        <w:numPr>
          <w:ilvl w:val="0"/>
          <w:numId w:val="64"/>
        </w:numPr>
        <w:ind w:left="1560"/>
        <w:jc w:val="both"/>
        <w:rPr>
          <w:rFonts w:cs="Arial"/>
        </w:rPr>
      </w:pPr>
      <w:r w:rsidRPr="00E735C3">
        <w:rPr>
          <w:rFonts w:cs="Arial"/>
        </w:rPr>
        <w:t>hardwood or treated pine timbers (100mm x 50mm) the same length as the stem or branch shall be positioned over the padding and next to each other around the stem or branch, secured together with galvanised wire or strapping. Boards shall not be nailed or screwed into the stem or branch. No part of the protection shall be secured to the tree.</w:t>
      </w:r>
    </w:p>
    <w:p w14:paraId="1D82E0FE" w14:textId="77777777" w:rsidR="00757344" w:rsidRPr="00757344" w:rsidRDefault="00757344" w:rsidP="00757344">
      <w:pPr>
        <w:ind w:firstLine="502"/>
        <w:jc w:val="both"/>
        <w:rPr>
          <w:rFonts w:cs="Arial"/>
          <w:color w:val="FF0000"/>
        </w:rPr>
      </w:pPr>
    </w:p>
    <w:p w14:paraId="40FE2CE4" w14:textId="3A538B92" w:rsidR="00757344" w:rsidRPr="00E735C3" w:rsidRDefault="00757344" w:rsidP="005077FD">
      <w:pPr>
        <w:pStyle w:val="ListParagraph"/>
        <w:numPr>
          <w:ilvl w:val="0"/>
          <w:numId w:val="63"/>
        </w:numPr>
        <w:ind w:left="993" w:hanging="426"/>
        <w:jc w:val="both"/>
        <w:rPr>
          <w:rFonts w:cs="Arial"/>
        </w:rPr>
      </w:pPr>
      <w:r w:rsidRPr="00E735C3">
        <w:rPr>
          <w:rFonts w:cs="Arial"/>
        </w:rPr>
        <w:t>The ground surface within the Tree Protection Zone shall be protected by placing geotextile fabric on the ground surface, covering this with a layer of mulch to a depth of 75mm and then placing boarding (scaffolding board, plywood sheeting or similar material) on top. The geotextile fabric and mulch shall be kept clear of tree stems by at least 50mm.</w:t>
      </w:r>
    </w:p>
    <w:p w14:paraId="720CFEA4" w14:textId="77777777" w:rsidR="00757344" w:rsidRPr="00757344" w:rsidRDefault="00757344" w:rsidP="006D198E">
      <w:pPr>
        <w:ind w:hanging="426"/>
        <w:jc w:val="both"/>
        <w:rPr>
          <w:rFonts w:cs="Arial"/>
          <w:color w:val="FF0000"/>
        </w:rPr>
      </w:pPr>
    </w:p>
    <w:p w14:paraId="70DB4169" w14:textId="6F9A1951" w:rsidR="00757344" w:rsidRDefault="00757344" w:rsidP="005077FD">
      <w:pPr>
        <w:pStyle w:val="ListParagraph"/>
        <w:numPr>
          <w:ilvl w:val="0"/>
          <w:numId w:val="63"/>
        </w:numPr>
        <w:ind w:left="993" w:hanging="426"/>
        <w:jc w:val="both"/>
        <w:rPr>
          <w:rFonts w:cs="Arial"/>
        </w:rPr>
      </w:pPr>
      <w:r w:rsidRPr="00E735C3">
        <w:rPr>
          <w:rFonts w:cs="Arial"/>
        </w:rPr>
        <w:t>The following activities shall not be carried out within any Tree Protection Zone:</w:t>
      </w:r>
    </w:p>
    <w:p w14:paraId="13B68688" w14:textId="77777777" w:rsidR="00E735C3" w:rsidRPr="00E735C3" w:rsidRDefault="00E735C3" w:rsidP="00E735C3">
      <w:pPr>
        <w:pStyle w:val="ListParagraph"/>
        <w:rPr>
          <w:rFonts w:cs="Arial"/>
        </w:rPr>
      </w:pPr>
    </w:p>
    <w:p w14:paraId="26693A1B" w14:textId="6B03BFB4" w:rsidR="00757344" w:rsidRPr="00B158AD" w:rsidRDefault="00757344" w:rsidP="005077FD">
      <w:pPr>
        <w:pStyle w:val="ListParagraph"/>
        <w:numPr>
          <w:ilvl w:val="4"/>
          <w:numId w:val="65"/>
        </w:numPr>
        <w:ind w:left="1560" w:hanging="567"/>
        <w:jc w:val="both"/>
        <w:rPr>
          <w:rFonts w:cs="Arial"/>
        </w:rPr>
      </w:pPr>
      <w:r w:rsidRPr="00B158AD">
        <w:rPr>
          <w:rFonts w:cs="Arial"/>
        </w:rPr>
        <w:t>disposal of chemicals and liquids (including concrete and mortar slurry, solvents, paint, fuel or oil);</w:t>
      </w:r>
    </w:p>
    <w:p w14:paraId="2DE6D316" w14:textId="786DD10A" w:rsidR="00757344" w:rsidRPr="00B158AD" w:rsidRDefault="00757344" w:rsidP="005077FD">
      <w:pPr>
        <w:pStyle w:val="ListParagraph"/>
        <w:numPr>
          <w:ilvl w:val="4"/>
          <w:numId w:val="65"/>
        </w:numPr>
        <w:ind w:left="1560" w:hanging="567"/>
        <w:jc w:val="both"/>
        <w:rPr>
          <w:rFonts w:cs="Arial"/>
        </w:rPr>
      </w:pPr>
      <w:r w:rsidRPr="00B158AD">
        <w:rPr>
          <w:rFonts w:cs="Arial"/>
        </w:rPr>
        <w:t>stockpiling, storage or mixing of materials;</w:t>
      </w:r>
    </w:p>
    <w:p w14:paraId="0B3CAC17" w14:textId="3EF5A826" w:rsidR="00757344" w:rsidRPr="00B158AD" w:rsidRDefault="00757344" w:rsidP="005077FD">
      <w:pPr>
        <w:pStyle w:val="ListParagraph"/>
        <w:numPr>
          <w:ilvl w:val="4"/>
          <w:numId w:val="65"/>
        </w:numPr>
        <w:ind w:left="1560" w:hanging="567"/>
        <w:jc w:val="both"/>
        <w:rPr>
          <w:rFonts w:cs="Arial"/>
        </w:rPr>
      </w:pPr>
      <w:r w:rsidRPr="00B158AD">
        <w:rPr>
          <w:rFonts w:cs="Arial"/>
        </w:rPr>
        <w:t>refuelling, parking, storing, washing and repairing tools, equipment, machinery and vehicles;</w:t>
      </w:r>
    </w:p>
    <w:p w14:paraId="31A2B191" w14:textId="783A7631" w:rsidR="00757344" w:rsidRPr="00B158AD" w:rsidRDefault="00757344" w:rsidP="005077FD">
      <w:pPr>
        <w:pStyle w:val="ListParagraph"/>
        <w:numPr>
          <w:ilvl w:val="4"/>
          <w:numId w:val="65"/>
        </w:numPr>
        <w:ind w:left="1560" w:hanging="567"/>
        <w:jc w:val="both"/>
        <w:rPr>
          <w:rFonts w:cs="Arial"/>
        </w:rPr>
      </w:pPr>
      <w:r w:rsidRPr="00B158AD">
        <w:rPr>
          <w:rFonts w:cs="Arial"/>
        </w:rPr>
        <w:t>disposal of building materials and waste;</w:t>
      </w:r>
    </w:p>
    <w:p w14:paraId="4982DEE4" w14:textId="77777777" w:rsidR="00757344" w:rsidRPr="00B158AD" w:rsidRDefault="00757344" w:rsidP="00757344">
      <w:pPr>
        <w:ind w:firstLine="502"/>
        <w:jc w:val="both"/>
        <w:rPr>
          <w:rFonts w:cs="Arial"/>
        </w:rPr>
      </w:pPr>
    </w:p>
    <w:p w14:paraId="3CADBB27" w14:textId="06BF1CEB" w:rsidR="00757344" w:rsidRDefault="00757344" w:rsidP="005077FD">
      <w:pPr>
        <w:pStyle w:val="ListParagraph"/>
        <w:numPr>
          <w:ilvl w:val="0"/>
          <w:numId w:val="63"/>
        </w:numPr>
        <w:ind w:left="993" w:hanging="513"/>
        <w:jc w:val="both"/>
        <w:rPr>
          <w:rFonts w:cs="Arial"/>
        </w:rPr>
      </w:pPr>
      <w:r w:rsidRPr="00B158AD">
        <w:rPr>
          <w:rFonts w:cs="Arial"/>
        </w:rPr>
        <w:t>The following activities shall not be carried out within any Tree Protection Zone unless under the supervision of the Project Arborist:</w:t>
      </w:r>
    </w:p>
    <w:p w14:paraId="02377A14" w14:textId="77777777" w:rsidR="00B158AD" w:rsidRPr="00B158AD" w:rsidRDefault="00B158AD" w:rsidP="00B158AD">
      <w:pPr>
        <w:pStyle w:val="ListParagraph"/>
        <w:ind w:left="993"/>
        <w:jc w:val="both"/>
        <w:rPr>
          <w:rFonts w:cs="Arial"/>
        </w:rPr>
      </w:pPr>
    </w:p>
    <w:p w14:paraId="6FF19757" w14:textId="26A8695D" w:rsidR="00757344" w:rsidRPr="00B158AD" w:rsidRDefault="00757344" w:rsidP="005077FD">
      <w:pPr>
        <w:pStyle w:val="ListParagraph"/>
        <w:numPr>
          <w:ilvl w:val="0"/>
          <w:numId w:val="66"/>
        </w:numPr>
        <w:ind w:left="1560" w:hanging="567"/>
        <w:jc w:val="both"/>
        <w:rPr>
          <w:rFonts w:cs="Arial"/>
        </w:rPr>
      </w:pPr>
      <w:r w:rsidRPr="00B158AD">
        <w:rPr>
          <w:rFonts w:cs="Arial"/>
        </w:rPr>
        <w:lastRenderedPageBreak/>
        <w:t>increasing or decreasing soil levels (including cut and fill);</w:t>
      </w:r>
    </w:p>
    <w:p w14:paraId="2247CC15" w14:textId="25DED048" w:rsidR="00757344" w:rsidRPr="00B158AD" w:rsidRDefault="00757344" w:rsidP="005077FD">
      <w:pPr>
        <w:pStyle w:val="ListParagraph"/>
        <w:numPr>
          <w:ilvl w:val="0"/>
          <w:numId w:val="66"/>
        </w:numPr>
        <w:ind w:left="1560" w:hanging="567"/>
        <w:jc w:val="both"/>
        <w:rPr>
          <w:rFonts w:cs="Arial"/>
        </w:rPr>
      </w:pPr>
      <w:r w:rsidRPr="00B158AD">
        <w:rPr>
          <w:rFonts w:cs="Arial"/>
        </w:rPr>
        <w:t>soil cultivation, excavation or trenching;</w:t>
      </w:r>
    </w:p>
    <w:p w14:paraId="376D15A0" w14:textId="341A029B" w:rsidR="00757344" w:rsidRPr="00B158AD" w:rsidRDefault="00757344" w:rsidP="005077FD">
      <w:pPr>
        <w:pStyle w:val="ListParagraph"/>
        <w:numPr>
          <w:ilvl w:val="0"/>
          <w:numId w:val="66"/>
        </w:numPr>
        <w:ind w:left="1560" w:hanging="567"/>
        <w:jc w:val="both"/>
        <w:rPr>
          <w:rFonts w:cs="Arial"/>
        </w:rPr>
      </w:pPr>
      <w:r w:rsidRPr="00B158AD">
        <w:rPr>
          <w:rFonts w:cs="Arial"/>
        </w:rPr>
        <w:t>placing offices or sheds;</w:t>
      </w:r>
    </w:p>
    <w:p w14:paraId="6EE3665A" w14:textId="41C65751" w:rsidR="00757344" w:rsidRPr="00B158AD" w:rsidRDefault="00757344" w:rsidP="005077FD">
      <w:pPr>
        <w:pStyle w:val="ListParagraph"/>
        <w:numPr>
          <w:ilvl w:val="0"/>
          <w:numId w:val="66"/>
        </w:numPr>
        <w:ind w:left="1560" w:hanging="558"/>
        <w:jc w:val="both"/>
        <w:rPr>
          <w:rFonts w:cs="Arial"/>
        </w:rPr>
      </w:pPr>
      <w:r w:rsidRPr="00B158AD">
        <w:rPr>
          <w:rFonts w:cs="Arial"/>
        </w:rPr>
        <w:t>erection of scaffolding or hoardings; and/or</w:t>
      </w:r>
    </w:p>
    <w:p w14:paraId="24DA729F" w14:textId="27CD5C69" w:rsidR="00757344" w:rsidRPr="00B158AD" w:rsidRDefault="00757344" w:rsidP="005077FD">
      <w:pPr>
        <w:pStyle w:val="ListParagraph"/>
        <w:numPr>
          <w:ilvl w:val="0"/>
          <w:numId w:val="66"/>
        </w:numPr>
        <w:ind w:left="1560" w:hanging="558"/>
        <w:jc w:val="both"/>
        <w:rPr>
          <w:rFonts w:cs="Arial"/>
        </w:rPr>
      </w:pPr>
      <w:r w:rsidRPr="00B158AD">
        <w:rPr>
          <w:rFonts w:cs="Arial"/>
        </w:rPr>
        <w:t>any other act that may adversely affect the vitality or structural condition of the tree.</w:t>
      </w:r>
    </w:p>
    <w:p w14:paraId="6B6C1533" w14:textId="77777777" w:rsidR="00757344" w:rsidRPr="00757344" w:rsidRDefault="00757344" w:rsidP="00757344">
      <w:pPr>
        <w:ind w:firstLine="502"/>
        <w:jc w:val="both"/>
        <w:rPr>
          <w:rFonts w:cs="Arial"/>
          <w:color w:val="FF0000"/>
        </w:rPr>
      </w:pPr>
    </w:p>
    <w:p w14:paraId="2C7644C2" w14:textId="298E57A3" w:rsidR="00757344" w:rsidRPr="00B158AD" w:rsidRDefault="00757344" w:rsidP="005077FD">
      <w:pPr>
        <w:pStyle w:val="ListParagraph"/>
        <w:numPr>
          <w:ilvl w:val="0"/>
          <w:numId w:val="63"/>
        </w:numPr>
        <w:ind w:left="993" w:hanging="513"/>
        <w:jc w:val="both"/>
        <w:rPr>
          <w:rFonts w:cs="Arial"/>
        </w:rPr>
      </w:pPr>
      <w:r w:rsidRPr="00B158AD">
        <w:rPr>
          <w:rFonts w:cs="Arial"/>
        </w:rPr>
        <w:t>All work undertaken within or above a Tree Protection Zone shall be supervised by the Project Arborist.</w:t>
      </w:r>
    </w:p>
    <w:p w14:paraId="50388A70" w14:textId="77777777" w:rsidR="00757344" w:rsidRPr="00757344" w:rsidRDefault="00757344" w:rsidP="00757344">
      <w:pPr>
        <w:ind w:firstLine="502"/>
        <w:jc w:val="both"/>
        <w:rPr>
          <w:rFonts w:cs="Arial"/>
          <w:color w:val="FF0000"/>
        </w:rPr>
      </w:pPr>
    </w:p>
    <w:p w14:paraId="2423BADD" w14:textId="19B1E032" w:rsidR="00757344" w:rsidRDefault="00757344" w:rsidP="005077FD">
      <w:pPr>
        <w:pStyle w:val="ListParagraph"/>
        <w:numPr>
          <w:ilvl w:val="0"/>
          <w:numId w:val="63"/>
        </w:numPr>
        <w:ind w:left="993" w:hanging="513"/>
        <w:jc w:val="both"/>
        <w:rPr>
          <w:rFonts w:cs="Arial"/>
        </w:rPr>
      </w:pPr>
      <w:r w:rsidRPr="008B70FF">
        <w:rPr>
          <w:rFonts w:cs="Arial"/>
        </w:rPr>
        <w:t>Excavation within the Tree Protection Zone of any tree to be retained shall:</w:t>
      </w:r>
    </w:p>
    <w:p w14:paraId="13BDE4BB" w14:textId="77777777" w:rsidR="008B70FF" w:rsidRPr="008B70FF" w:rsidRDefault="008B70FF" w:rsidP="008B70FF">
      <w:pPr>
        <w:jc w:val="both"/>
        <w:rPr>
          <w:rFonts w:cs="Arial"/>
        </w:rPr>
      </w:pPr>
    </w:p>
    <w:p w14:paraId="09C47167" w14:textId="333DCE39" w:rsidR="00757344" w:rsidRPr="008B70FF" w:rsidRDefault="00757344" w:rsidP="005077FD">
      <w:pPr>
        <w:pStyle w:val="ListParagraph"/>
        <w:numPr>
          <w:ilvl w:val="0"/>
          <w:numId w:val="67"/>
        </w:numPr>
        <w:ind w:left="1560" w:hanging="567"/>
        <w:jc w:val="both"/>
        <w:rPr>
          <w:rFonts w:cs="Arial"/>
        </w:rPr>
      </w:pPr>
      <w:r w:rsidRPr="008B70FF">
        <w:rPr>
          <w:rFonts w:cs="Arial"/>
        </w:rPr>
        <w:t>be undertaken using non-destructive methods (</w:t>
      </w:r>
      <w:proofErr w:type="spellStart"/>
      <w:r w:rsidRPr="008B70FF">
        <w:rPr>
          <w:rFonts w:cs="Arial"/>
        </w:rPr>
        <w:t>eg.</w:t>
      </w:r>
      <w:proofErr w:type="spellEnd"/>
      <w:r w:rsidRPr="008B70FF">
        <w:rPr>
          <w:rFonts w:cs="Arial"/>
        </w:rPr>
        <w:t xml:space="preserve"> an </w:t>
      </w:r>
      <w:proofErr w:type="spellStart"/>
      <w:r w:rsidRPr="008B70FF">
        <w:rPr>
          <w:rFonts w:cs="Arial"/>
        </w:rPr>
        <w:t>Airspade</w:t>
      </w:r>
      <w:proofErr w:type="spellEnd"/>
      <w:r w:rsidRPr="008B70FF">
        <w:rPr>
          <w:rFonts w:cs="Arial"/>
        </w:rPr>
        <w:t xml:space="preserve"> or by hand) to ensure no roots greater than 40mm in diameter are damaged, pruned or removed. All care shall be taken to preserve and avoid damaging roots;</w:t>
      </w:r>
    </w:p>
    <w:p w14:paraId="503F29F9" w14:textId="6193C31B" w:rsidR="00757344" w:rsidRPr="008B70FF" w:rsidRDefault="00757344" w:rsidP="005077FD">
      <w:pPr>
        <w:pStyle w:val="ListParagraph"/>
        <w:numPr>
          <w:ilvl w:val="0"/>
          <w:numId w:val="67"/>
        </w:numPr>
        <w:ind w:left="1560" w:hanging="567"/>
        <w:jc w:val="both"/>
        <w:rPr>
          <w:rFonts w:cs="Arial"/>
        </w:rPr>
      </w:pPr>
      <w:r w:rsidRPr="008B70FF">
        <w:rPr>
          <w:rFonts w:cs="Arial"/>
        </w:rPr>
        <w:t>not occur within the Structural Root Zone.</w:t>
      </w:r>
    </w:p>
    <w:p w14:paraId="223A2015" w14:textId="77777777" w:rsidR="00757344" w:rsidRPr="00757344" w:rsidRDefault="00757344" w:rsidP="00757344">
      <w:pPr>
        <w:ind w:firstLine="502"/>
        <w:jc w:val="both"/>
        <w:rPr>
          <w:rFonts w:cs="Arial"/>
          <w:color w:val="FF0000"/>
        </w:rPr>
      </w:pPr>
    </w:p>
    <w:p w14:paraId="2AED8B50" w14:textId="63FD850B" w:rsidR="00757344" w:rsidRPr="008B70FF" w:rsidRDefault="00757344" w:rsidP="005077FD">
      <w:pPr>
        <w:pStyle w:val="ListParagraph"/>
        <w:numPr>
          <w:ilvl w:val="0"/>
          <w:numId w:val="63"/>
        </w:numPr>
        <w:ind w:left="993" w:hanging="513"/>
        <w:jc w:val="both"/>
        <w:rPr>
          <w:rFonts w:cs="Arial"/>
        </w:rPr>
      </w:pPr>
      <w:r w:rsidRPr="008B70FF">
        <w:rPr>
          <w:rFonts w:cs="Arial"/>
        </w:rPr>
        <w:t>The City of Ryde shall only give approval for minor pruning works. All pruning works shall be specified by the Project Arborist. All pruning shall be carried out in accordance with section 5 and by an arborist qualified in accordance with section 4.</w:t>
      </w:r>
    </w:p>
    <w:p w14:paraId="58086FC1" w14:textId="1A3882FA" w:rsidR="002B014D" w:rsidRPr="008B70FF" w:rsidRDefault="00757344" w:rsidP="005077FD">
      <w:pPr>
        <w:pStyle w:val="ListParagraph"/>
        <w:numPr>
          <w:ilvl w:val="0"/>
          <w:numId w:val="63"/>
        </w:numPr>
        <w:ind w:left="993" w:hanging="513"/>
        <w:jc w:val="both"/>
        <w:rPr>
          <w:rFonts w:cs="Arial"/>
        </w:rPr>
      </w:pPr>
      <w:r w:rsidRPr="008B70FF">
        <w:rPr>
          <w:rFonts w:cs="Arial"/>
        </w:rPr>
        <w:t>Written approval from the City of Ryde shall be obtained prior to removing or pruning any street tree. All street trees not approved for removal shall be protected in accordance with the tree protection measures set out above.</w:t>
      </w:r>
    </w:p>
    <w:p w14:paraId="5EAF7CA0" w14:textId="77777777" w:rsidR="00902785" w:rsidRDefault="00902785" w:rsidP="00902785">
      <w:pPr>
        <w:jc w:val="both"/>
        <w:rPr>
          <w:rFonts w:cs="Arial"/>
          <w:bCs/>
        </w:rPr>
      </w:pPr>
    </w:p>
    <w:p w14:paraId="096955B0" w14:textId="428AB787" w:rsidR="00902785" w:rsidRPr="00902785" w:rsidRDefault="00902785" w:rsidP="00902785">
      <w:pPr>
        <w:ind w:left="502"/>
        <w:jc w:val="both"/>
        <w:rPr>
          <w:rFonts w:cs="Arial"/>
          <w:bCs/>
          <w:szCs w:val="24"/>
        </w:rPr>
      </w:pPr>
      <w:r w:rsidRPr="00902785">
        <w:rPr>
          <w:rFonts w:cs="Arial"/>
          <w:bCs/>
          <w:szCs w:val="24"/>
        </w:rPr>
        <w:t>(Reason: To ensure protection of Council’s trees).</w:t>
      </w:r>
    </w:p>
    <w:p w14:paraId="53FFC0BC" w14:textId="77777777" w:rsidR="002A7EBD" w:rsidRDefault="002A7EBD" w:rsidP="00FC3391">
      <w:pPr>
        <w:ind w:firstLine="502"/>
        <w:jc w:val="both"/>
        <w:rPr>
          <w:rFonts w:cs="Arial"/>
          <w:color w:val="FF0000"/>
        </w:rPr>
      </w:pPr>
    </w:p>
    <w:p w14:paraId="4639AEB6" w14:textId="115E33F6" w:rsidR="00EB6E1C" w:rsidRPr="006806F8" w:rsidRDefault="00A6070B" w:rsidP="00EB6E1C">
      <w:pPr>
        <w:pStyle w:val="ListParagraph"/>
        <w:numPr>
          <w:ilvl w:val="0"/>
          <w:numId w:val="3"/>
        </w:numPr>
        <w:tabs>
          <w:tab w:val="left" w:pos="709"/>
        </w:tabs>
        <w:ind w:left="567" w:hanging="567"/>
        <w:jc w:val="both"/>
        <w:rPr>
          <w:rFonts w:cs="Arial"/>
          <w:b/>
          <w:bCs w:val="0"/>
          <w:spacing w:val="-3"/>
        </w:rPr>
      </w:pPr>
      <w:commentRangeStart w:id="43"/>
      <w:r w:rsidRPr="00CC2DD3">
        <w:rPr>
          <w:rFonts w:cs="Arial"/>
          <w:b/>
          <w:bCs w:val="0"/>
          <w:lang w:eastAsia="en-AU"/>
        </w:rPr>
        <w:t xml:space="preserve">Bonds on </w:t>
      </w:r>
      <w:r w:rsidR="00470B67">
        <w:rPr>
          <w:rFonts w:cs="Arial"/>
          <w:b/>
          <w:bCs w:val="0"/>
          <w:lang w:eastAsia="en-AU"/>
        </w:rPr>
        <w:t xml:space="preserve">Street </w:t>
      </w:r>
      <w:r w:rsidRPr="00CC2DD3">
        <w:rPr>
          <w:rFonts w:cs="Arial"/>
          <w:b/>
          <w:bCs w:val="0"/>
          <w:lang w:eastAsia="en-AU"/>
        </w:rPr>
        <w:t xml:space="preserve">Trees to be Retained  </w:t>
      </w:r>
      <w:commentRangeEnd w:id="43"/>
      <w:r w:rsidR="00F43ABB">
        <w:rPr>
          <w:rStyle w:val="CommentReference"/>
        </w:rPr>
        <w:commentReference w:id="43"/>
      </w:r>
    </w:p>
    <w:p w14:paraId="3EE20027" w14:textId="77777777" w:rsidR="00EB6E1C" w:rsidRDefault="00EB6E1C" w:rsidP="00FC3391">
      <w:pPr>
        <w:ind w:firstLine="502"/>
        <w:jc w:val="both"/>
        <w:rPr>
          <w:rFonts w:cs="Arial"/>
          <w:color w:val="FF0000"/>
        </w:rPr>
      </w:pPr>
    </w:p>
    <w:p w14:paraId="2E1967AF" w14:textId="77777777" w:rsidR="000822DF" w:rsidRPr="00144E02" w:rsidRDefault="000822DF" w:rsidP="005077FD">
      <w:pPr>
        <w:pStyle w:val="ListParagraph"/>
        <w:numPr>
          <w:ilvl w:val="0"/>
          <w:numId w:val="69"/>
        </w:numPr>
        <w:autoSpaceDE w:val="0"/>
        <w:autoSpaceDN w:val="0"/>
        <w:adjustRightInd w:val="0"/>
        <w:ind w:left="1276" w:hanging="567"/>
        <w:contextualSpacing/>
        <w:jc w:val="both"/>
        <w:rPr>
          <w:rFonts w:eastAsia="Calibri" w:cs="Arial"/>
        </w:rPr>
      </w:pPr>
      <w:r w:rsidRPr="00144E02">
        <w:rPr>
          <w:rFonts w:eastAsia="Calibri" w:cs="Arial"/>
        </w:rPr>
        <w:t>That the following bonds be placed upon the trees to be retained:</w:t>
      </w:r>
    </w:p>
    <w:p w14:paraId="1FAB60F8" w14:textId="77777777" w:rsidR="000822DF" w:rsidRPr="00144E02" w:rsidRDefault="000822DF" w:rsidP="000822DF">
      <w:pPr>
        <w:autoSpaceDE w:val="0"/>
        <w:autoSpaceDN w:val="0"/>
        <w:adjustRightInd w:val="0"/>
        <w:ind w:left="1276"/>
        <w:jc w:val="both"/>
        <w:rPr>
          <w:rFonts w:eastAsia="Calibri" w:cs="Arial"/>
          <w:b/>
          <w:bCs/>
          <w:szCs w:val="24"/>
        </w:rPr>
      </w:pPr>
    </w:p>
    <w:p w14:paraId="0CB3CD02" w14:textId="77777777" w:rsidR="000822DF" w:rsidRPr="007E2425" w:rsidRDefault="000822DF" w:rsidP="005077FD">
      <w:pPr>
        <w:numPr>
          <w:ilvl w:val="0"/>
          <w:numId w:val="68"/>
        </w:numPr>
        <w:spacing w:after="200" w:line="276" w:lineRule="auto"/>
        <w:ind w:left="1276" w:hanging="567"/>
        <w:jc w:val="both"/>
        <w:rPr>
          <w:rFonts w:eastAsia="Calibri" w:cs="Arial"/>
          <w:szCs w:val="24"/>
        </w:rPr>
      </w:pPr>
      <w:proofErr w:type="spellStart"/>
      <w:r w:rsidRPr="007E2425">
        <w:rPr>
          <w:rFonts w:eastAsia="Calibri" w:cs="Arial"/>
          <w:i/>
          <w:iCs/>
          <w:szCs w:val="24"/>
        </w:rPr>
        <w:t>Lophostemon</w:t>
      </w:r>
      <w:proofErr w:type="spellEnd"/>
      <w:r w:rsidRPr="007E2425">
        <w:rPr>
          <w:rFonts w:eastAsia="Calibri" w:cs="Arial"/>
          <w:i/>
          <w:iCs/>
          <w:szCs w:val="24"/>
        </w:rPr>
        <w:t xml:space="preserve"> </w:t>
      </w:r>
      <w:proofErr w:type="spellStart"/>
      <w:r w:rsidRPr="007E2425">
        <w:rPr>
          <w:rFonts w:eastAsia="Calibri" w:cs="Arial"/>
          <w:i/>
          <w:iCs/>
          <w:szCs w:val="24"/>
        </w:rPr>
        <w:t>confertus</w:t>
      </w:r>
      <w:proofErr w:type="spellEnd"/>
      <w:r w:rsidRPr="007E2425">
        <w:rPr>
          <w:rFonts w:eastAsia="Calibri" w:cs="Arial"/>
          <w:i/>
          <w:iCs/>
          <w:szCs w:val="24"/>
        </w:rPr>
        <w:t xml:space="preserve"> x 2 </w:t>
      </w:r>
      <w:r w:rsidRPr="007E2425">
        <w:rPr>
          <w:rFonts w:eastAsia="Calibri" w:cs="Arial"/>
          <w:szCs w:val="24"/>
        </w:rPr>
        <w:t>(T18 and 19)- $4,000 each</w:t>
      </w:r>
    </w:p>
    <w:p w14:paraId="68CC8111" w14:textId="77777777" w:rsidR="000822DF" w:rsidRPr="007E2425" w:rsidRDefault="000822DF" w:rsidP="005077FD">
      <w:pPr>
        <w:numPr>
          <w:ilvl w:val="0"/>
          <w:numId w:val="68"/>
        </w:numPr>
        <w:spacing w:after="200" w:line="276" w:lineRule="auto"/>
        <w:ind w:left="1276" w:hanging="567"/>
        <w:jc w:val="both"/>
        <w:rPr>
          <w:rFonts w:eastAsia="Calibri" w:cs="Arial"/>
          <w:szCs w:val="24"/>
        </w:rPr>
      </w:pPr>
      <w:r w:rsidRPr="007E2425">
        <w:rPr>
          <w:rFonts w:eastAsia="Calibri" w:cs="Arial"/>
          <w:i/>
          <w:iCs/>
          <w:szCs w:val="24"/>
        </w:rPr>
        <w:t xml:space="preserve">Eucalyptus punctata x 2 </w:t>
      </w:r>
      <w:r w:rsidRPr="007E2425">
        <w:rPr>
          <w:rFonts w:eastAsia="Calibri" w:cs="Arial"/>
          <w:szCs w:val="24"/>
        </w:rPr>
        <w:t>(T21 and 23)- $10,000 each</w:t>
      </w:r>
    </w:p>
    <w:p w14:paraId="088063FD" w14:textId="10A27781" w:rsidR="000822DF" w:rsidRPr="007E2425" w:rsidRDefault="000822DF" w:rsidP="005077FD">
      <w:pPr>
        <w:numPr>
          <w:ilvl w:val="0"/>
          <w:numId w:val="68"/>
        </w:numPr>
        <w:spacing w:after="200" w:line="276" w:lineRule="auto"/>
        <w:ind w:left="1276" w:hanging="567"/>
        <w:jc w:val="both"/>
        <w:rPr>
          <w:rFonts w:eastAsia="Calibri" w:cs="Arial"/>
          <w:szCs w:val="24"/>
        </w:rPr>
      </w:pPr>
      <w:r w:rsidRPr="007E2425">
        <w:rPr>
          <w:rFonts w:eastAsia="Calibri" w:cs="Arial"/>
          <w:i/>
          <w:iCs/>
          <w:szCs w:val="24"/>
        </w:rPr>
        <w:t xml:space="preserve">Platanus sp. </w:t>
      </w:r>
      <w:r w:rsidRPr="007E2425">
        <w:rPr>
          <w:rFonts w:eastAsia="Calibri" w:cs="Arial"/>
          <w:szCs w:val="24"/>
        </w:rPr>
        <w:t xml:space="preserve">x </w:t>
      </w:r>
      <w:r w:rsidR="001C72D2">
        <w:rPr>
          <w:rFonts w:eastAsia="Calibri" w:cs="Arial"/>
          <w:szCs w:val="24"/>
        </w:rPr>
        <w:t>4</w:t>
      </w:r>
      <w:r w:rsidR="001C72D2" w:rsidRPr="007E2425">
        <w:rPr>
          <w:rFonts w:eastAsia="Calibri" w:cs="Arial"/>
          <w:szCs w:val="24"/>
        </w:rPr>
        <w:t xml:space="preserve"> </w:t>
      </w:r>
      <w:r w:rsidRPr="007E2425">
        <w:rPr>
          <w:rFonts w:eastAsia="Calibri" w:cs="Arial"/>
          <w:szCs w:val="24"/>
        </w:rPr>
        <w:t>(T24, 25, 26 and 28) - $5,000 each</w:t>
      </w:r>
    </w:p>
    <w:p w14:paraId="40888939" w14:textId="77777777" w:rsidR="000822DF" w:rsidRPr="007E2425" w:rsidRDefault="000822DF" w:rsidP="005077FD">
      <w:pPr>
        <w:pStyle w:val="ListParagraph"/>
        <w:numPr>
          <w:ilvl w:val="0"/>
          <w:numId w:val="69"/>
        </w:numPr>
        <w:autoSpaceDE w:val="0"/>
        <w:autoSpaceDN w:val="0"/>
        <w:adjustRightInd w:val="0"/>
        <w:ind w:left="1276" w:hanging="567"/>
        <w:contextualSpacing/>
        <w:jc w:val="both"/>
        <w:rPr>
          <w:rFonts w:eastAsia="Calibri" w:cs="Arial"/>
        </w:rPr>
      </w:pPr>
      <w:r w:rsidRPr="007E2425">
        <w:rPr>
          <w:rFonts w:eastAsia="Calibri" w:cs="Arial"/>
        </w:rPr>
        <w:t>That the bonds be paid to Council prior to the issue of the construction certificate</w:t>
      </w:r>
      <w:r>
        <w:rPr>
          <w:rFonts w:eastAsia="Calibri" w:cs="Arial"/>
        </w:rPr>
        <w:t>.</w:t>
      </w:r>
    </w:p>
    <w:p w14:paraId="51051EE8" w14:textId="77777777" w:rsidR="000822DF" w:rsidRPr="007E2425" w:rsidRDefault="000822DF" w:rsidP="005077FD">
      <w:pPr>
        <w:pStyle w:val="ListParagraph"/>
        <w:numPr>
          <w:ilvl w:val="0"/>
          <w:numId w:val="69"/>
        </w:numPr>
        <w:autoSpaceDE w:val="0"/>
        <w:autoSpaceDN w:val="0"/>
        <w:adjustRightInd w:val="0"/>
        <w:ind w:left="1276" w:hanging="567"/>
        <w:contextualSpacing/>
        <w:jc w:val="both"/>
        <w:rPr>
          <w:rFonts w:eastAsia="Calibri" w:cs="Arial"/>
        </w:rPr>
      </w:pPr>
      <w:r w:rsidRPr="007E2425">
        <w:rPr>
          <w:rFonts w:eastAsia="Calibri" w:cs="Arial"/>
        </w:rPr>
        <w:t>That Councils Tree Management Officer inspects the tree prior to the bonds being released</w:t>
      </w:r>
      <w:r>
        <w:rPr>
          <w:rFonts w:eastAsia="Calibri" w:cs="Arial"/>
        </w:rPr>
        <w:t>.</w:t>
      </w:r>
      <w:r w:rsidRPr="007E2425">
        <w:rPr>
          <w:rFonts w:eastAsia="Calibri" w:cs="Arial"/>
        </w:rPr>
        <w:t xml:space="preserve"> </w:t>
      </w:r>
    </w:p>
    <w:p w14:paraId="4C7F83E5" w14:textId="77777777" w:rsidR="000822DF" w:rsidRPr="007E2425" w:rsidRDefault="000822DF" w:rsidP="005077FD">
      <w:pPr>
        <w:pStyle w:val="ListParagraph"/>
        <w:numPr>
          <w:ilvl w:val="0"/>
          <w:numId w:val="69"/>
        </w:numPr>
        <w:autoSpaceDE w:val="0"/>
        <w:autoSpaceDN w:val="0"/>
        <w:adjustRightInd w:val="0"/>
        <w:ind w:left="1276" w:hanging="567"/>
        <w:contextualSpacing/>
        <w:jc w:val="both"/>
        <w:rPr>
          <w:rFonts w:eastAsia="Calibri" w:cs="Arial"/>
        </w:rPr>
      </w:pPr>
      <w:r w:rsidRPr="007E2425">
        <w:rPr>
          <w:rFonts w:eastAsia="Calibri" w:cs="Arial"/>
        </w:rPr>
        <w:t xml:space="preserve">That the tree shall be in good health and vigour upon inspection </w:t>
      </w:r>
    </w:p>
    <w:p w14:paraId="52F3CB52" w14:textId="77777777" w:rsidR="000822DF" w:rsidRPr="007E2425" w:rsidRDefault="000822DF" w:rsidP="005077FD">
      <w:pPr>
        <w:pStyle w:val="ListParagraph"/>
        <w:numPr>
          <w:ilvl w:val="0"/>
          <w:numId w:val="69"/>
        </w:numPr>
        <w:autoSpaceDE w:val="0"/>
        <w:autoSpaceDN w:val="0"/>
        <w:adjustRightInd w:val="0"/>
        <w:ind w:left="1276" w:hanging="567"/>
        <w:contextualSpacing/>
        <w:jc w:val="both"/>
        <w:rPr>
          <w:rFonts w:eastAsia="Calibri" w:cs="Arial"/>
        </w:rPr>
      </w:pPr>
      <w:r w:rsidRPr="007E2425">
        <w:rPr>
          <w:rFonts w:eastAsia="Calibri" w:cs="Arial"/>
        </w:rPr>
        <w:t>That if the tree is found to be in poor condition or vigour the bonds shall not be released.</w:t>
      </w:r>
    </w:p>
    <w:p w14:paraId="6DCBEE8A" w14:textId="77777777" w:rsidR="000822DF" w:rsidRDefault="000822DF" w:rsidP="005077FD">
      <w:pPr>
        <w:pStyle w:val="ListParagraph"/>
        <w:numPr>
          <w:ilvl w:val="0"/>
          <w:numId w:val="69"/>
        </w:numPr>
        <w:autoSpaceDE w:val="0"/>
        <w:autoSpaceDN w:val="0"/>
        <w:adjustRightInd w:val="0"/>
        <w:ind w:left="1276" w:hanging="567"/>
        <w:contextualSpacing/>
        <w:jc w:val="both"/>
        <w:rPr>
          <w:rFonts w:eastAsia="Calibri" w:cs="Arial"/>
        </w:rPr>
      </w:pPr>
      <w:r w:rsidRPr="007E2425">
        <w:rPr>
          <w:rFonts w:eastAsia="Calibri" w:cs="Arial"/>
        </w:rPr>
        <w:t>That the bonds be released no sooner than 12 months after issuing of the final Occupation Certificate</w:t>
      </w:r>
      <w:r>
        <w:rPr>
          <w:rFonts w:eastAsia="Calibri" w:cs="Arial"/>
        </w:rPr>
        <w:t>.</w:t>
      </w:r>
    </w:p>
    <w:p w14:paraId="05BFDD22" w14:textId="77777777" w:rsidR="000822DF" w:rsidRDefault="000822DF" w:rsidP="000822DF">
      <w:pPr>
        <w:jc w:val="both"/>
        <w:rPr>
          <w:rFonts w:cs="Arial"/>
        </w:rPr>
      </w:pPr>
    </w:p>
    <w:p w14:paraId="58173054" w14:textId="3D54903F" w:rsidR="000822DF" w:rsidRPr="000822DF" w:rsidRDefault="000822DF" w:rsidP="000822DF">
      <w:pPr>
        <w:ind w:left="502"/>
        <w:jc w:val="both"/>
        <w:rPr>
          <w:rFonts w:cs="Arial"/>
        </w:rPr>
      </w:pPr>
      <w:r w:rsidRPr="000822DF">
        <w:rPr>
          <w:rFonts w:cs="Arial"/>
          <w:bCs/>
          <w:szCs w:val="24"/>
        </w:rPr>
        <w:t xml:space="preserve">(Reason: To ensure </w:t>
      </w:r>
      <w:r>
        <w:rPr>
          <w:rFonts w:cs="Arial"/>
          <w:bCs/>
          <w:szCs w:val="24"/>
        </w:rPr>
        <w:t xml:space="preserve">effective terms and conditions for </w:t>
      </w:r>
      <w:r w:rsidR="0030488C">
        <w:rPr>
          <w:rFonts w:cs="Arial"/>
          <w:bCs/>
          <w:szCs w:val="24"/>
        </w:rPr>
        <w:t>tree protection bonds</w:t>
      </w:r>
      <w:r w:rsidRPr="000822DF">
        <w:rPr>
          <w:rFonts w:cs="Arial"/>
          <w:bCs/>
          <w:szCs w:val="24"/>
        </w:rPr>
        <w:t>).</w:t>
      </w:r>
    </w:p>
    <w:p w14:paraId="6EA4E031" w14:textId="77777777" w:rsidR="00EB6E1C" w:rsidRDefault="00EB6E1C" w:rsidP="00FC3391">
      <w:pPr>
        <w:ind w:firstLine="502"/>
        <w:jc w:val="both"/>
        <w:rPr>
          <w:rFonts w:cs="Arial"/>
          <w:color w:val="FF0000"/>
        </w:rPr>
      </w:pPr>
    </w:p>
    <w:p w14:paraId="31952464" w14:textId="305286BC" w:rsidR="000667D5" w:rsidRPr="001D7382" w:rsidRDefault="00E20079" w:rsidP="000667D5">
      <w:pPr>
        <w:pStyle w:val="ListParagraph"/>
        <w:numPr>
          <w:ilvl w:val="0"/>
          <w:numId w:val="3"/>
        </w:numPr>
        <w:tabs>
          <w:tab w:val="left" w:pos="709"/>
        </w:tabs>
        <w:ind w:left="567" w:hanging="567"/>
        <w:jc w:val="both"/>
        <w:rPr>
          <w:rFonts w:cs="Arial"/>
          <w:b/>
          <w:bCs w:val="0"/>
          <w:spacing w:val="-3"/>
        </w:rPr>
      </w:pPr>
      <w:commentRangeStart w:id="44"/>
      <w:r w:rsidRPr="00CC2DD3">
        <w:rPr>
          <w:rFonts w:cs="Arial"/>
          <w:b/>
          <w:bCs w:val="0"/>
        </w:rPr>
        <w:t>Street Trees (Permitted to be Removed)</w:t>
      </w:r>
      <w:r>
        <w:rPr>
          <w:rFonts w:cs="Arial"/>
          <w:b/>
          <w:bCs w:val="0"/>
        </w:rPr>
        <w:t xml:space="preserve"> </w:t>
      </w:r>
      <w:commentRangeEnd w:id="44"/>
      <w:r w:rsidR="00417C00">
        <w:rPr>
          <w:rStyle w:val="CommentReference"/>
        </w:rPr>
        <w:commentReference w:id="44"/>
      </w:r>
      <w:r w:rsidR="000667D5">
        <w:rPr>
          <w:rFonts w:cs="Arial"/>
          <w:b/>
          <w:bCs w:val="0"/>
          <w:lang w:eastAsia="en-AU"/>
        </w:rPr>
        <w:t xml:space="preserve">- </w:t>
      </w:r>
      <w:r w:rsidR="001D7382" w:rsidRPr="00160CA3">
        <w:rPr>
          <w:rFonts w:cs="Arial"/>
        </w:rPr>
        <w:t>One (1) Brush Box (</w:t>
      </w:r>
      <w:proofErr w:type="spellStart"/>
      <w:r w:rsidR="001D7382" w:rsidRPr="00F84D55">
        <w:rPr>
          <w:rFonts w:cs="Arial"/>
          <w:i/>
          <w:iCs/>
        </w:rPr>
        <w:t>Lophostemon</w:t>
      </w:r>
      <w:proofErr w:type="spellEnd"/>
      <w:r w:rsidR="001D7382" w:rsidRPr="00F84D55">
        <w:rPr>
          <w:rFonts w:cs="Arial"/>
          <w:i/>
          <w:iCs/>
        </w:rPr>
        <w:t xml:space="preserve"> </w:t>
      </w:r>
      <w:proofErr w:type="spellStart"/>
      <w:r w:rsidR="001D7382" w:rsidRPr="00F84D55">
        <w:rPr>
          <w:rFonts w:cs="Arial"/>
          <w:i/>
          <w:iCs/>
        </w:rPr>
        <w:t>confertus</w:t>
      </w:r>
      <w:proofErr w:type="spellEnd"/>
      <w:r w:rsidR="001D7382" w:rsidRPr="00160CA3">
        <w:rPr>
          <w:rFonts w:cs="Arial"/>
        </w:rPr>
        <w:t>) identified as Tree 17 and two Plane Trees (</w:t>
      </w:r>
      <w:r w:rsidR="001D7382" w:rsidRPr="00F84D55">
        <w:rPr>
          <w:rFonts w:cs="Arial"/>
          <w:i/>
          <w:iCs/>
        </w:rPr>
        <w:t xml:space="preserve">Platanus </w:t>
      </w:r>
      <w:proofErr w:type="spellStart"/>
      <w:r w:rsidR="001D7382" w:rsidRPr="00F84D55">
        <w:rPr>
          <w:rFonts w:cs="Arial"/>
          <w:i/>
          <w:iCs/>
        </w:rPr>
        <w:t>orientalis</w:t>
      </w:r>
      <w:proofErr w:type="spellEnd"/>
      <w:r w:rsidR="001D7382" w:rsidRPr="00160CA3">
        <w:rPr>
          <w:rFonts w:cs="Arial"/>
        </w:rPr>
        <w:t xml:space="preserve">) identified as Trees 27 and 29 and located in the road reserve along College St outside 461 Victoria </w:t>
      </w:r>
      <w:r w:rsidR="001D7382" w:rsidRPr="00160CA3">
        <w:rPr>
          <w:rFonts w:cs="Arial"/>
        </w:rPr>
        <w:lastRenderedPageBreak/>
        <w:t xml:space="preserve">Road Gladesville </w:t>
      </w:r>
      <w:r w:rsidR="001D7382" w:rsidRPr="00160CA3">
        <w:rPr>
          <w:rFonts w:cs="Arial"/>
          <w:lang w:eastAsia="en-AU"/>
        </w:rPr>
        <w:t>be removed and replaced as part of the development process, if approved in its current format, in accordance with the following conditions</w:t>
      </w:r>
      <w:r w:rsidR="001D7382">
        <w:rPr>
          <w:rFonts w:cs="Arial"/>
          <w:lang w:eastAsia="en-AU"/>
        </w:rPr>
        <w:t>:</w:t>
      </w:r>
    </w:p>
    <w:p w14:paraId="665D227B" w14:textId="77777777" w:rsidR="001D7382" w:rsidRDefault="001D7382" w:rsidP="001D7382">
      <w:pPr>
        <w:pStyle w:val="ListParagraph"/>
        <w:tabs>
          <w:tab w:val="left" w:pos="709"/>
        </w:tabs>
        <w:ind w:left="567"/>
        <w:jc w:val="both"/>
        <w:rPr>
          <w:rFonts w:cs="Arial"/>
          <w:b/>
          <w:bCs w:val="0"/>
        </w:rPr>
      </w:pPr>
    </w:p>
    <w:p w14:paraId="2C1D599D"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That the planting of two (2) Grey Myrtle (</w:t>
      </w:r>
      <w:proofErr w:type="spellStart"/>
      <w:r w:rsidRPr="007E2425">
        <w:rPr>
          <w:rFonts w:eastAsia="Calibri" w:cs="Arial"/>
          <w:i/>
          <w:szCs w:val="24"/>
        </w:rPr>
        <w:t>Backhousia</w:t>
      </w:r>
      <w:proofErr w:type="spellEnd"/>
      <w:r w:rsidRPr="007E2425">
        <w:rPr>
          <w:rFonts w:eastAsia="Calibri" w:cs="Arial"/>
          <w:i/>
          <w:szCs w:val="24"/>
        </w:rPr>
        <w:t xml:space="preserve"> </w:t>
      </w:r>
      <w:proofErr w:type="spellStart"/>
      <w:r w:rsidRPr="007E2425">
        <w:rPr>
          <w:rFonts w:eastAsia="Calibri" w:cs="Arial"/>
          <w:i/>
          <w:szCs w:val="24"/>
        </w:rPr>
        <w:t>myrtifolia</w:t>
      </w:r>
      <w:proofErr w:type="spellEnd"/>
      <w:r w:rsidRPr="007E2425">
        <w:rPr>
          <w:rFonts w:eastAsia="Calibri" w:cs="Arial"/>
          <w:szCs w:val="24"/>
        </w:rPr>
        <w:t>) in the road reserve, form part of the Construction Certificate</w:t>
      </w:r>
      <w:r>
        <w:rPr>
          <w:rFonts w:eastAsia="Calibri" w:cs="Arial"/>
        </w:rPr>
        <w:t>.</w:t>
      </w:r>
    </w:p>
    <w:p w14:paraId="7D03B62C"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That the pot size of the replacement trees shall be no less than 100lt at the time of planting</w:t>
      </w:r>
      <w:r>
        <w:rPr>
          <w:rFonts w:eastAsia="Calibri" w:cs="Arial"/>
        </w:rPr>
        <w:t>.</w:t>
      </w:r>
      <w:r w:rsidRPr="007E2425">
        <w:rPr>
          <w:rFonts w:eastAsia="Calibri" w:cs="Arial"/>
          <w:szCs w:val="24"/>
        </w:rPr>
        <w:t xml:space="preserve"> </w:t>
      </w:r>
    </w:p>
    <w:p w14:paraId="1270A388"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That the trees be planted in accordance with Section 6 of Councils Tree Management Technical Manual</w:t>
      </w:r>
      <w:r>
        <w:rPr>
          <w:rFonts w:eastAsia="Calibri" w:cs="Arial"/>
        </w:rPr>
        <w:t>.</w:t>
      </w:r>
      <w:r w:rsidRPr="007E2425">
        <w:rPr>
          <w:rFonts w:eastAsia="Calibri" w:cs="Arial"/>
          <w:szCs w:val="24"/>
        </w:rPr>
        <w:t xml:space="preserve"> </w:t>
      </w:r>
    </w:p>
    <w:p w14:paraId="063E6177"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That the trees be planted in an appropriate location so to not impede line of sight for vehicles entering and exiting the driveway at this or neighbouring properties</w:t>
      </w:r>
      <w:r>
        <w:rPr>
          <w:rFonts w:eastAsia="Calibri" w:cs="Arial"/>
        </w:rPr>
        <w:t>.</w:t>
      </w:r>
    </w:p>
    <w:p w14:paraId="222DC988"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 xml:space="preserve">That the Landscape plan be amended to show the location of the trees within Councils road reserve. </w:t>
      </w:r>
    </w:p>
    <w:p w14:paraId="51991BD4"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That a bond be placed upon the four trees to be replanted to the value of $2,000 each.</w:t>
      </w:r>
    </w:p>
    <w:p w14:paraId="79CD8168"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That the bond be paid to Council prior to the issue of the construction certificate</w:t>
      </w:r>
      <w:r>
        <w:rPr>
          <w:rFonts w:eastAsia="Calibri" w:cs="Arial"/>
        </w:rPr>
        <w:t>.</w:t>
      </w:r>
    </w:p>
    <w:p w14:paraId="5BEA7A7A"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That Councils Tree Management Officer inspects the trees prior to the bond being released</w:t>
      </w:r>
      <w:r>
        <w:rPr>
          <w:rFonts w:eastAsia="Calibri" w:cs="Arial"/>
        </w:rPr>
        <w:t>.</w:t>
      </w:r>
      <w:r w:rsidRPr="007E2425">
        <w:rPr>
          <w:rFonts w:eastAsia="Calibri" w:cs="Arial"/>
          <w:szCs w:val="24"/>
        </w:rPr>
        <w:t xml:space="preserve"> </w:t>
      </w:r>
    </w:p>
    <w:p w14:paraId="4D69725C"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That the trees shall be in good health and vigour upon inspection</w:t>
      </w:r>
      <w:r>
        <w:rPr>
          <w:rFonts w:eastAsia="Calibri" w:cs="Arial"/>
        </w:rPr>
        <w:t>.</w:t>
      </w:r>
      <w:r w:rsidRPr="007E2425">
        <w:rPr>
          <w:rFonts w:eastAsia="Calibri" w:cs="Arial"/>
          <w:szCs w:val="24"/>
        </w:rPr>
        <w:t xml:space="preserve"> </w:t>
      </w:r>
    </w:p>
    <w:p w14:paraId="61551DAB"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That if the trees are found to be in poor condition or vigour the bond shall not be released.</w:t>
      </w:r>
    </w:p>
    <w:p w14:paraId="196018B1" w14:textId="77777777" w:rsidR="006F5035" w:rsidRPr="007E2425" w:rsidRDefault="006F5035" w:rsidP="005077FD">
      <w:pPr>
        <w:numPr>
          <w:ilvl w:val="0"/>
          <w:numId w:val="70"/>
        </w:numPr>
        <w:ind w:left="1276" w:hanging="567"/>
        <w:jc w:val="both"/>
        <w:rPr>
          <w:rFonts w:eastAsia="Calibri" w:cs="Arial"/>
          <w:szCs w:val="24"/>
        </w:rPr>
      </w:pPr>
      <w:r w:rsidRPr="007E2425">
        <w:rPr>
          <w:rFonts w:eastAsia="Calibri" w:cs="Arial"/>
          <w:szCs w:val="24"/>
        </w:rPr>
        <w:t xml:space="preserve"> That the bond be released no sooner than 12 months after issuing of the final Occupation Certificate</w:t>
      </w:r>
      <w:r>
        <w:rPr>
          <w:rFonts w:eastAsia="Calibri" w:cs="Arial"/>
        </w:rPr>
        <w:t>.</w:t>
      </w:r>
    </w:p>
    <w:p w14:paraId="7F0C8450" w14:textId="77777777" w:rsidR="001D7382" w:rsidRPr="006806F8" w:rsidRDefault="001D7382" w:rsidP="001D7382">
      <w:pPr>
        <w:pStyle w:val="ListParagraph"/>
        <w:tabs>
          <w:tab w:val="left" w:pos="709"/>
        </w:tabs>
        <w:ind w:left="567"/>
        <w:jc w:val="both"/>
        <w:rPr>
          <w:rFonts w:cs="Arial"/>
          <w:b/>
          <w:bCs w:val="0"/>
          <w:spacing w:val="-3"/>
        </w:rPr>
      </w:pPr>
    </w:p>
    <w:p w14:paraId="31ABA53F" w14:textId="298EEC51" w:rsidR="000667D5" w:rsidRDefault="0018736B" w:rsidP="00F84D55">
      <w:pPr>
        <w:ind w:left="502"/>
        <w:jc w:val="both"/>
        <w:rPr>
          <w:rFonts w:cs="Arial"/>
          <w:color w:val="FF0000"/>
        </w:rPr>
      </w:pPr>
      <w:r w:rsidRPr="00902785">
        <w:rPr>
          <w:rFonts w:cs="Arial"/>
          <w:bCs/>
          <w:szCs w:val="24"/>
        </w:rPr>
        <w:t xml:space="preserve">(Reason: To ensure </w:t>
      </w:r>
      <w:r w:rsidR="00F84D55">
        <w:rPr>
          <w:rFonts w:cs="Arial"/>
          <w:bCs/>
          <w:szCs w:val="24"/>
        </w:rPr>
        <w:t>any</w:t>
      </w:r>
      <w:r w:rsidR="00B5731A">
        <w:rPr>
          <w:rFonts w:cs="Arial"/>
          <w:bCs/>
          <w:szCs w:val="24"/>
        </w:rPr>
        <w:t xml:space="preserve"> trees approved to be removed are removed</w:t>
      </w:r>
      <w:r w:rsidR="00F84D55">
        <w:rPr>
          <w:rFonts w:cs="Arial"/>
          <w:bCs/>
          <w:szCs w:val="24"/>
        </w:rPr>
        <w:t xml:space="preserve"> in accordance with the approved plans</w:t>
      </w:r>
      <w:r w:rsidRPr="00902785">
        <w:rPr>
          <w:rFonts w:cs="Arial"/>
          <w:bCs/>
          <w:szCs w:val="24"/>
        </w:rPr>
        <w:t>).</w:t>
      </w:r>
    </w:p>
    <w:p w14:paraId="13D62BA0" w14:textId="77777777" w:rsidR="000667D5" w:rsidRDefault="000667D5" w:rsidP="00FC3391">
      <w:pPr>
        <w:ind w:firstLine="502"/>
        <w:jc w:val="both"/>
        <w:rPr>
          <w:rFonts w:cs="Arial"/>
          <w:color w:val="FF0000"/>
        </w:rPr>
      </w:pPr>
    </w:p>
    <w:p w14:paraId="59AE8BD1" w14:textId="43CF40A4" w:rsidR="00247C7E" w:rsidRPr="00F84D55" w:rsidRDefault="00C353ED" w:rsidP="00F84D55">
      <w:pPr>
        <w:pStyle w:val="ListParagraph"/>
        <w:numPr>
          <w:ilvl w:val="0"/>
          <w:numId w:val="3"/>
        </w:numPr>
        <w:tabs>
          <w:tab w:val="left" w:pos="709"/>
        </w:tabs>
        <w:ind w:left="567" w:hanging="567"/>
        <w:jc w:val="both"/>
        <w:rPr>
          <w:rFonts w:cs="Arial"/>
          <w:b/>
          <w:bCs w:val="0"/>
        </w:rPr>
      </w:pPr>
      <w:commentRangeStart w:id="45"/>
      <w:r w:rsidRPr="00F84D55">
        <w:rPr>
          <w:rFonts w:cs="Arial"/>
          <w:b/>
          <w:bCs w:val="0"/>
        </w:rPr>
        <w:t xml:space="preserve">Compliance with Acoustic Report </w:t>
      </w:r>
      <w:commentRangeEnd w:id="45"/>
      <w:r w:rsidR="009D1A6D">
        <w:rPr>
          <w:rStyle w:val="CommentReference"/>
        </w:rPr>
        <w:commentReference w:id="45"/>
      </w:r>
      <w:r w:rsidRPr="00F84D55">
        <w:rPr>
          <w:rFonts w:cs="Arial"/>
          <w:b/>
          <w:bCs w:val="0"/>
        </w:rPr>
        <w:t>-</w:t>
      </w:r>
      <w:r w:rsidR="00247C7E" w:rsidRPr="00F84D55">
        <w:rPr>
          <w:rFonts w:cs="Arial"/>
          <w:b/>
          <w:bCs w:val="0"/>
        </w:rPr>
        <w:t xml:space="preserve"> </w:t>
      </w:r>
      <w:r w:rsidR="00A443D1" w:rsidRPr="00F84D55">
        <w:rPr>
          <w:rFonts w:cs="Arial"/>
        </w:rPr>
        <w:t xml:space="preserve">Prior to the issue of </w:t>
      </w:r>
      <w:r w:rsidR="00B3640D">
        <w:rPr>
          <w:rFonts w:cs="Arial"/>
        </w:rPr>
        <w:t xml:space="preserve"> relevant </w:t>
      </w:r>
      <w:r w:rsidR="00A443D1" w:rsidRPr="00F84D55">
        <w:rPr>
          <w:rFonts w:cs="Arial"/>
        </w:rPr>
        <w:t>Construction Certificate, the construction drawings and construction methodology must be assessed and certified by a suitably qualified Acoustic Consultant to be in accordance with any requirements and recommendations of the approved acoustic report prepared by SLR dated December 2022 reference 610.30939-R01.</w:t>
      </w:r>
      <w:r w:rsidR="00A443D1" w:rsidRPr="00F84D55">
        <w:rPr>
          <w:rFonts w:cs="Arial"/>
          <w:b/>
          <w:bCs w:val="0"/>
        </w:rPr>
        <w:t xml:space="preserve"> </w:t>
      </w:r>
    </w:p>
    <w:p w14:paraId="1836B15C" w14:textId="77777777" w:rsidR="00247C7E" w:rsidRPr="00992B3E" w:rsidRDefault="00247C7E" w:rsidP="00247C7E">
      <w:pPr>
        <w:ind w:left="567"/>
        <w:jc w:val="both"/>
        <w:rPr>
          <w:rFonts w:cs="Arial"/>
          <w:bCs/>
          <w:szCs w:val="24"/>
          <w:lang w:eastAsia="en-AU"/>
        </w:rPr>
      </w:pPr>
    </w:p>
    <w:p w14:paraId="35FDE88A" w14:textId="77777777" w:rsidR="007A672D" w:rsidRPr="00992B3E" w:rsidRDefault="007A672D" w:rsidP="007A672D">
      <w:pPr>
        <w:pStyle w:val="ListParagraph"/>
        <w:widowControl w:val="0"/>
        <w:autoSpaceDE w:val="0"/>
        <w:autoSpaceDN w:val="0"/>
        <w:adjustRightInd w:val="0"/>
        <w:rPr>
          <w:rFonts w:cs="Arial"/>
        </w:rPr>
      </w:pPr>
      <w:r w:rsidRPr="00992B3E">
        <w:rPr>
          <w:rFonts w:cs="Arial"/>
          <w:b/>
        </w:rPr>
        <w:t>Note</w:t>
      </w:r>
      <w:r w:rsidRPr="00992B3E">
        <w:rPr>
          <w:rFonts w:cs="Arial"/>
        </w:rPr>
        <w:t>: Suitably qualified Acoustic Consultant means a consultant who holds a current member grade of the Australian Acoustics Society.</w:t>
      </w:r>
    </w:p>
    <w:p w14:paraId="4911412B" w14:textId="77777777" w:rsidR="007A672D" w:rsidRPr="00992B3E" w:rsidRDefault="007A672D" w:rsidP="00247C7E">
      <w:pPr>
        <w:ind w:left="567"/>
        <w:jc w:val="both"/>
        <w:rPr>
          <w:rFonts w:cs="Arial"/>
          <w:bCs/>
          <w:szCs w:val="24"/>
          <w:lang w:eastAsia="en-AU"/>
        </w:rPr>
      </w:pPr>
    </w:p>
    <w:p w14:paraId="053EE780" w14:textId="1B69B8A1" w:rsidR="00247C7E" w:rsidRPr="00992B3E" w:rsidRDefault="00247C7E" w:rsidP="00247C7E">
      <w:pPr>
        <w:ind w:left="502"/>
        <w:jc w:val="both"/>
        <w:rPr>
          <w:rFonts w:cs="Arial"/>
        </w:rPr>
      </w:pPr>
      <w:r w:rsidRPr="00992B3E">
        <w:rPr>
          <w:rFonts w:cs="Arial"/>
          <w:bCs/>
        </w:rPr>
        <w:t>(Reason:</w:t>
      </w:r>
      <w:r w:rsidRPr="00992B3E">
        <w:rPr>
          <w:rFonts w:cs="Arial"/>
        </w:rPr>
        <w:t xml:space="preserve"> </w:t>
      </w:r>
      <w:r w:rsidR="00992B3E" w:rsidRPr="00992B3E">
        <w:rPr>
          <w:rFonts w:cs="Arial"/>
          <w:szCs w:val="24"/>
        </w:rPr>
        <w:t>To ensure appropriate noise attenuation measures are used</w:t>
      </w:r>
      <w:r w:rsidRPr="00992B3E">
        <w:rPr>
          <w:rFonts w:cs="Arial"/>
        </w:rPr>
        <w:t>)</w:t>
      </w:r>
      <w:r w:rsidR="00F84D55">
        <w:rPr>
          <w:rFonts w:cs="Arial"/>
        </w:rPr>
        <w:t>.</w:t>
      </w:r>
    </w:p>
    <w:p w14:paraId="36A9CC22" w14:textId="77777777" w:rsidR="00247C7E" w:rsidRDefault="00247C7E" w:rsidP="00FC3391">
      <w:pPr>
        <w:ind w:firstLine="502"/>
        <w:jc w:val="both"/>
        <w:rPr>
          <w:rFonts w:cs="Arial"/>
          <w:color w:val="FF0000"/>
        </w:rPr>
      </w:pPr>
    </w:p>
    <w:p w14:paraId="11648E2A" w14:textId="77777777" w:rsidR="00247C7E" w:rsidRPr="00CE73A1" w:rsidRDefault="00247C7E" w:rsidP="00FC3391">
      <w:pPr>
        <w:ind w:firstLine="502"/>
        <w:jc w:val="both"/>
        <w:rPr>
          <w:rFonts w:cs="Arial"/>
          <w:color w:val="FF0000"/>
        </w:rPr>
      </w:pPr>
    </w:p>
    <w:p w14:paraId="49311ABD" w14:textId="77777777" w:rsidR="00F84D55" w:rsidRDefault="00F84D55">
      <w:pPr>
        <w:rPr>
          <w:b/>
          <w:color w:val="FF0000"/>
          <w:szCs w:val="24"/>
        </w:rPr>
      </w:pPr>
      <w:r>
        <w:rPr>
          <w:b/>
          <w:color w:val="FF0000"/>
          <w:szCs w:val="24"/>
        </w:rPr>
        <w:br w:type="page"/>
      </w:r>
    </w:p>
    <w:p w14:paraId="761D1541" w14:textId="41DCA84B" w:rsidR="00FC3391" w:rsidRPr="00594C77" w:rsidRDefault="00FC3391" w:rsidP="00FC3391">
      <w:pPr>
        <w:keepNext/>
        <w:jc w:val="both"/>
        <w:outlineLvl w:val="0"/>
        <w:rPr>
          <w:b/>
          <w:szCs w:val="24"/>
        </w:rPr>
      </w:pPr>
      <w:r w:rsidRPr="00594C77">
        <w:rPr>
          <w:b/>
          <w:szCs w:val="24"/>
        </w:rPr>
        <w:lastRenderedPageBreak/>
        <w:t>PRIOR TO COMMENCEMENT OF CONSTRUCTION</w:t>
      </w:r>
    </w:p>
    <w:p w14:paraId="54C54B8F" w14:textId="77777777" w:rsidR="00FC3391" w:rsidRPr="00594C77" w:rsidRDefault="00FC3391" w:rsidP="00FC3391">
      <w:pPr>
        <w:tabs>
          <w:tab w:val="left" w:pos="567"/>
        </w:tabs>
        <w:jc w:val="both"/>
        <w:rPr>
          <w:bCs/>
          <w:szCs w:val="24"/>
        </w:rPr>
      </w:pPr>
    </w:p>
    <w:p w14:paraId="2FF08AFC" w14:textId="77777777" w:rsidR="00FC3391" w:rsidRPr="00594C77"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r w:rsidRPr="00594C77">
        <w:rPr>
          <w:bCs/>
          <w:szCs w:val="24"/>
        </w:rPr>
        <w:t>Prior to the commencement of any demolition, excavation, or building work the following conditions in this Part of the Consent must be satisfied, and all relevant requirements complied with at all times during the operation of this consent.</w:t>
      </w:r>
    </w:p>
    <w:p w14:paraId="3A10BDD0" w14:textId="77777777" w:rsidR="00FC3391" w:rsidRPr="00594C77" w:rsidRDefault="00FC3391" w:rsidP="00FC3391">
      <w:pPr>
        <w:tabs>
          <w:tab w:val="left" w:pos="567"/>
        </w:tabs>
        <w:jc w:val="both"/>
        <w:rPr>
          <w:bCs/>
          <w:szCs w:val="24"/>
        </w:rPr>
      </w:pPr>
    </w:p>
    <w:p w14:paraId="70BCB225" w14:textId="77777777" w:rsidR="00FC3391" w:rsidRPr="00594C77" w:rsidRDefault="00FC3391" w:rsidP="00594C77">
      <w:pPr>
        <w:pStyle w:val="ListParagraph"/>
        <w:numPr>
          <w:ilvl w:val="0"/>
          <w:numId w:val="3"/>
        </w:numPr>
        <w:tabs>
          <w:tab w:val="left" w:pos="709"/>
        </w:tabs>
        <w:ind w:left="567" w:hanging="567"/>
        <w:jc w:val="both"/>
        <w:rPr>
          <w:rFonts w:cs="Arial"/>
        </w:rPr>
      </w:pPr>
      <w:r w:rsidRPr="00594C77">
        <w:rPr>
          <w:rFonts w:cs="Arial"/>
          <w:b/>
          <w:bCs w:val="0"/>
        </w:rPr>
        <w:t xml:space="preserve">Safety fencing - </w:t>
      </w:r>
      <w:r w:rsidRPr="00594C77">
        <w:rPr>
          <w:rFonts w:cs="Arial"/>
        </w:rPr>
        <w:t xml:space="preserve">The site must be fenced prior to the commencement of construction, and throughout demolition and/or excavation and must comply with </w:t>
      </w:r>
      <w:proofErr w:type="spellStart"/>
      <w:r w:rsidRPr="00594C77">
        <w:rPr>
          <w:rFonts w:cs="Arial"/>
        </w:rPr>
        <w:t>WorkCover</w:t>
      </w:r>
      <w:proofErr w:type="spellEnd"/>
      <w:r w:rsidRPr="00594C77">
        <w:rPr>
          <w:rFonts w:cs="Arial"/>
        </w:rPr>
        <w:t xml:space="preserve"> New South Wales requirements and be a minimum of 1.8m in height.</w:t>
      </w:r>
    </w:p>
    <w:p w14:paraId="120B2F94" w14:textId="77777777" w:rsidR="00FC3391" w:rsidRPr="00594C77" w:rsidRDefault="00FC3391" w:rsidP="00FC3391">
      <w:pPr>
        <w:ind w:left="567"/>
        <w:jc w:val="both"/>
        <w:rPr>
          <w:rFonts w:cs="Arial"/>
          <w:b/>
          <w:bCs/>
          <w:szCs w:val="22"/>
        </w:rPr>
      </w:pPr>
    </w:p>
    <w:p w14:paraId="522CF73D" w14:textId="77777777" w:rsidR="00FC3391" w:rsidRDefault="00FC3391" w:rsidP="00FC3391">
      <w:pPr>
        <w:tabs>
          <w:tab w:val="left" w:pos="567"/>
        </w:tabs>
        <w:ind w:left="567"/>
        <w:rPr>
          <w:bCs/>
          <w:szCs w:val="24"/>
        </w:rPr>
      </w:pPr>
      <w:r w:rsidRPr="00594C77">
        <w:rPr>
          <w:bCs/>
          <w:szCs w:val="24"/>
        </w:rPr>
        <w:t>(Reason: Statutory requirement).</w:t>
      </w:r>
    </w:p>
    <w:p w14:paraId="56BE4C42" w14:textId="77777777" w:rsidR="00B53CA5" w:rsidRPr="00594C77" w:rsidRDefault="00B53CA5" w:rsidP="00FC3391">
      <w:pPr>
        <w:tabs>
          <w:tab w:val="left" w:pos="567"/>
        </w:tabs>
        <w:ind w:left="567"/>
      </w:pPr>
    </w:p>
    <w:p w14:paraId="33C03A83" w14:textId="3824A4FA" w:rsidR="00FC3391" w:rsidRPr="00B53CA5" w:rsidRDefault="00FC3391" w:rsidP="00B53CA5">
      <w:pPr>
        <w:pStyle w:val="ListParagraph"/>
        <w:numPr>
          <w:ilvl w:val="0"/>
          <w:numId w:val="3"/>
        </w:numPr>
        <w:tabs>
          <w:tab w:val="left" w:pos="709"/>
        </w:tabs>
        <w:ind w:left="567" w:hanging="567"/>
        <w:jc w:val="both"/>
        <w:rPr>
          <w:rFonts w:cs="Arial"/>
        </w:rPr>
      </w:pPr>
      <w:r w:rsidRPr="00B53CA5">
        <w:rPr>
          <w:rFonts w:cs="Arial"/>
          <w:b/>
          <w:bCs w:val="0"/>
        </w:rPr>
        <w:t xml:space="preserve">Stormwater - Pre-Construction CCTV Report - </w:t>
      </w:r>
      <w:r w:rsidR="00780880" w:rsidRPr="00B53CA5">
        <w:rPr>
          <w:rFonts w:cs="Arial"/>
        </w:rPr>
        <w:t>Before any site work commences, an electronic closed circuit television report (track mounted CCTV camera footage) must be prepared by an accredited operator (with a certificate of attainment in NWP331A Perform Conduit Condition Evaluation) that assesses the condition of the existing drainage line adjacent to the site, to the satisfaction of Council</w:t>
      </w:r>
      <w:r w:rsidRPr="00B53CA5">
        <w:rPr>
          <w:rFonts w:cs="Arial"/>
        </w:rPr>
        <w:t xml:space="preserve">. </w:t>
      </w:r>
    </w:p>
    <w:p w14:paraId="70918F00" w14:textId="77777777" w:rsidR="00FC3391" w:rsidRPr="00830F04" w:rsidRDefault="00FC3391" w:rsidP="00B53CA5">
      <w:pPr>
        <w:pStyle w:val="ListParagraph"/>
        <w:spacing w:before="120" w:after="120"/>
        <w:ind w:left="567"/>
        <w:jc w:val="both"/>
      </w:pPr>
      <w:r w:rsidRPr="00830F04">
        <w:t>An electronic closed circuit television report (track mounted CCTV camera footage) prepared by an accredited operator (with a certificate of attainment in NWP331A Perform Conduit Condition Evaluation) that assesses the condition of the existing drainage line adjacent to the site is required. This report shall include the date of CCTV inspection and shall be submitted to Council’s City Works Directorate for approval prior to commencement of any works.</w:t>
      </w:r>
    </w:p>
    <w:p w14:paraId="54628D36" w14:textId="77777777" w:rsidR="00CD3336" w:rsidRPr="00830F04" w:rsidRDefault="00CD3336" w:rsidP="00CD3336">
      <w:pPr>
        <w:pStyle w:val="ListParagraph"/>
        <w:spacing w:before="120" w:after="120"/>
        <w:contextualSpacing/>
        <w:jc w:val="both"/>
      </w:pPr>
      <w:bookmarkStart w:id="46" w:name="_Hlk98320737"/>
      <w:r w:rsidRPr="00830F04">
        <w:t xml:space="preserve">Note: </w:t>
      </w:r>
    </w:p>
    <w:p w14:paraId="4826EC11" w14:textId="77777777" w:rsidR="00CD3336" w:rsidRPr="00830F04" w:rsidRDefault="00CD3336" w:rsidP="00CD3336">
      <w:pPr>
        <w:pStyle w:val="ListParagraph"/>
        <w:spacing w:before="120" w:after="120"/>
        <w:contextualSpacing/>
        <w:jc w:val="both"/>
      </w:pPr>
    </w:p>
    <w:p w14:paraId="5B85B0EB" w14:textId="63D04654" w:rsidR="00CD3336" w:rsidRPr="00830F04" w:rsidRDefault="00CD3336" w:rsidP="005077FD">
      <w:pPr>
        <w:pStyle w:val="ListParagraph"/>
        <w:numPr>
          <w:ilvl w:val="0"/>
          <w:numId w:val="36"/>
        </w:numPr>
        <w:spacing w:before="120" w:after="120"/>
        <w:jc w:val="both"/>
      </w:pPr>
      <w:r w:rsidRPr="00830F04">
        <w:t>The person acting on the consent must contact Council’s City Infrastructure Department to obtain a map of Council’s existing stormwater network in the vicinity prior to conducting the CCTV survey.</w:t>
      </w:r>
    </w:p>
    <w:p w14:paraId="32E11F55" w14:textId="77777777" w:rsidR="00CD3336" w:rsidRPr="00830F04" w:rsidRDefault="00CD3336" w:rsidP="005077FD">
      <w:pPr>
        <w:pStyle w:val="ListParagraph"/>
        <w:numPr>
          <w:ilvl w:val="0"/>
          <w:numId w:val="36"/>
        </w:numPr>
        <w:spacing w:before="120" w:after="120"/>
        <w:jc w:val="both"/>
      </w:pPr>
      <w:r w:rsidRPr="00830F04">
        <w:t>All fees and charges associated with the review of the report must be in accordance with Council’s fees and charges and must be paid at the time that the report is submitted.</w:t>
      </w:r>
    </w:p>
    <w:p w14:paraId="017BD24E" w14:textId="77777777" w:rsidR="00CD3336" w:rsidRPr="00830F04" w:rsidRDefault="00CD3336" w:rsidP="005077FD">
      <w:pPr>
        <w:pStyle w:val="ListParagraph"/>
        <w:numPr>
          <w:ilvl w:val="0"/>
          <w:numId w:val="36"/>
        </w:numPr>
        <w:spacing w:before="120" w:after="120"/>
        <w:jc w:val="both"/>
      </w:pPr>
      <w:r w:rsidRPr="00830F04">
        <w:t xml:space="preserve">The downstream line (B9270100-B9270050) which the connection is being made to must be CCTV investigated. </w:t>
      </w:r>
      <w:bookmarkStart w:id="47" w:name="_Hlk156222998"/>
    </w:p>
    <w:p w14:paraId="063FA653" w14:textId="5119A70C" w:rsidR="00CD3336" w:rsidRPr="00830F04" w:rsidRDefault="00CD3336" w:rsidP="005077FD">
      <w:pPr>
        <w:pStyle w:val="ListParagraph"/>
        <w:numPr>
          <w:ilvl w:val="0"/>
          <w:numId w:val="36"/>
        </w:numPr>
        <w:spacing w:before="120" w:after="120"/>
        <w:jc w:val="both"/>
      </w:pPr>
      <w:r w:rsidRPr="00830F04">
        <w:t>All fees and charges associated with the review of the report must be in accordance with Council’s fees and charges and must be paid at the time that the report is submitted.</w:t>
      </w:r>
    </w:p>
    <w:bookmarkEnd w:id="47"/>
    <w:p w14:paraId="3E7262E1" w14:textId="7A5BAF3D" w:rsidR="00FC3391" w:rsidRPr="00830F04" w:rsidRDefault="00FC3391" w:rsidP="00FC3391">
      <w:pPr>
        <w:pStyle w:val="ListParagraph"/>
        <w:spacing w:before="120" w:after="120"/>
        <w:ind w:left="502"/>
        <w:jc w:val="both"/>
      </w:pPr>
      <w:r w:rsidRPr="00830F04">
        <w:t xml:space="preserve">(Reason: </w:t>
      </w:r>
      <w:bookmarkEnd w:id="46"/>
      <w:r w:rsidR="00830F04" w:rsidRPr="00830F04">
        <w:t>To verify the structural integrity of the stormwater network</w:t>
      </w:r>
      <w:r w:rsidRPr="00830F04">
        <w:t>).</w:t>
      </w:r>
    </w:p>
    <w:p w14:paraId="46352BCC" w14:textId="0A6E8072" w:rsidR="00FC3391" w:rsidRPr="00B53CA5" w:rsidRDefault="00FC3391" w:rsidP="00B53CA5">
      <w:pPr>
        <w:pStyle w:val="ListParagraph"/>
        <w:numPr>
          <w:ilvl w:val="0"/>
          <w:numId w:val="3"/>
        </w:numPr>
        <w:tabs>
          <w:tab w:val="left" w:pos="709"/>
        </w:tabs>
        <w:ind w:left="567" w:hanging="567"/>
        <w:jc w:val="both"/>
        <w:rPr>
          <w:rFonts w:cs="Arial"/>
        </w:rPr>
      </w:pPr>
      <w:r w:rsidRPr="00B53CA5">
        <w:rPr>
          <w:rFonts w:cs="Arial"/>
          <w:b/>
          <w:bCs w:val="0"/>
        </w:rPr>
        <w:t xml:space="preserve">Notice of Intention to Commence </w:t>
      </w:r>
      <w:r w:rsidR="003C0929" w:rsidRPr="00B53CA5">
        <w:rPr>
          <w:rFonts w:cs="Arial"/>
          <w:b/>
          <w:bCs w:val="0"/>
        </w:rPr>
        <w:t>(</w:t>
      </w:r>
      <w:r w:rsidRPr="00B53CA5">
        <w:rPr>
          <w:rFonts w:cs="Arial"/>
          <w:b/>
          <w:bCs w:val="0"/>
        </w:rPr>
        <w:t>Council Drainage Works</w:t>
      </w:r>
      <w:r w:rsidR="003C0929" w:rsidRPr="00B53CA5">
        <w:rPr>
          <w:rFonts w:cs="Arial"/>
          <w:b/>
          <w:bCs w:val="0"/>
        </w:rPr>
        <w:t>) -</w:t>
      </w:r>
      <w:r w:rsidRPr="00B53CA5">
        <w:rPr>
          <w:rFonts w:cs="Arial"/>
          <w:b/>
          <w:bCs w:val="0"/>
        </w:rPr>
        <w:t xml:space="preserve"> </w:t>
      </w:r>
      <w:r w:rsidR="00F31430" w:rsidRPr="00B53CA5">
        <w:rPr>
          <w:rFonts w:cs="Arial"/>
        </w:rPr>
        <w:t>Prior to commencement of the {Council drainage works}, Council’s City Works Directorate shall be notified for written acceptance</w:t>
      </w:r>
      <w:r w:rsidRPr="00B53CA5">
        <w:rPr>
          <w:rFonts w:cs="Arial"/>
        </w:rPr>
        <w:t xml:space="preserve">. </w:t>
      </w:r>
    </w:p>
    <w:p w14:paraId="00DE0063" w14:textId="121ED86F" w:rsidR="00FC3391" w:rsidRPr="005265D4" w:rsidRDefault="00DB0FC1" w:rsidP="005265D4">
      <w:pPr>
        <w:pStyle w:val="ListParagraph"/>
        <w:spacing w:before="120" w:after="120"/>
        <w:ind w:left="567"/>
        <w:jc w:val="both"/>
      </w:pPr>
      <w:r w:rsidRPr="005265D4">
        <w:t>This Notice shall include the name of the Contractor who will be responsible for the construction works, and the name of the Supervising Engineer who will be responsible for providing the certifications required at the hold points during construction, and also obtain all Road Activity Permits required for the works</w:t>
      </w:r>
      <w:r w:rsidR="00FC3391" w:rsidRPr="005265D4">
        <w:t>.</w:t>
      </w:r>
    </w:p>
    <w:p w14:paraId="5FC1902F" w14:textId="0C019BCE" w:rsidR="00FC3391" w:rsidRPr="005265D4" w:rsidRDefault="00FC3391" w:rsidP="005265D4">
      <w:pPr>
        <w:pStyle w:val="ListParagraph"/>
        <w:spacing w:before="120" w:after="120"/>
        <w:ind w:left="567"/>
        <w:jc w:val="both"/>
      </w:pPr>
      <w:r w:rsidRPr="005265D4">
        <w:t xml:space="preserve">(Reason: </w:t>
      </w:r>
      <w:r w:rsidR="005265D4" w:rsidRPr="005265D4">
        <w:t>to ensure Council’s City Works Directorate is notified about the intention of commencing drainage works</w:t>
      </w:r>
      <w:r w:rsidRPr="005265D4">
        <w:t>).</w:t>
      </w:r>
    </w:p>
    <w:p w14:paraId="3BD5571D" w14:textId="05E31758" w:rsidR="00FC3391" w:rsidRPr="00B53CA5" w:rsidRDefault="00FC3391" w:rsidP="00B53CA5">
      <w:pPr>
        <w:pStyle w:val="ListParagraph"/>
        <w:numPr>
          <w:ilvl w:val="0"/>
          <w:numId w:val="3"/>
        </w:numPr>
        <w:tabs>
          <w:tab w:val="left" w:pos="709"/>
        </w:tabs>
        <w:ind w:left="567" w:hanging="567"/>
        <w:jc w:val="both"/>
        <w:rPr>
          <w:rFonts w:cs="Arial"/>
          <w:b/>
          <w:bCs w:val="0"/>
        </w:rPr>
      </w:pPr>
      <w:r w:rsidRPr="00B53CA5">
        <w:rPr>
          <w:rFonts w:cs="Arial"/>
          <w:b/>
          <w:bCs w:val="0"/>
        </w:rPr>
        <w:lastRenderedPageBreak/>
        <w:t>Notice of Intention to Commence Public Domain Works</w:t>
      </w:r>
      <w:r w:rsidR="00B53CA5">
        <w:rPr>
          <w:rFonts w:cs="Arial"/>
          <w:b/>
          <w:bCs w:val="0"/>
        </w:rPr>
        <w:t xml:space="preserve"> -</w:t>
      </w:r>
      <w:r w:rsidRPr="00B53CA5">
        <w:rPr>
          <w:rFonts w:cs="Arial"/>
          <w:b/>
          <w:bCs w:val="0"/>
        </w:rPr>
        <w:t xml:space="preserve"> </w:t>
      </w:r>
      <w:r w:rsidR="00901706" w:rsidRPr="00B53CA5">
        <w:rPr>
          <w:rFonts w:cs="Arial"/>
        </w:rPr>
        <w:t>Before any public domain works commence, a Notice of Intention to Commence Public Domain Works must be submitted to Council’s City Infrastructure Department. This Notice must include the name of the Contractor who will be responsible for the construction works, and the name of the Supervising Engineer who will be responsible for providing the certifications required at the hold points during construction, and also obtain all Road Activity Permits required for the works</w:t>
      </w:r>
      <w:r w:rsidRPr="00B53CA5">
        <w:rPr>
          <w:rFonts w:cs="Arial"/>
        </w:rPr>
        <w:t>.</w:t>
      </w:r>
      <w:r w:rsidRPr="00B53CA5">
        <w:rPr>
          <w:rFonts w:cs="Arial"/>
          <w:b/>
          <w:bCs w:val="0"/>
        </w:rPr>
        <w:t xml:space="preserve"> </w:t>
      </w:r>
    </w:p>
    <w:p w14:paraId="027BC9C8" w14:textId="77777777" w:rsidR="00FC3391" w:rsidRPr="00EF0FFE" w:rsidRDefault="00FC3391" w:rsidP="00FC3391">
      <w:pPr>
        <w:tabs>
          <w:tab w:val="left" w:pos="567"/>
          <w:tab w:val="left" w:pos="1134"/>
        </w:tabs>
        <w:ind w:left="567"/>
        <w:jc w:val="both"/>
        <w:rPr>
          <w:bCs/>
          <w:szCs w:val="24"/>
        </w:rPr>
      </w:pPr>
    </w:p>
    <w:p w14:paraId="42DC4BBF" w14:textId="4F5DD4F1" w:rsidR="00FC3391" w:rsidRPr="00EF0FFE" w:rsidRDefault="00FC3391" w:rsidP="00FC3391">
      <w:pPr>
        <w:tabs>
          <w:tab w:val="left" w:pos="567"/>
          <w:tab w:val="left" w:pos="1134"/>
        </w:tabs>
        <w:ind w:left="567"/>
        <w:jc w:val="both"/>
        <w:rPr>
          <w:b/>
          <w:bCs/>
          <w:szCs w:val="24"/>
        </w:rPr>
      </w:pPr>
      <w:r w:rsidRPr="00EF0FFE">
        <w:rPr>
          <w:szCs w:val="24"/>
        </w:rPr>
        <w:t>(Reason:</w:t>
      </w:r>
      <w:r w:rsidRPr="00EF0FFE">
        <w:rPr>
          <w:b/>
          <w:bCs/>
          <w:szCs w:val="24"/>
        </w:rPr>
        <w:t xml:space="preserve"> </w:t>
      </w:r>
      <w:r w:rsidR="00EF0FFE" w:rsidRPr="00EF0FFE">
        <w:t>To ensure compliance and record of works</w:t>
      </w:r>
      <w:r w:rsidRPr="00EF0FFE">
        <w:rPr>
          <w:szCs w:val="24"/>
        </w:rPr>
        <w:t>).</w:t>
      </w:r>
      <w:r w:rsidRPr="00EF0FFE">
        <w:rPr>
          <w:b/>
          <w:bCs/>
          <w:szCs w:val="24"/>
        </w:rPr>
        <w:t xml:space="preserve"> </w:t>
      </w:r>
    </w:p>
    <w:p w14:paraId="1852B0A9" w14:textId="77777777" w:rsidR="00FC3391" w:rsidRPr="00CE73A1" w:rsidRDefault="00FC3391" w:rsidP="00FC3391">
      <w:pPr>
        <w:tabs>
          <w:tab w:val="left" w:pos="567"/>
          <w:tab w:val="left" w:pos="1134"/>
        </w:tabs>
        <w:ind w:left="567"/>
        <w:jc w:val="both"/>
        <w:rPr>
          <w:b/>
          <w:bCs/>
          <w:color w:val="FF0000"/>
          <w:szCs w:val="24"/>
        </w:rPr>
      </w:pPr>
    </w:p>
    <w:p w14:paraId="375007CE" w14:textId="4D0F2FA8" w:rsidR="00FC3391" w:rsidRPr="00B53CA5" w:rsidRDefault="00FC3391" w:rsidP="00B53CA5">
      <w:pPr>
        <w:pStyle w:val="ListParagraph"/>
        <w:numPr>
          <w:ilvl w:val="0"/>
          <w:numId w:val="3"/>
        </w:numPr>
        <w:tabs>
          <w:tab w:val="left" w:pos="709"/>
        </w:tabs>
        <w:ind w:left="567" w:hanging="567"/>
        <w:jc w:val="both"/>
        <w:rPr>
          <w:rFonts w:cs="Arial"/>
        </w:rPr>
      </w:pPr>
      <w:r w:rsidRPr="00B53CA5">
        <w:rPr>
          <w:rFonts w:cs="Arial"/>
          <w:b/>
          <w:bCs w:val="0"/>
        </w:rPr>
        <w:t xml:space="preserve">Notification of adjoining owners &amp; occupiers – </w:t>
      </w:r>
      <w:r w:rsidR="001B4037" w:rsidRPr="00B53CA5">
        <w:rPr>
          <w:rFonts w:cs="Arial"/>
          <w:b/>
          <w:bCs w:val="0"/>
        </w:rPr>
        <w:t>(</w:t>
      </w:r>
      <w:r w:rsidRPr="00B53CA5">
        <w:rPr>
          <w:rFonts w:cs="Arial"/>
          <w:b/>
          <w:bCs w:val="0"/>
        </w:rPr>
        <w:t>public domain works</w:t>
      </w:r>
      <w:r w:rsidR="001B4037" w:rsidRPr="00B53CA5">
        <w:rPr>
          <w:rFonts w:cs="Arial"/>
          <w:b/>
          <w:bCs w:val="0"/>
        </w:rPr>
        <w:t>)</w:t>
      </w:r>
      <w:r w:rsidRPr="00B53CA5">
        <w:rPr>
          <w:rFonts w:cs="Arial"/>
          <w:b/>
          <w:bCs w:val="0"/>
        </w:rPr>
        <w:t xml:space="preserve"> - </w:t>
      </w:r>
      <w:r w:rsidR="0044550A" w:rsidRPr="00B53CA5">
        <w:rPr>
          <w:rFonts w:cs="Arial"/>
        </w:rPr>
        <w:t>Before any public domain works commence, written notification must be provided to the adjoining owners and occupiers of the public domain works a minimum of two weeks prior to commencement of construction. The notice is to include a contact name and number should they have any enquiries in relation to the construction works. The duration of any interference to neighbouring driveways must be minimised; and driveways must be returned to the operational condition as they were prior to the commencement of works, at no cost to the adjoining owners</w:t>
      </w:r>
      <w:r w:rsidRPr="00B53CA5">
        <w:rPr>
          <w:rFonts w:cs="Arial"/>
        </w:rPr>
        <w:t xml:space="preserve">. </w:t>
      </w:r>
    </w:p>
    <w:p w14:paraId="14483D75" w14:textId="77777777" w:rsidR="00FC3391" w:rsidRPr="007603E4" w:rsidRDefault="00FC3391" w:rsidP="00FC3391">
      <w:pPr>
        <w:tabs>
          <w:tab w:val="left" w:pos="1134"/>
        </w:tabs>
        <w:ind w:left="567"/>
        <w:jc w:val="both"/>
        <w:rPr>
          <w:b/>
          <w:bCs/>
          <w:szCs w:val="24"/>
        </w:rPr>
      </w:pPr>
    </w:p>
    <w:p w14:paraId="326A8041" w14:textId="77777777" w:rsidR="00FC3391" w:rsidRPr="00CE73A1" w:rsidRDefault="00FC3391" w:rsidP="00FC3391">
      <w:pPr>
        <w:tabs>
          <w:tab w:val="left" w:pos="1134"/>
        </w:tabs>
        <w:ind w:left="567"/>
        <w:jc w:val="both"/>
        <w:rPr>
          <w:bCs/>
          <w:color w:val="FF0000"/>
          <w:szCs w:val="24"/>
        </w:rPr>
      </w:pPr>
      <w:r w:rsidRPr="007603E4">
        <w:rPr>
          <w:szCs w:val="24"/>
        </w:rPr>
        <w:t>(Reason:</w:t>
      </w:r>
      <w:r w:rsidRPr="007603E4">
        <w:rPr>
          <w:b/>
          <w:bCs/>
          <w:szCs w:val="24"/>
        </w:rPr>
        <w:t xml:space="preserve"> </w:t>
      </w:r>
      <w:r w:rsidRPr="007603E4">
        <w:rPr>
          <w:szCs w:val="24"/>
        </w:rPr>
        <w:t>To ensure neighbours are formally notified of works).</w:t>
      </w:r>
      <w:r w:rsidRPr="007603E4">
        <w:rPr>
          <w:b/>
          <w:bCs/>
          <w:szCs w:val="24"/>
        </w:rPr>
        <w:t xml:space="preserve"> </w:t>
      </w:r>
    </w:p>
    <w:p w14:paraId="3AC713C8" w14:textId="77777777" w:rsidR="00FC3391" w:rsidRPr="00CE73A1" w:rsidRDefault="00FC3391" w:rsidP="00FC3391">
      <w:pPr>
        <w:tabs>
          <w:tab w:val="left" w:pos="1134"/>
        </w:tabs>
        <w:ind w:left="567"/>
        <w:jc w:val="both"/>
        <w:rPr>
          <w:bCs/>
          <w:color w:val="FF0000"/>
          <w:szCs w:val="24"/>
        </w:rPr>
      </w:pPr>
    </w:p>
    <w:p w14:paraId="024EB527" w14:textId="5D3D8408" w:rsidR="00FC3391" w:rsidRPr="00B53CA5" w:rsidRDefault="00FC3391" w:rsidP="00B53CA5">
      <w:pPr>
        <w:pStyle w:val="ListParagraph"/>
        <w:numPr>
          <w:ilvl w:val="0"/>
          <w:numId w:val="3"/>
        </w:numPr>
        <w:tabs>
          <w:tab w:val="left" w:pos="709"/>
        </w:tabs>
        <w:ind w:left="567" w:hanging="567"/>
        <w:jc w:val="both"/>
        <w:rPr>
          <w:rFonts w:cs="Arial"/>
          <w:b/>
          <w:bCs w:val="0"/>
        </w:rPr>
      </w:pPr>
      <w:r w:rsidRPr="00B53CA5">
        <w:rPr>
          <w:rFonts w:cs="Arial"/>
          <w:b/>
          <w:bCs w:val="0"/>
        </w:rPr>
        <w:t xml:space="preserve">Pre-construction inspection - </w:t>
      </w:r>
      <w:r w:rsidR="004B0735" w:rsidRPr="00B53CA5">
        <w:rPr>
          <w:rFonts w:cs="Arial"/>
        </w:rPr>
        <w:t>Before any public domain works commence, a joint inspection must be undertaken with Council’s Engineer from City Infrastructure Department prior to commencement of any public domain works. Note: Minimum 48 hour notice is required when booking the joint inspection</w:t>
      </w:r>
      <w:r w:rsidRPr="00B53CA5">
        <w:rPr>
          <w:rFonts w:cs="Arial"/>
        </w:rPr>
        <w:t>.</w:t>
      </w:r>
      <w:r w:rsidRPr="00B53CA5">
        <w:rPr>
          <w:rFonts w:cs="Arial"/>
          <w:b/>
          <w:bCs w:val="0"/>
        </w:rPr>
        <w:t xml:space="preserve"> </w:t>
      </w:r>
    </w:p>
    <w:p w14:paraId="20885650" w14:textId="77777777" w:rsidR="00FC3391" w:rsidRPr="0020485B" w:rsidRDefault="00FC3391" w:rsidP="00FC3391">
      <w:pPr>
        <w:tabs>
          <w:tab w:val="left" w:pos="1134"/>
        </w:tabs>
        <w:ind w:left="567"/>
        <w:jc w:val="both"/>
        <w:rPr>
          <w:b/>
          <w:bCs/>
          <w:szCs w:val="24"/>
        </w:rPr>
      </w:pPr>
    </w:p>
    <w:p w14:paraId="2963F6EF" w14:textId="5434AC8B" w:rsidR="00FC3391" w:rsidRPr="0020485B" w:rsidRDefault="00FC3391" w:rsidP="00FC3391">
      <w:pPr>
        <w:tabs>
          <w:tab w:val="left" w:pos="1134"/>
        </w:tabs>
        <w:ind w:left="567"/>
        <w:jc w:val="both"/>
        <w:rPr>
          <w:szCs w:val="24"/>
        </w:rPr>
      </w:pPr>
      <w:r w:rsidRPr="0020485B">
        <w:rPr>
          <w:szCs w:val="24"/>
        </w:rPr>
        <w:t>(Reason:</w:t>
      </w:r>
      <w:r w:rsidRPr="0020485B">
        <w:rPr>
          <w:b/>
          <w:bCs/>
          <w:szCs w:val="24"/>
        </w:rPr>
        <w:t xml:space="preserve"> </w:t>
      </w:r>
      <w:r w:rsidR="0020485B" w:rsidRPr="0020485B">
        <w:t>To ensure compliance and communicate Council’s requirements</w:t>
      </w:r>
      <w:r w:rsidRPr="0020485B">
        <w:rPr>
          <w:szCs w:val="24"/>
        </w:rPr>
        <w:t xml:space="preserve">). </w:t>
      </w:r>
    </w:p>
    <w:p w14:paraId="7B04FE52" w14:textId="77777777" w:rsidR="00FC3391" w:rsidRPr="00CE73A1" w:rsidRDefault="00FC3391" w:rsidP="00FC3391">
      <w:pPr>
        <w:tabs>
          <w:tab w:val="left" w:pos="567"/>
          <w:tab w:val="left" w:pos="1134"/>
        </w:tabs>
        <w:ind w:left="567"/>
        <w:jc w:val="both"/>
        <w:rPr>
          <w:bCs/>
          <w:color w:val="FF0000"/>
          <w:szCs w:val="24"/>
        </w:rPr>
      </w:pPr>
    </w:p>
    <w:p w14:paraId="099D8548" w14:textId="10CAFDC1" w:rsidR="00FC3391" w:rsidRPr="00B53CA5" w:rsidRDefault="00FC3391" w:rsidP="00B53CA5">
      <w:pPr>
        <w:pStyle w:val="ListParagraph"/>
        <w:numPr>
          <w:ilvl w:val="0"/>
          <w:numId w:val="3"/>
        </w:numPr>
        <w:tabs>
          <w:tab w:val="left" w:pos="709"/>
        </w:tabs>
        <w:ind w:left="567" w:hanging="567"/>
        <w:jc w:val="both"/>
        <w:rPr>
          <w:rFonts w:cs="Arial"/>
        </w:rPr>
      </w:pPr>
      <w:r w:rsidRPr="00B53CA5">
        <w:rPr>
          <w:rFonts w:cs="Arial"/>
          <w:b/>
          <w:bCs w:val="0"/>
        </w:rPr>
        <w:t xml:space="preserve">Pre-Construction Dilapidation Report - </w:t>
      </w:r>
      <w:r w:rsidR="001131ED" w:rsidRPr="00B53CA5">
        <w:rPr>
          <w:rFonts w:cs="Arial"/>
        </w:rPr>
        <w:t>To ensure Council’s infrastructures are adequately protected a pre-construction dilapidation report on the existing public infrastructure in the vicinity of the proposed development and along the travel routes of all construction vehicles, up to 100m either side of the development site, is to be submitted to Council. The report shall detail, but not be limited to, the location, description and photographic record (in colour) of any observable defects to the following infrastructure where applicable</w:t>
      </w:r>
      <w:r w:rsidRPr="00B53CA5">
        <w:rPr>
          <w:rFonts w:cs="Arial"/>
        </w:rPr>
        <w:t>.</w:t>
      </w:r>
    </w:p>
    <w:p w14:paraId="7B0EC770" w14:textId="77777777" w:rsidR="00FC3391" w:rsidRPr="00221D30" w:rsidRDefault="00FC3391" w:rsidP="00FC3391">
      <w:pPr>
        <w:tabs>
          <w:tab w:val="left" w:pos="567"/>
          <w:tab w:val="left" w:pos="1134"/>
        </w:tabs>
        <w:ind w:left="567"/>
        <w:jc w:val="both"/>
        <w:rPr>
          <w:bCs/>
          <w:szCs w:val="24"/>
        </w:rPr>
      </w:pPr>
    </w:p>
    <w:p w14:paraId="0105FAF1" w14:textId="77777777" w:rsidR="00FC3391" w:rsidRPr="00221D30" w:rsidRDefault="00FC3391" w:rsidP="005077FD">
      <w:pPr>
        <w:numPr>
          <w:ilvl w:val="0"/>
          <w:numId w:val="5"/>
        </w:numPr>
        <w:jc w:val="both"/>
        <w:rPr>
          <w:bCs/>
          <w:szCs w:val="24"/>
        </w:rPr>
      </w:pPr>
      <w:r w:rsidRPr="00221D30">
        <w:rPr>
          <w:bCs/>
          <w:szCs w:val="24"/>
        </w:rPr>
        <w:t>Road pavement,</w:t>
      </w:r>
    </w:p>
    <w:p w14:paraId="5D78AEB7" w14:textId="77777777" w:rsidR="00FC3391" w:rsidRPr="00221D30" w:rsidRDefault="00FC3391" w:rsidP="005077FD">
      <w:pPr>
        <w:numPr>
          <w:ilvl w:val="0"/>
          <w:numId w:val="5"/>
        </w:numPr>
        <w:jc w:val="both"/>
        <w:rPr>
          <w:bCs/>
          <w:szCs w:val="24"/>
        </w:rPr>
      </w:pPr>
      <w:r w:rsidRPr="00221D30">
        <w:rPr>
          <w:bCs/>
          <w:szCs w:val="24"/>
        </w:rPr>
        <w:t>Kerb and gutter,</w:t>
      </w:r>
    </w:p>
    <w:p w14:paraId="79D3810A" w14:textId="77777777" w:rsidR="00FC3391" w:rsidRPr="00221D30" w:rsidRDefault="00FC3391" w:rsidP="005077FD">
      <w:pPr>
        <w:numPr>
          <w:ilvl w:val="0"/>
          <w:numId w:val="5"/>
        </w:numPr>
        <w:jc w:val="both"/>
        <w:rPr>
          <w:bCs/>
          <w:szCs w:val="24"/>
        </w:rPr>
      </w:pPr>
      <w:r w:rsidRPr="00221D30">
        <w:rPr>
          <w:bCs/>
          <w:szCs w:val="24"/>
        </w:rPr>
        <w:t>Footpath,</w:t>
      </w:r>
    </w:p>
    <w:p w14:paraId="420A4AC7" w14:textId="77777777" w:rsidR="00FC3391" w:rsidRPr="00221D30" w:rsidRDefault="00FC3391" w:rsidP="005077FD">
      <w:pPr>
        <w:numPr>
          <w:ilvl w:val="0"/>
          <w:numId w:val="5"/>
        </w:numPr>
        <w:jc w:val="both"/>
        <w:rPr>
          <w:bCs/>
          <w:szCs w:val="24"/>
        </w:rPr>
      </w:pPr>
      <w:r w:rsidRPr="00221D30">
        <w:rPr>
          <w:bCs/>
          <w:szCs w:val="24"/>
        </w:rPr>
        <w:t>Drainage pits,</w:t>
      </w:r>
    </w:p>
    <w:p w14:paraId="1FE38EBC" w14:textId="77777777" w:rsidR="00FC3391" w:rsidRPr="00221D30" w:rsidRDefault="00FC3391" w:rsidP="005077FD">
      <w:pPr>
        <w:numPr>
          <w:ilvl w:val="0"/>
          <w:numId w:val="5"/>
        </w:numPr>
        <w:jc w:val="both"/>
        <w:rPr>
          <w:bCs/>
          <w:szCs w:val="24"/>
        </w:rPr>
      </w:pPr>
      <w:r w:rsidRPr="00221D30">
        <w:rPr>
          <w:bCs/>
          <w:szCs w:val="24"/>
        </w:rPr>
        <w:t>Traffic signs, and</w:t>
      </w:r>
    </w:p>
    <w:p w14:paraId="77E77EFC" w14:textId="77777777" w:rsidR="00FC3391" w:rsidRPr="00221D30" w:rsidRDefault="00FC3391" w:rsidP="005077FD">
      <w:pPr>
        <w:numPr>
          <w:ilvl w:val="0"/>
          <w:numId w:val="5"/>
        </w:numPr>
        <w:jc w:val="both"/>
        <w:rPr>
          <w:bCs/>
          <w:szCs w:val="24"/>
        </w:rPr>
      </w:pPr>
      <w:r w:rsidRPr="00221D30">
        <w:rPr>
          <w:bCs/>
          <w:szCs w:val="24"/>
        </w:rPr>
        <w:t>Any other relevant infrastructure.</w:t>
      </w:r>
    </w:p>
    <w:p w14:paraId="06FF8EB3" w14:textId="77777777" w:rsidR="00FC3391" w:rsidRPr="00221D30" w:rsidRDefault="00FC3391" w:rsidP="00FC3391">
      <w:pPr>
        <w:tabs>
          <w:tab w:val="left" w:pos="567"/>
          <w:tab w:val="left" w:pos="1134"/>
        </w:tabs>
        <w:ind w:left="567"/>
        <w:jc w:val="both"/>
        <w:rPr>
          <w:bCs/>
          <w:spacing w:val="-5"/>
          <w:szCs w:val="24"/>
        </w:rPr>
      </w:pPr>
    </w:p>
    <w:p w14:paraId="151213F7" w14:textId="77777777" w:rsidR="00FC3391" w:rsidRPr="00221D30" w:rsidRDefault="00FC3391" w:rsidP="00FC3391">
      <w:pPr>
        <w:tabs>
          <w:tab w:val="left" w:pos="567"/>
          <w:tab w:val="left" w:pos="1134"/>
        </w:tabs>
        <w:ind w:left="567"/>
        <w:jc w:val="both"/>
        <w:rPr>
          <w:bCs/>
          <w:spacing w:val="-5"/>
          <w:szCs w:val="24"/>
        </w:rPr>
      </w:pPr>
      <w:r w:rsidRPr="00221D30">
        <w:rPr>
          <w:bCs/>
          <w:spacing w:val="-5"/>
          <w:szCs w:val="24"/>
        </w:rPr>
        <w:t xml:space="preserve">The report is to be dated and submitted to, and accepted by Council’s City Works Directorate, prior to any work for any stage commencing. </w:t>
      </w:r>
    </w:p>
    <w:p w14:paraId="7194A147" w14:textId="77777777" w:rsidR="00FC3391" w:rsidRPr="00221D30" w:rsidRDefault="00FC3391" w:rsidP="00FC3391">
      <w:pPr>
        <w:tabs>
          <w:tab w:val="left" w:pos="567"/>
          <w:tab w:val="left" w:pos="1134"/>
        </w:tabs>
        <w:ind w:left="567"/>
        <w:jc w:val="both"/>
        <w:rPr>
          <w:bCs/>
          <w:spacing w:val="-5"/>
          <w:szCs w:val="24"/>
        </w:rPr>
      </w:pPr>
    </w:p>
    <w:p w14:paraId="6DFC039F" w14:textId="77777777" w:rsidR="00FC3391" w:rsidRPr="00221D30" w:rsidRDefault="00FC3391" w:rsidP="00FC3391">
      <w:pPr>
        <w:tabs>
          <w:tab w:val="left" w:pos="567"/>
          <w:tab w:val="left" w:pos="1134"/>
        </w:tabs>
        <w:ind w:left="567"/>
        <w:jc w:val="both"/>
        <w:rPr>
          <w:bCs/>
          <w:spacing w:val="-5"/>
          <w:szCs w:val="24"/>
        </w:rPr>
      </w:pPr>
      <w:r w:rsidRPr="00221D30">
        <w:rPr>
          <w:bCs/>
          <w:spacing w:val="-5"/>
          <w:szCs w:val="24"/>
        </w:rPr>
        <w:t xml:space="preserve">All fees and charges associated with the review of this report shall be in accordance with </w:t>
      </w:r>
      <w:r w:rsidRPr="00221D30">
        <w:rPr>
          <w:rFonts w:cs="Arial"/>
          <w:bCs/>
          <w:szCs w:val="24"/>
        </w:rPr>
        <w:t>Council’s</w:t>
      </w:r>
      <w:r w:rsidRPr="00221D30">
        <w:rPr>
          <w:bCs/>
          <w:spacing w:val="-5"/>
          <w:szCs w:val="24"/>
        </w:rPr>
        <w:t xml:space="preserve"> Schedule of Fees and Charges and shall be paid at the time that the Dilapidation Report is submitted.</w:t>
      </w:r>
    </w:p>
    <w:p w14:paraId="7823DB13" w14:textId="77777777" w:rsidR="00FC3391" w:rsidRPr="00221D30" w:rsidRDefault="00FC3391" w:rsidP="00FC3391">
      <w:pPr>
        <w:tabs>
          <w:tab w:val="left" w:pos="567"/>
          <w:tab w:val="left" w:pos="1134"/>
        </w:tabs>
        <w:ind w:left="567"/>
        <w:jc w:val="both"/>
        <w:rPr>
          <w:bCs/>
          <w:spacing w:val="-5"/>
          <w:szCs w:val="24"/>
        </w:rPr>
      </w:pPr>
    </w:p>
    <w:p w14:paraId="129872E6" w14:textId="6AE4D587" w:rsidR="00FC3391" w:rsidRPr="00221D30" w:rsidRDefault="00FC3391" w:rsidP="00FC3391">
      <w:pPr>
        <w:tabs>
          <w:tab w:val="left" w:pos="567"/>
          <w:tab w:val="left" w:pos="1134"/>
        </w:tabs>
        <w:ind w:left="567"/>
        <w:jc w:val="both"/>
        <w:rPr>
          <w:bCs/>
          <w:spacing w:val="-5"/>
          <w:szCs w:val="24"/>
        </w:rPr>
      </w:pPr>
      <w:r w:rsidRPr="00221D30">
        <w:rPr>
          <w:bCs/>
          <w:spacing w:val="-5"/>
          <w:szCs w:val="24"/>
        </w:rPr>
        <w:t xml:space="preserve">(Reason: </w:t>
      </w:r>
      <w:r w:rsidR="00221D30" w:rsidRPr="00221D30">
        <w:t>Protection of Council’s infrastructure</w:t>
      </w:r>
      <w:r w:rsidRPr="00221D30">
        <w:rPr>
          <w:bCs/>
          <w:spacing w:val="-5"/>
          <w:szCs w:val="24"/>
        </w:rPr>
        <w:t>)</w:t>
      </w:r>
      <w:r w:rsidR="00B53CA5">
        <w:rPr>
          <w:bCs/>
          <w:spacing w:val="-5"/>
          <w:szCs w:val="24"/>
        </w:rPr>
        <w:t>.</w:t>
      </w:r>
    </w:p>
    <w:p w14:paraId="7D7C92EE" w14:textId="77777777" w:rsidR="00FC3391" w:rsidRPr="00CE73A1" w:rsidRDefault="00FC3391" w:rsidP="00FC3391">
      <w:pPr>
        <w:tabs>
          <w:tab w:val="left" w:pos="567"/>
          <w:tab w:val="left" w:pos="1134"/>
        </w:tabs>
        <w:ind w:left="567"/>
        <w:jc w:val="both"/>
        <w:rPr>
          <w:bCs/>
          <w:color w:val="FF0000"/>
          <w:szCs w:val="24"/>
        </w:rPr>
      </w:pPr>
    </w:p>
    <w:p w14:paraId="202E91A3" w14:textId="4257750B" w:rsidR="00FC3391" w:rsidRPr="00B53CA5" w:rsidRDefault="00FC3391" w:rsidP="00B53CA5">
      <w:pPr>
        <w:pStyle w:val="ListParagraph"/>
        <w:numPr>
          <w:ilvl w:val="0"/>
          <w:numId w:val="3"/>
        </w:numPr>
        <w:tabs>
          <w:tab w:val="left" w:pos="709"/>
        </w:tabs>
        <w:ind w:left="567" w:hanging="567"/>
        <w:jc w:val="both"/>
        <w:rPr>
          <w:rFonts w:cs="Arial"/>
        </w:rPr>
      </w:pPr>
      <w:r w:rsidRPr="00B53CA5">
        <w:rPr>
          <w:rFonts w:cs="Arial"/>
          <w:b/>
          <w:bCs w:val="0"/>
        </w:rPr>
        <w:lastRenderedPageBreak/>
        <w:t xml:space="preserve">Temporary Footpath Crossing - </w:t>
      </w:r>
      <w:r w:rsidR="009A61AD" w:rsidRPr="00B53CA5">
        <w:rPr>
          <w:rFonts w:cs="Arial"/>
        </w:rPr>
        <w:t>Before any site works commence, a temporary footpath crossing, if required, must be provided at the vehicular access points. It is to be 4 metres wide, made out of sections of hardwood with chamfered ends and strapped with hoop iron, and a temporary gutter crossing must be provided</w:t>
      </w:r>
      <w:r w:rsidRPr="00B53CA5">
        <w:rPr>
          <w:rFonts w:cs="Arial"/>
        </w:rPr>
        <w:t>.</w:t>
      </w:r>
    </w:p>
    <w:p w14:paraId="3595ED29" w14:textId="77777777" w:rsidR="00FC3391" w:rsidRPr="00623364" w:rsidRDefault="00FC3391" w:rsidP="00FC3391">
      <w:pPr>
        <w:tabs>
          <w:tab w:val="left" w:pos="1134"/>
        </w:tabs>
        <w:ind w:left="567"/>
        <w:jc w:val="both"/>
        <w:rPr>
          <w:rFonts w:cs="Arial"/>
          <w:b/>
          <w:bCs/>
          <w:szCs w:val="24"/>
        </w:rPr>
      </w:pPr>
    </w:p>
    <w:p w14:paraId="53B81AA8" w14:textId="11EC6E5C" w:rsidR="00FC3391" w:rsidRPr="0084426B" w:rsidRDefault="00FC3391" w:rsidP="00FC3391">
      <w:pPr>
        <w:tabs>
          <w:tab w:val="left" w:pos="1134"/>
        </w:tabs>
        <w:ind w:left="567"/>
        <w:jc w:val="both"/>
        <w:rPr>
          <w:rFonts w:cs="Arial"/>
          <w:szCs w:val="24"/>
        </w:rPr>
      </w:pPr>
      <w:r w:rsidRPr="00623364">
        <w:rPr>
          <w:rFonts w:cs="Arial"/>
          <w:szCs w:val="24"/>
        </w:rPr>
        <w:t>(Reason:</w:t>
      </w:r>
      <w:r w:rsidRPr="00623364">
        <w:rPr>
          <w:rFonts w:cs="Arial"/>
          <w:b/>
          <w:bCs/>
          <w:szCs w:val="24"/>
        </w:rPr>
        <w:t xml:space="preserve"> </w:t>
      </w:r>
      <w:r w:rsidR="00EB2440" w:rsidRPr="00623364">
        <w:t>To ensure public amenity and safety</w:t>
      </w:r>
      <w:r w:rsidRPr="00623364">
        <w:rPr>
          <w:rFonts w:cs="Arial"/>
          <w:szCs w:val="24"/>
        </w:rPr>
        <w:t>).</w:t>
      </w:r>
      <w:r w:rsidRPr="0084426B">
        <w:rPr>
          <w:rFonts w:cs="Arial"/>
          <w:szCs w:val="24"/>
        </w:rPr>
        <w:t xml:space="preserve"> </w:t>
      </w:r>
    </w:p>
    <w:p w14:paraId="58E373EC" w14:textId="77777777" w:rsidR="00FC3391" w:rsidRPr="00CE73A1" w:rsidRDefault="00FC3391" w:rsidP="00FC3391">
      <w:pPr>
        <w:tabs>
          <w:tab w:val="left" w:pos="567"/>
          <w:tab w:val="left" w:pos="1134"/>
        </w:tabs>
        <w:ind w:left="567"/>
        <w:jc w:val="both"/>
        <w:rPr>
          <w:rFonts w:cs="Arial"/>
          <w:bCs/>
          <w:color w:val="FF0000"/>
          <w:szCs w:val="24"/>
        </w:rPr>
      </w:pPr>
    </w:p>
    <w:p w14:paraId="3FD267B7" w14:textId="4C1B631F" w:rsidR="006368DF" w:rsidRPr="00B53CA5" w:rsidRDefault="00F44531" w:rsidP="00B53CA5">
      <w:pPr>
        <w:pStyle w:val="ListParagraph"/>
        <w:numPr>
          <w:ilvl w:val="0"/>
          <w:numId w:val="3"/>
        </w:numPr>
        <w:tabs>
          <w:tab w:val="left" w:pos="709"/>
        </w:tabs>
        <w:ind w:left="567" w:hanging="567"/>
        <w:jc w:val="both"/>
        <w:rPr>
          <w:rFonts w:cs="Arial"/>
          <w:b/>
          <w:bCs w:val="0"/>
        </w:rPr>
      </w:pPr>
      <w:r w:rsidRPr="00B53CA5">
        <w:rPr>
          <w:rFonts w:cs="Arial"/>
          <w:b/>
          <w:bCs w:val="0"/>
        </w:rPr>
        <w:t xml:space="preserve">Sediment and Erosion Control measures </w:t>
      </w:r>
      <w:r w:rsidR="006368DF" w:rsidRPr="00B53CA5">
        <w:rPr>
          <w:rFonts w:cs="Arial"/>
          <w:b/>
          <w:bCs w:val="0"/>
        </w:rPr>
        <w:t xml:space="preserve">- </w:t>
      </w:r>
      <w:r w:rsidR="003022C8" w:rsidRPr="00B53CA5">
        <w:rPr>
          <w:rFonts w:cs="Arial"/>
        </w:rPr>
        <w:t>Prior to the commencement of works, the following measures are to be implemented on the site to assist with sedimentation control during the construction phase of the project:</w:t>
      </w:r>
    </w:p>
    <w:p w14:paraId="05E19EAB" w14:textId="77777777" w:rsidR="006368DF" w:rsidRDefault="006368DF" w:rsidP="006368DF">
      <w:pPr>
        <w:tabs>
          <w:tab w:val="left" w:pos="1134"/>
        </w:tabs>
        <w:ind w:left="567"/>
        <w:jc w:val="both"/>
        <w:rPr>
          <w:rFonts w:cs="Arial"/>
          <w:b/>
          <w:bCs/>
          <w:color w:val="FF0000"/>
          <w:szCs w:val="24"/>
        </w:rPr>
      </w:pPr>
    </w:p>
    <w:p w14:paraId="5465A63A" w14:textId="77777777" w:rsidR="00D22F8C" w:rsidRDefault="00D22F8C" w:rsidP="00D22F8C">
      <w:pPr>
        <w:widowControl w:val="0"/>
        <w:autoSpaceDE w:val="0"/>
        <w:autoSpaceDN w:val="0"/>
        <w:adjustRightInd w:val="0"/>
        <w:ind w:left="1440" w:hanging="360"/>
        <w:jc w:val="both"/>
        <w:rPr>
          <w:rFonts w:cs="Arial"/>
          <w:szCs w:val="24"/>
        </w:rPr>
      </w:pPr>
      <w:r>
        <w:rPr>
          <w:rFonts w:cs="Arial"/>
          <w:szCs w:val="24"/>
        </w:rPr>
        <w:t>a)</w:t>
      </w:r>
      <w:r>
        <w:rPr>
          <w:rFonts w:cs="Arial"/>
          <w:szCs w:val="24"/>
        </w:rPr>
        <w:tab/>
        <w:t>A dish shaped diversion drain, or similar structure will be constructed above the proposed building works to divert run-off to a stable discharge area such as dense ground cover.  This diversion drain is to be lined with turf or otherwise stabilised.</w:t>
      </w:r>
    </w:p>
    <w:p w14:paraId="5AA6E220" w14:textId="77777777" w:rsidR="00D22F8C" w:rsidRDefault="00D22F8C" w:rsidP="00D22F8C">
      <w:pPr>
        <w:widowControl w:val="0"/>
        <w:autoSpaceDE w:val="0"/>
        <w:autoSpaceDN w:val="0"/>
        <w:adjustRightInd w:val="0"/>
        <w:ind w:left="1440" w:hanging="360"/>
        <w:jc w:val="both"/>
        <w:rPr>
          <w:rFonts w:cs="Arial"/>
          <w:szCs w:val="24"/>
        </w:rPr>
      </w:pPr>
      <w:r>
        <w:rPr>
          <w:rFonts w:cs="Arial"/>
          <w:szCs w:val="24"/>
        </w:rPr>
        <w:t>b)</w:t>
      </w:r>
      <w:r>
        <w:rPr>
          <w:rFonts w:cs="Arial"/>
          <w:szCs w:val="24"/>
        </w:rPr>
        <w:tab/>
        <w:t>A sediment-trapping fence using a geotechnical fabric specifically designed for such purpose and installed to manufacturer’s specifications is to be placed in suitable locations below the construction area to reduce impacts on waterways.</w:t>
      </w:r>
    </w:p>
    <w:p w14:paraId="4F3DC469" w14:textId="77777777" w:rsidR="00D22F8C" w:rsidRDefault="00D22F8C" w:rsidP="00D22F8C">
      <w:pPr>
        <w:widowControl w:val="0"/>
        <w:autoSpaceDE w:val="0"/>
        <w:autoSpaceDN w:val="0"/>
        <w:adjustRightInd w:val="0"/>
        <w:ind w:left="1440" w:hanging="360"/>
        <w:jc w:val="both"/>
        <w:rPr>
          <w:rFonts w:cs="Arial"/>
          <w:szCs w:val="24"/>
        </w:rPr>
      </w:pPr>
      <w:r>
        <w:rPr>
          <w:rFonts w:cs="Arial"/>
          <w:szCs w:val="24"/>
        </w:rPr>
        <w:t>c)</w:t>
      </w:r>
      <w:r>
        <w:rPr>
          <w:rFonts w:cs="Arial"/>
          <w:szCs w:val="24"/>
        </w:rPr>
        <w:tab/>
        <w:t>Vegetation and/or existing building structures will be cleared from the construction site only, other areas to remain undisturbed.</w:t>
      </w:r>
    </w:p>
    <w:p w14:paraId="0FA4C15F" w14:textId="77777777" w:rsidR="00D22F8C" w:rsidRDefault="00D22F8C" w:rsidP="00D22F8C">
      <w:pPr>
        <w:widowControl w:val="0"/>
        <w:autoSpaceDE w:val="0"/>
        <w:autoSpaceDN w:val="0"/>
        <w:adjustRightInd w:val="0"/>
        <w:ind w:left="1440" w:hanging="360"/>
        <w:jc w:val="both"/>
        <w:rPr>
          <w:rFonts w:cs="Arial"/>
          <w:szCs w:val="24"/>
        </w:rPr>
      </w:pPr>
      <w:r>
        <w:rPr>
          <w:rFonts w:cs="Arial"/>
          <w:szCs w:val="24"/>
        </w:rPr>
        <w:t>d)</w:t>
      </w:r>
      <w:r>
        <w:rPr>
          <w:rFonts w:cs="Arial"/>
          <w:szCs w:val="24"/>
        </w:rPr>
        <w:tab/>
        <w:t>Restricting vehicle access to one designated point and having these driveways adequately covered at all times with blue metal or the like.</w:t>
      </w:r>
    </w:p>
    <w:p w14:paraId="3E9B0917" w14:textId="77777777" w:rsidR="00D22F8C" w:rsidRDefault="00D22F8C" w:rsidP="00D22F8C">
      <w:pPr>
        <w:widowControl w:val="0"/>
        <w:autoSpaceDE w:val="0"/>
        <w:autoSpaceDN w:val="0"/>
        <w:adjustRightInd w:val="0"/>
        <w:ind w:left="1440" w:hanging="360"/>
        <w:jc w:val="both"/>
        <w:rPr>
          <w:rFonts w:cs="Arial"/>
          <w:szCs w:val="24"/>
        </w:rPr>
      </w:pPr>
      <w:r>
        <w:rPr>
          <w:rFonts w:cs="Arial"/>
          <w:szCs w:val="24"/>
        </w:rPr>
        <w:t>e)</w:t>
      </w:r>
      <w:r>
        <w:rPr>
          <w:rFonts w:cs="Arial"/>
          <w:szCs w:val="24"/>
        </w:rPr>
        <w:tab/>
        <w:t>A vehicle wheel wash, cattle grid, wheel shaker or other appropriate device, shall be installed prior to commencement of any site works or activities, to prevent mud and dirt leaving the site and being deposited on the street.</w:t>
      </w:r>
    </w:p>
    <w:p w14:paraId="5CB89E4E" w14:textId="77777777" w:rsidR="00D22F8C" w:rsidRDefault="00D22F8C" w:rsidP="00D22F8C">
      <w:pPr>
        <w:widowControl w:val="0"/>
        <w:autoSpaceDE w:val="0"/>
        <w:autoSpaceDN w:val="0"/>
        <w:adjustRightInd w:val="0"/>
        <w:ind w:left="1440" w:hanging="360"/>
        <w:jc w:val="both"/>
        <w:rPr>
          <w:rFonts w:cs="Arial"/>
          <w:szCs w:val="24"/>
        </w:rPr>
      </w:pPr>
      <w:r>
        <w:rPr>
          <w:rFonts w:cs="Arial"/>
          <w:szCs w:val="24"/>
        </w:rPr>
        <w:t>f)</w:t>
      </w:r>
      <w:r>
        <w:rPr>
          <w:rFonts w:cs="Arial"/>
          <w:szCs w:val="24"/>
        </w:rPr>
        <w:tab/>
        <w:t>Building operations such as brick cutting, washing tools or brushes and mixing mortar are not permitted on public roadways or footways or in any other locations, which could lead to the discharge of materials into the stormwater drainage system or waterways.</w:t>
      </w:r>
    </w:p>
    <w:p w14:paraId="319E0635" w14:textId="77777777" w:rsidR="00D22F8C" w:rsidRDefault="00D22F8C" w:rsidP="00D22F8C">
      <w:pPr>
        <w:widowControl w:val="0"/>
        <w:autoSpaceDE w:val="0"/>
        <w:autoSpaceDN w:val="0"/>
        <w:adjustRightInd w:val="0"/>
        <w:ind w:left="1440" w:hanging="360"/>
        <w:jc w:val="both"/>
        <w:rPr>
          <w:rFonts w:cs="Arial"/>
          <w:szCs w:val="24"/>
        </w:rPr>
      </w:pPr>
      <w:r>
        <w:rPr>
          <w:rFonts w:cs="Arial"/>
          <w:szCs w:val="24"/>
        </w:rPr>
        <w:t>g)</w:t>
      </w:r>
      <w:r>
        <w:rPr>
          <w:rFonts w:cs="Arial"/>
          <w:szCs w:val="24"/>
        </w:rPr>
        <w:tab/>
        <w:t>Stockpiles of topsoil, sand, aggregate, soil or other material shall not be located on any drainage line or easement, natural watercourse, footpath or roadway.  Stockpiles shall be protected with adequate sediment controls.</w:t>
      </w:r>
    </w:p>
    <w:p w14:paraId="1660DA00" w14:textId="77777777" w:rsidR="00D22F8C" w:rsidRDefault="00D22F8C" w:rsidP="00D22F8C">
      <w:pPr>
        <w:widowControl w:val="0"/>
        <w:autoSpaceDE w:val="0"/>
        <w:autoSpaceDN w:val="0"/>
        <w:adjustRightInd w:val="0"/>
        <w:ind w:left="1440" w:hanging="360"/>
        <w:jc w:val="both"/>
        <w:rPr>
          <w:rFonts w:cs="Arial"/>
          <w:szCs w:val="24"/>
        </w:rPr>
      </w:pPr>
      <w:r>
        <w:rPr>
          <w:rFonts w:cs="Arial"/>
          <w:szCs w:val="24"/>
        </w:rPr>
        <w:t>h)</w:t>
      </w:r>
      <w:r>
        <w:rPr>
          <w:rFonts w:cs="Arial"/>
          <w:szCs w:val="24"/>
        </w:rPr>
        <w:tab/>
        <w:t>The installation of gutters, downpipes, and the connection of downpipes to the stormwater disposal system prior to the fixing of the roof cladding.</w:t>
      </w:r>
    </w:p>
    <w:p w14:paraId="1C97F510" w14:textId="77777777" w:rsidR="00D22F8C" w:rsidRDefault="00D22F8C" w:rsidP="00D22F8C">
      <w:pPr>
        <w:widowControl w:val="0"/>
        <w:autoSpaceDE w:val="0"/>
        <w:autoSpaceDN w:val="0"/>
        <w:adjustRightInd w:val="0"/>
        <w:ind w:left="1440" w:hanging="360"/>
        <w:jc w:val="both"/>
        <w:rPr>
          <w:rFonts w:cs="Arial"/>
          <w:szCs w:val="24"/>
        </w:rPr>
      </w:pPr>
      <w:proofErr w:type="spellStart"/>
      <w:r>
        <w:rPr>
          <w:rFonts w:cs="Arial"/>
          <w:szCs w:val="24"/>
        </w:rPr>
        <w:t>i</w:t>
      </w:r>
      <w:proofErr w:type="spellEnd"/>
      <w:r>
        <w:rPr>
          <w:rFonts w:cs="Arial"/>
          <w:szCs w:val="24"/>
        </w:rPr>
        <w:t>)</w:t>
      </w:r>
      <w:r>
        <w:rPr>
          <w:rFonts w:cs="Arial"/>
          <w:szCs w:val="24"/>
        </w:rPr>
        <w:tab/>
        <w:t>Such measures are to be maintained at all times to the satisfaction of Council and the Principal Certifier. Failure to do so may result in the issue of penalty notices.</w:t>
      </w:r>
    </w:p>
    <w:p w14:paraId="525E86A9" w14:textId="77777777" w:rsidR="003022C8" w:rsidRPr="00CE73A1" w:rsidRDefault="003022C8" w:rsidP="006368DF">
      <w:pPr>
        <w:tabs>
          <w:tab w:val="left" w:pos="1134"/>
        </w:tabs>
        <w:ind w:left="567"/>
        <w:jc w:val="both"/>
        <w:rPr>
          <w:rFonts w:cs="Arial"/>
          <w:b/>
          <w:bCs/>
          <w:color w:val="FF0000"/>
          <w:szCs w:val="24"/>
        </w:rPr>
      </w:pPr>
    </w:p>
    <w:p w14:paraId="3B90A8AA" w14:textId="14360927" w:rsidR="006368DF" w:rsidRPr="0027153D" w:rsidRDefault="006368DF" w:rsidP="006368DF">
      <w:pPr>
        <w:tabs>
          <w:tab w:val="left" w:pos="1134"/>
        </w:tabs>
        <w:ind w:left="567"/>
        <w:jc w:val="both"/>
        <w:rPr>
          <w:rFonts w:cs="Arial"/>
          <w:szCs w:val="24"/>
        </w:rPr>
      </w:pPr>
      <w:r w:rsidRPr="0027153D">
        <w:rPr>
          <w:rFonts w:cs="Arial"/>
          <w:szCs w:val="24"/>
        </w:rPr>
        <w:t>(Reason:</w:t>
      </w:r>
      <w:r w:rsidRPr="0027153D">
        <w:rPr>
          <w:rFonts w:cs="Arial"/>
          <w:b/>
          <w:bCs/>
          <w:szCs w:val="24"/>
        </w:rPr>
        <w:t xml:space="preserve"> </w:t>
      </w:r>
      <w:r w:rsidR="0027153D" w:rsidRPr="0027153D">
        <w:rPr>
          <w:rFonts w:cs="Arial"/>
          <w:szCs w:val="24"/>
        </w:rPr>
        <w:t>To minimise/prevent impacts on waterways by minimising soil erosion and sediment leaving the site</w:t>
      </w:r>
      <w:r w:rsidRPr="0027153D">
        <w:rPr>
          <w:rFonts w:cs="Arial"/>
          <w:szCs w:val="24"/>
        </w:rPr>
        <w:t xml:space="preserve">). </w:t>
      </w:r>
    </w:p>
    <w:p w14:paraId="2BE4CA2E" w14:textId="77777777" w:rsidR="00FC3391" w:rsidRDefault="00FC3391" w:rsidP="00FC3391">
      <w:pPr>
        <w:tabs>
          <w:tab w:val="left" w:pos="567"/>
          <w:tab w:val="left" w:pos="1134"/>
        </w:tabs>
        <w:ind w:left="567"/>
        <w:jc w:val="both"/>
        <w:rPr>
          <w:rFonts w:cs="Arial"/>
          <w:bCs/>
          <w:color w:val="FF0000"/>
          <w:szCs w:val="24"/>
        </w:rPr>
      </w:pPr>
    </w:p>
    <w:p w14:paraId="49589F0C" w14:textId="77777777" w:rsidR="007F4426" w:rsidRPr="00B53CA5" w:rsidRDefault="00496B2D" w:rsidP="00B53CA5">
      <w:pPr>
        <w:pStyle w:val="ListParagraph"/>
        <w:numPr>
          <w:ilvl w:val="0"/>
          <w:numId w:val="3"/>
        </w:numPr>
        <w:tabs>
          <w:tab w:val="left" w:pos="709"/>
        </w:tabs>
        <w:ind w:left="567" w:hanging="567"/>
        <w:jc w:val="both"/>
        <w:rPr>
          <w:rFonts w:cs="Arial"/>
        </w:rPr>
      </w:pPr>
      <w:r w:rsidRPr="00B53CA5">
        <w:rPr>
          <w:rFonts w:cs="Arial"/>
          <w:b/>
          <w:bCs w:val="0"/>
        </w:rPr>
        <w:t xml:space="preserve">Recommendation from Approved </w:t>
      </w:r>
      <w:r w:rsidR="00E34AD9" w:rsidRPr="00B53CA5">
        <w:rPr>
          <w:rFonts w:cs="Arial"/>
          <w:b/>
          <w:bCs w:val="0"/>
        </w:rPr>
        <w:t xml:space="preserve">Reports </w:t>
      </w:r>
      <w:r w:rsidRPr="00B53CA5">
        <w:rPr>
          <w:rFonts w:cs="Arial"/>
          <w:b/>
          <w:bCs w:val="0"/>
        </w:rPr>
        <w:t xml:space="preserve">- </w:t>
      </w:r>
      <w:r w:rsidR="007F4426" w:rsidRPr="00B53CA5">
        <w:rPr>
          <w:rFonts w:cs="Arial"/>
        </w:rPr>
        <w:t>Before any site works commence, the recommendations from the following approved reports shall be implemented:</w:t>
      </w:r>
    </w:p>
    <w:p w14:paraId="776E40DF" w14:textId="54578B91" w:rsidR="00496B2D" w:rsidRPr="00ED493E" w:rsidRDefault="00496B2D" w:rsidP="007F4426">
      <w:pPr>
        <w:tabs>
          <w:tab w:val="left" w:pos="709"/>
        </w:tabs>
        <w:ind w:left="567"/>
        <w:jc w:val="both"/>
        <w:rPr>
          <w:b/>
          <w:bCs/>
          <w:szCs w:val="24"/>
          <w:lang w:eastAsia="en-AU"/>
        </w:rPr>
      </w:pPr>
    </w:p>
    <w:p w14:paraId="5BBB9B8D" w14:textId="409862DC" w:rsidR="00496B2D" w:rsidRPr="00ED493E" w:rsidRDefault="002B1A5D" w:rsidP="005077FD">
      <w:pPr>
        <w:pStyle w:val="ListParagraph"/>
        <w:numPr>
          <w:ilvl w:val="0"/>
          <w:numId w:val="30"/>
        </w:numPr>
        <w:tabs>
          <w:tab w:val="left" w:pos="709"/>
        </w:tabs>
        <w:jc w:val="both"/>
        <w:rPr>
          <w:rFonts w:cs="Arial"/>
        </w:rPr>
      </w:pPr>
      <w:r w:rsidRPr="00ED493E">
        <w:rPr>
          <w:rFonts w:cs="Arial"/>
        </w:rPr>
        <w:t>Arboricultural Impact Assessment (AIA). All items in the AIA outlined in: “Section 8 Conclusions”, “Section 9.6 Recommendations: a Geotechnical consultant to assess for any stability issues, regarding the removal of weeds from the rock face fronting Victoria Road.” Section 10 Arboricultural Work Method Statement and Tree Protection Requirements” prepared by Hugh The Arborist dated 13/12/2022, are to be implemented.</w:t>
      </w:r>
    </w:p>
    <w:p w14:paraId="64C19162" w14:textId="77777777" w:rsidR="002B1A5D" w:rsidRPr="00ED493E" w:rsidRDefault="002B1A5D" w:rsidP="007F4426">
      <w:pPr>
        <w:tabs>
          <w:tab w:val="left" w:pos="709"/>
        </w:tabs>
        <w:ind w:left="567"/>
        <w:jc w:val="both"/>
        <w:rPr>
          <w:b/>
          <w:bCs/>
          <w:szCs w:val="24"/>
          <w:lang w:eastAsia="en-AU"/>
        </w:rPr>
      </w:pPr>
    </w:p>
    <w:p w14:paraId="474B69D5" w14:textId="3674CA35" w:rsidR="00496B2D" w:rsidRPr="00ED493E" w:rsidRDefault="00496B2D" w:rsidP="007F4426">
      <w:pPr>
        <w:tabs>
          <w:tab w:val="left" w:pos="709"/>
        </w:tabs>
        <w:ind w:left="567"/>
        <w:jc w:val="both"/>
        <w:rPr>
          <w:szCs w:val="24"/>
          <w:lang w:eastAsia="en-AU"/>
        </w:rPr>
      </w:pPr>
      <w:r w:rsidRPr="00ED493E">
        <w:rPr>
          <w:szCs w:val="24"/>
          <w:lang w:eastAsia="en-AU"/>
        </w:rPr>
        <w:t xml:space="preserve">(Reason: </w:t>
      </w:r>
      <w:r w:rsidR="00ED493E" w:rsidRPr="00ED493E">
        <w:rPr>
          <w:rFonts w:cs="Arial"/>
          <w:szCs w:val="24"/>
        </w:rPr>
        <w:t>To ensure that the development is consistent with supporting documents</w:t>
      </w:r>
      <w:r w:rsidRPr="00ED493E">
        <w:rPr>
          <w:szCs w:val="24"/>
          <w:lang w:eastAsia="en-AU"/>
        </w:rPr>
        <w:t xml:space="preserve">). </w:t>
      </w:r>
    </w:p>
    <w:p w14:paraId="40687A2F" w14:textId="77777777" w:rsidR="000373D1" w:rsidRDefault="000373D1" w:rsidP="00FC3391">
      <w:pPr>
        <w:tabs>
          <w:tab w:val="left" w:pos="567"/>
          <w:tab w:val="left" w:pos="1134"/>
        </w:tabs>
        <w:ind w:left="567"/>
        <w:jc w:val="both"/>
        <w:rPr>
          <w:rFonts w:cs="Arial"/>
          <w:bCs/>
          <w:color w:val="FF0000"/>
          <w:szCs w:val="24"/>
        </w:rPr>
      </w:pPr>
    </w:p>
    <w:p w14:paraId="0E0BE7B7" w14:textId="2EF2E9EE" w:rsidR="006619EA" w:rsidRPr="00A56632" w:rsidRDefault="00034622" w:rsidP="00A56632">
      <w:pPr>
        <w:pStyle w:val="ListParagraph"/>
        <w:numPr>
          <w:ilvl w:val="0"/>
          <w:numId w:val="3"/>
        </w:numPr>
        <w:tabs>
          <w:tab w:val="left" w:pos="709"/>
        </w:tabs>
        <w:ind w:left="567" w:hanging="567"/>
        <w:jc w:val="both"/>
        <w:rPr>
          <w:rFonts w:cs="Arial"/>
          <w:b/>
          <w:bCs w:val="0"/>
        </w:rPr>
      </w:pPr>
      <w:commentRangeStart w:id="48"/>
      <w:r w:rsidRPr="00A56632">
        <w:rPr>
          <w:rFonts w:cs="Arial"/>
          <w:b/>
          <w:bCs w:val="0"/>
        </w:rPr>
        <w:t>Tree Retention</w:t>
      </w:r>
      <w:r w:rsidR="00E812E3" w:rsidRPr="00A56632">
        <w:rPr>
          <w:rFonts w:cs="Arial"/>
          <w:b/>
          <w:bCs w:val="0"/>
        </w:rPr>
        <w:t xml:space="preserve"> </w:t>
      </w:r>
      <w:commentRangeEnd w:id="48"/>
      <w:r w:rsidR="001B5B65">
        <w:rPr>
          <w:rStyle w:val="CommentReference"/>
        </w:rPr>
        <w:commentReference w:id="48"/>
      </w:r>
      <w:r w:rsidR="00E812E3" w:rsidRPr="00A56632">
        <w:rPr>
          <w:rFonts w:cs="Arial"/>
          <w:b/>
          <w:bCs w:val="0"/>
        </w:rPr>
        <w:t xml:space="preserve">- </w:t>
      </w:r>
      <w:r w:rsidR="00E812E3" w:rsidRPr="00A56632">
        <w:rPr>
          <w:rFonts w:cs="Arial"/>
        </w:rPr>
        <w:t xml:space="preserve">Before any site work commences, the following trees on site as identified in the Arboricultural Impact Assessment (AIA) prepared by Hugh The Arborist dated 13/12/2022 shall be retained and protected: Trees 8, 12, 18, 19, 20, </w:t>
      </w:r>
      <w:r w:rsidR="001C72D2">
        <w:rPr>
          <w:rFonts w:cs="Arial"/>
        </w:rPr>
        <w:t xml:space="preserve">22, </w:t>
      </w:r>
      <w:r w:rsidR="00E812E3" w:rsidRPr="00A56632">
        <w:rPr>
          <w:rFonts w:cs="Arial"/>
        </w:rPr>
        <w:t>30, 31, 32, 42, 43, 44 and 45.</w:t>
      </w:r>
    </w:p>
    <w:p w14:paraId="1C3C22E1" w14:textId="77777777" w:rsidR="00E812E3" w:rsidRDefault="00E812E3" w:rsidP="00FC3391">
      <w:pPr>
        <w:tabs>
          <w:tab w:val="left" w:pos="567"/>
          <w:tab w:val="left" w:pos="1134"/>
        </w:tabs>
        <w:ind w:left="567"/>
        <w:jc w:val="both"/>
        <w:rPr>
          <w:rFonts w:cs="Arial"/>
          <w:bCs/>
          <w:color w:val="FF0000"/>
          <w:szCs w:val="24"/>
        </w:rPr>
      </w:pPr>
    </w:p>
    <w:p w14:paraId="755C6417" w14:textId="06854737" w:rsidR="00E812E3" w:rsidRDefault="00E812E3" w:rsidP="00E812E3">
      <w:pPr>
        <w:tabs>
          <w:tab w:val="left" w:pos="1134"/>
        </w:tabs>
        <w:ind w:left="567"/>
        <w:jc w:val="both"/>
        <w:rPr>
          <w:rFonts w:cs="Arial"/>
          <w:szCs w:val="24"/>
        </w:rPr>
      </w:pPr>
      <w:r w:rsidRPr="0027153D">
        <w:rPr>
          <w:rFonts w:cs="Arial"/>
          <w:szCs w:val="24"/>
        </w:rPr>
        <w:t>(Reason:</w:t>
      </w:r>
      <w:r w:rsidRPr="0027153D">
        <w:rPr>
          <w:rFonts w:cs="Arial"/>
          <w:b/>
          <w:bCs/>
          <w:szCs w:val="24"/>
        </w:rPr>
        <w:t xml:space="preserve"> </w:t>
      </w:r>
      <w:r w:rsidR="001957CE" w:rsidRPr="00790FAF">
        <w:rPr>
          <w:rFonts w:cs="Arial"/>
          <w:szCs w:val="24"/>
        </w:rPr>
        <w:t>To ensure the health of existing trees retained by the development are maintained</w:t>
      </w:r>
      <w:r w:rsidRPr="0027153D">
        <w:rPr>
          <w:rFonts w:cs="Arial"/>
          <w:szCs w:val="24"/>
        </w:rPr>
        <w:t xml:space="preserve">). </w:t>
      </w:r>
    </w:p>
    <w:p w14:paraId="7E49E74B" w14:textId="77777777" w:rsidR="00CA4711" w:rsidRDefault="00CA4711" w:rsidP="00E812E3">
      <w:pPr>
        <w:tabs>
          <w:tab w:val="left" w:pos="1134"/>
        </w:tabs>
        <w:ind w:left="567"/>
        <w:jc w:val="both"/>
        <w:rPr>
          <w:rFonts w:cs="Arial"/>
          <w:szCs w:val="24"/>
        </w:rPr>
      </w:pPr>
    </w:p>
    <w:p w14:paraId="1AB9EA7A" w14:textId="0E15DB72" w:rsidR="00CA4711" w:rsidRPr="00192CF0" w:rsidRDefault="000A4CDA" w:rsidP="00192CF0">
      <w:pPr>
        <w:pStyle w:val="ListParagraph"/>
        <w:numPr>
          <w:ilvl w:val="0"/>
          <w:numId w:val="3"/>
        </w:numPr>
        <w:tabs>
          <w:tab w:val="left" w:pos="709"/>
        </w:tabs>
        <w:ind w:left="567" w:hanging="567"/>
        <w:jc w:val="both"/>
        <w:rPr>
          <w:rFonts w:cs="Arial"/>
          <w:b/>
          <w:bCs w:val="0"/>
        </w:rPr>
      </w:pPr>
      <w:r w:rsidRPr="00192CF0">
        <w:rPr>
          <w:rFonts w:cs="Arial"/>
          <w:b/>
          <w:bCs w:val="0"/>
        </w:rPr>
        <w:t xml:space="preserve">Tree Protection - </w:t>
      </w:r>
      <w:r w:rsidR="00E7122D" w:rsidRPr="00192CF0">
        <w:rPr>
          <w:rFonts w:cs="Arial"/>
        </w:rPr>
        <w:t>All tree protection works including installation of any fencing is to be undertaken prior to any demolition or site clearing works on site. All trees to be retained on site and on adjoining site are to have protective fencing and signage around TPZs and must be located in accordance with AS4970-2009: Protection of trees on development sites. In this regard, any fencing required to be constructed around the TPZ is to be in accordance with AS4687 Temporary fencing and hoardings.</w:t>
      </w:r>
    </w:p>
    <w:p w14:paraId="721EC324" w14:textId="77777777" w:rsidR="00E7122D" w:rsidRDefault="00E7122D" w:rsidP="00E812E3">
      <w:pPr>
        <w:tabs>
          <w:tab w:val="left" w:pos="1134"/>
        </w:tabs>
        <w:ind w:left="567"/>
        <w:jc w:val="both"/>
        <w:rPr>
          <w:rFonts w:cs="Arial"/>
          <w:szCs w:val="24"/>
        </w:rPr>
      </w:pPr>
    </w:p>
    <w:p w14:paraId="04AE248D" w14:textId="048B9679" w:rsidR="00E7122D" w:rsidRPr="00ED493E" w:rsidRDefault="00E7122D" w:rsidP="00E7122D">
      <w:pPr>
        <w:tabs>
          <w:tab w:val="left" w:pos="709"/>
        </w:tabs>
        <w:ind w:left="567"/>
        <w:jc w:val="both"/>
        <w:rPr>
          <w:szCs w:val="24"/>
          <w:lang w:eastAsia="en-AU"/>
        </w:rPr>
      </w:pPr>
      <w:r w:rsidRPr="00ED493E">
        <w:rPr>
          <w:szCs w:val="24"/>
          <w:lang w:eastAsia="en-AU"/>
        </w:rPr>
        <w:t xml:space="preserve">(Reason: </w:t>
      </w:r>
      <w:r w:rsidR="00B337DA" w:rsidRPr="00790FAF">
        <w:rPr>
          <w:rFonts w:cs="Arial"/>
          <w:szCs w:val="24"/>
        </w:rPr>
        <w:t>To protect existing trees before any work on site commences</w:t>
      </w:r>
      <w:r w:rsidRPr="00ED493E">
        <w:rPr>
          <w:szCs w:val="24"/>
          <w:lang w:eastAsia="en-AU"/>
        </w:rPr>
        <w:t xml:space="preserve">). </w:t>
      </w:r>
    </w:p>
    <w:p w14:paraId="780AD186" w14:textId="77777777" w:rsidR="00E7122D" w:rsidRPr="0027153D" w:rsidRDefault="00E7122D" w:rsidP="00E812E3">
      <w:pPr>
        <w:tabs>
          <w:tab w:val="left" w:pos="1134"/>
        </w:tabs>
        <w:ind w:left="567"/>
        <w:jc w:val="both"/>
        <w:rPr>
          <w:rFonts w:cs="Arial"/>
          <w:szCs w:val="24"/>
        </w:rPr>
      </w:pPr>
    </w:p>
    <w:p w14:paraId="1930946F" w14:textId="0D31B401" w:rsidR="006619EA" w:rsidRPr="00EC5CB5" w:rsidRDefault="00B911AA" w:rsidP="00EC5CB5">
      <w:pPr>
        <w:pStyle w:val="ListParagraph"/>
        <w:numPr>
          <w:ilvl w:val="0"/>
          <w:numId w:val="3"/>
        </w:numPr>
        <w:tabs>
          <w:tab w:val="left" w:pos="709"/>
        </w:tabs>
        <w:ind w:left="567" w:hanging="567"/>
        <w:jc w:val="both"/>
        <w:rPr>
          <w:rFonts w:cs="Arial"/>
        </w:rPr>
      </w:pPr>
      <w:r w:rsidRPr="00EC5CB5">
        <w:rPr>
          <w:rFonts w:cs="Arial"/>
          <w:b/>
          <w:bCs w:val="0"/>
        </w:rPr>
        <w:t xml:space="preserve">Project Arborist - </w:t>
      </w:r>
      <w:r w:rsidR="00886ACD" w:rsidRPr="00EC5CB5">
        <w:rPr>
          <w:rFonts w:cs="Arial"/>
        </w:rPr>
        <w:t xml:space="preserve">A Project Arborist with minimum AQF level 5 qualifications is to be engaged to ensure adequate tree protection measures are put in place for all trees to be retained on adjoining allotments in accordance with AS4970-2009 Protection of trees on development sites. All trees are to be monitored to ensure adequate health throughout the construction period. Additionally, all work within the Tree Protection Zones is to be supervised by the Project Arborist throughout construction. </w:t>
      </w:r>
    </w:p>
    <w:p w14:paraId="54A3174E" w14:textId="77777777" w:rsidR="00B911AA" w:rsidRDefault="00B911AA" w:rsidP="00FC3391">
      <w:pPr>
        <w:tabs>
          <w:tab w:val="left" w:pos="567"/>
          <w:tab w:val="left" w:pos="1134"/>
        </w:tabs>
        <w:ind w:left="567"/>
        <w:jc w:val="both"/>
        <w:rPr>
          <w:rFonts w:cs="Arial"/>
          <w:bCs/>
          <w:color w:val="FF0000"/>
          <w:szCs w:val="24"/>
        </w:rPr>
      </w:pPr>
    </w:p>
    <w:p w14:paraId="06242C11" w14:textId="7355AFEF" w:rsidR="00886ACD" w:rsidRDefault="00886ACD" w:rsidP="00FC3391">
      <w:pPr>
        <w:tabs>
          <w:tab w:val="left" w:pos="567"/>
          <w:tab w:val="left" w:pos="1134"/>
        </w:tabs>
        <w:ind w:left="567"/>
        <w:jc w:val="both"/>
        <w:rPr>
          <w:rFonts w:cs="Arial"/>
          <w:bCs/>
          <w:color w:val="FF0000"/>
          <w:szCs w:val="24"/>
        </w:rPr>
      </w:pPr>
      <w:r w:rsidRPr="00ED493E">
        <w:rPr>
          <w:szCs w:val="24"/>
          <w:lang w:eastAsia="en-AU"/>
        </w:rPr>
        <w:t xml:space="preserve">(Reason: </w:t>
      </w:r>
      <w:r w:rsidR="00240008" w:rsidRPr="00790FAF">
        <w:rPr>
          <w:rFonts w:cs="Arial"/>
          <w:szCs w:val="24"/>
        </w:rPr>
        <w:t>To ensure tree protection measures and the nature of works are appropriate and not detrimental to the health of the trees on site</w:t>
      </w:r>
      <w:r w:rsidRPr="00ED493E">
        <w:rPr>
          <w:szCs w:val="24"/>
          <w:lang w:eastAsia="en-AU"/>
        </w:rPr>
        <w:t>).</w:t>
      </w:r>
    </w:p>
    <w:p w14:paraId="0D6AED2A" w14:textId="77777777" w:rsidR="00886ACD" w:rsidRDefault="00886ACD" w:rsidP="00FC3391">
      <w:pPr>
        <w:tabs>
          <w:tab w:val="left" w:pos="567"/>
          <w:tab w:val="left" w:pos="1134"/>
        </w:tabs>
        <w:ind w:left="567"/>
        <w:jc w:val="both"/>
        <w:rPr>
          <w:rFonts w:cs="Arial"/>
          <w:bCs/>
          <w:color w:val="FF0000"/>
          <w:szCs w:val="24"/>
        </w:rPr>
      </w:pPr>
    </w:p>
    <w:p w14:paraId="692E790C" w14:textId="3B31A2D5" w:rsidR="002A5DA0" w:rsidRPr="004B4A7D" w:rsidRDefault="005D3D2E" w:rsidP="004B4A7D">
      <w:pPr>
        <w:pStyle w:val="ListParagraph"/>
        <w:numPr>
          <w:ilvl w:val="0"/>
          <w:numId w:val="3"/>
        </w:numPr>
        <w:tabs>
          <w:tab w:val="left" w:pos="709"/>
        </w:tabs>
        <w:ind w:left="567" w:hanging="567"/>
        <w:jc w:val="both"/>
        <w:rPr>
          <w:rFonts w:cs="Arial"/>
        </w:rPr>
      </w:pPr>
      <w:r w:rsidRPr="004B4A7D">
        <w:rPr>
          <w:rFonts w:cs="Arial"/>
          <w:b/>
          <w:bCs w:val="0"/>
        </w:rPr>
        <w:t>Project Arborist</w:t>
      </w:r>
      <w:r w:rsidR="00FE0B09" w:rsidRPr="004B4A7D">
        <w:rPr>
          <w:rFonts w:cs="Arial"/>
          <w:b/>
          <w:bCs w:val="0"/>
        </w:rPr>
        <w:t xml:space="preserve"> -</w:t>
      </w:r>
      <w:r w:rsidRPr="004B4A7D">
        <w:rPr>
          <w:rFonts w:cs="Arial"/>
          <w:b/>
          <w:bCs w:val="0"/>
        </w:rPr>
        <w:t xml:space="preserve"> Contact Details - </w:t>
      </w:r>
      <w:r w:rsidR="00936DD8" w:rsidRPr="004B4A7D">
        <w:rPr>
          <w:rFonts w:cs="Arial"/>
        </w:rPr>
        <w:t>Council is to be notified, in writing, of the name, contact details and qualifications of the Project Arborist appointed to the site. Should these details change during the course of works, or the appointed Consultant Arborist alter, Council is to be notified, in writing, within seven working days.</w:t>
      </w:r>
    </w:p>
    <w:p w14:paraId="200D52E0" w14:textId="77777777" w:rsidR="00936DD8" w:rsidRDefault="00936DD8" w:rsidP="00FC3391">
      <w:pPr>
        <w:tabs>
          <w:tab w:val="left" w:pos="567"/>
          <w:tab w:val="left" w:pos="1134"/>
        </w:tabs>
        <w:ind w:left="567"/>
        <w:jc w:val="both"/>
        <w:rPr>
          <w:rFonts w:cs="Arial"/>
          <w:bCs/>
          <w:color w:val="FF0000"/>
          <w:szCs w:val="24"/>
        </w:rPr>
      </w:pPr>
    </w:p>
    <w:p w14:paraId="1690AC83" w14:textId="09C09E54" w:rsidR="00936DD8" w:rsidRDefault="00936DD8" w:rsidP="00936DD8">
      <w:pPr>
        <w:tabs>
          <w:tab w:val="left" w:pos="567"/>
          <w:tab w:val="left" w:pos="1134"/>
        </w:tabs>
        <w:ind w:left="567"/>
        <w:jc w:val="both"/>
        <w:rPr>
          <w:rFonts w:cs="Arial"/>
          <w:bCs/>
          <w:color w:val="FF0000"/>
          <w:szCs w:val="24"/>
        </w:rPr>
      </w:pPr>
      <w:r w:rsidRPr="00ED493E">
        <w:rPr>
          <w:szCs w:val="24"/>
          <w:lang w:eastAsia="en-AU"/>
        </w:rPr>
        <w:t xml:space="preserve">(Reason: </w:t>
      </w:r>
      <w:r w:rsidR="00605AA5" w:rsidRPr="00790FAF">
        <w:rPr>
          <w:rFonts w:cs="Arial"/>
          <w:szCs w:val="24"/>
        </w:rPr>
        <w:t>To ensure the Project Arborist can be readily contacted in regard to the required tree protection measures</w:t>
      </w:r>
      <w:r w:rsidRPr="00ED493E">
        <w:rPr>
          <w:szCs w:val="24"/>
          <w:lang w:eastAsia="en-AU"/>
        </w:rPr>
        <w:t>).</w:t>
      </w:r>
    </w:p>
    <w:p w14:paraId="0C0FD973" w14:textId="77777777" w:rsidR="00936DD8" w:rsidRDefault="00936DD8" w:rsidP="00FC3391">
      <w:pPr>
        <w:tabs>
          <w:tab w:val="left" w:pos="567"/>
          <w:tab w:val="left" w:pos="1134"/>
        </w:tabs>
        <w:ind w:left="567"/>
        <w:jc w:val="both"/>
        <w:rPr>
          <w:rFonts w:cs="Arial"/>
          <w:bCs/>
          <w:color w:val="FF0000"/>
          <w:szCs w:val="24"/>
        </w:rPr>
      </w:pPr>
    </w:p>
    <w:p w14:paraId="4B0760BB" w14:textId="77777777" w:rsidR="002A5DA0" w:rsidRDefault="002A5DA0" w:rsidP="00FC3391">
      <w:pPr>
        <w:tabs>
          <w:tab w:val="left" w:pos="567"/>
          <w:tab w:val="left" w:pos="1134"/>
        </w:tabs>
        <w:ind w:left="567"/>
        <w:jc w:val="both"/>
        <w:rPr>
          <w:rFonts w:cs="Arial"/>
          <w:bCs/>
          <w:color w:val="FF0000"/>
          <w:szCs w:val="24"/>
        </w:rPr>
      </w:pPr>
    </w:p>
    <w:p w14:paraId="41F8CC9D" w14:textId="77777777" w:rsidR="0039376A" w:rsidRDefault="0039376A">
      <w:pPr>
        <w:rPr>
          <w:b/>
          <w:szCs w:val="24"/>
        </w:rPr>
      </w:pPr>
      <w:r>
        <w:rPr>
          <w:b/>
          <w:szCs w:val="24"/>
        </w:rPr>
        <w:br w:type="page"/>
      </w:r>
    </w:p>
    <w:p w14:paraId="032D2294" w14:textId="1A18BC34" w:rsidR="00FC3391" w:rsidRPr="001A7AEC" w:rsidRDefault="00FC3391" w:rsidP="00FC3391">
      <w:pPr>
        <w:keepNext/>
        <w:jc w:val="both"/>
        <w:outlineLvl w:val="0"/>
        <w:rPr>
          <w:b/>
          <w:szCs w:val="24"/>
        </w:rPr>
      </w:pPr>
      <w:r w:rsidRPr="001A7AEC">
        <w:rPr>
          <w:b/>
          <w:szCs w:val="24"/>
        </w:rPr>
        <w:lastRenderedPageBreak/>
        <w:t xml:space="preserve">DURING </w:t>
      </w:r>
      <w:r w:rsidR="000936EB" w:rsidRPr="001A7AEC">
        <w:rPr>
          <w:b/>
          <w:szCs w:val="24"/>
        </w:rPr>
        <w:t xml:space="preserve">BUILDING WORKS </w:t>
      </w:r>
    </w:p>
    <w:p w14:paraId="75942F66" w14:textId="77777777" w:rsidR="00FC3391" w:rsidRPr="00F81094" w:rsidRDefault="00FC3391" w:rsidP="00FC3391">
      <w:pPr>
        <w:tabs>
          <w:tab w:val="left" w:pos="567"/>
        </w:tabs>
        <w:jc w:val="both"/>
        <w:rPr>
          <w:bCs/>
          <w:szCs w:val="24"/>
        </w:rPr>
      </w:pPr>
    </w:p>
    <w:p w14:paraId="50EB5FA1" w14:textId="77777777" w:rsidR="00FC3391" w:rsidRPr="00F81094"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r w:rsidRPr="00F81094">
        <w:rPr>
          <w:bCs/>
          <w:szCs w:val="24"/>
        </w:rPr>
        <w:t>Unless otherwise specified, the following conditions in this Part of the consent must be complied with at all times during the construction period. Where applicable, the requirements under previous Parts of the consent must be implemented and maintained at all times during the construction period.</w:t>
      </w:r>
    </w:p>
    <w:p w14:paraId="70C092E7" w14:textId="77777777" w:rsidR="00FC3391" w:rsidRPr="00F81094" w:rsidRDefault="00FC3391" w:rsidP="00FC3391">
      <w:pPr>
        <w:tabs>
          <w:tab w:val="left" w:pos="567"/>
        </w:tabs>
        <w:jc w:val="both"/>
        <w:rPr>
          <w:bCs/>
          <w:szCs w:val="24"/>
        </w:rPr>
      </w:pPr>
    </w:p>
    <w:p w14:paraId="26D0ABF2" w14:textId="0FFCA000" w:rsidR="00FC3391" w:rsidRPr="00F81094" w:rsidRDefault="00FC3391" w:rsidP="00146FF0">
      <w:pPr>
        <w:pStyle w:val="ListParagraph"/>
        <w:numPr>
          <w:ilvl w:val="0"/>
          <w:numId w:val="3"/>
        </w:numPr>
        <w:tabs>
          <w:tab w:val="left" w:pos="709"/>
        </w:tabs>
        <w:ind w:left="567" w:hanging="567"/>
        <w:jc w:val="both"/>
        <w:rPr>
          <w:rFonts w:cs="Arial"/>
          <w:b/>
          <w:bCs w:val="0"/>
        </w:rPr>
      </w:pPr>
      <w:r w:rsidRPr="00F81094">
        <w:rPr>
          <w:rFonts w:cs="Arial"/>
          <w:b/>
          <w:bCs w:val="0"/>
        </w:rPr>
        <w:t xml:space="preserve">Critical stage inspections - </w:t>
      </w:r>
      <w:r w:rsidR="002C6390" w:rsidRPr="00F81094">
        <w:t>While building work is being carried out, the work must not continue after each critical stage inspection unless the principal certifier is satisfied the work may proceed in accordance with this consent and the relevant construction certificate</w:t>
      </w:r>
      <w:r w:rsidRPr="00F81094">
        <w:rPr>
          <w:rFonts w:cs="Arial"/>
          <w:b/>
          <w:bCs w:val="0"/>
        </w:rPr>
        <w:t>.</w:t>
      </w:r>
    </w:p>
    <w:p w14:paraId="2E61187D" w14:textId="77777777" w:rsidR="00FC3391" w:rsidRPr="00F81094" w:rsidRDefault="00FC3391" w:rsidP="00FC3391">
      <w:pPr>
        <w:tabs>
          <w:tab w:val="left" w:pos="709"/>
        </w:tabs>
        <w:ind w:left="567"/>
        <w:jc w:val="both"/>
        <w:rPr>
          <w:b/>
          <w:bCs/>
          <w:szCs w:val="24"/>
          <w:lang w:eastAsia="en-AU"/>
        </w:rPr>
      </w:pPr>
    </w:p>
    <w:p w14:paraId="5DF54861" w14:textId="6B677672" w:rsidR="00FC3391" w:rsidRPr="00F81094" w:rsidRDefault="00FC3391" w:rsidP="00FC3391">
      <w:pPr>
        <w:tabs>
          <w:tab w:val="left" w:pos="709"/>
        </w:tabs>
        <w:ind w:left="567"/>
        <w:jc w:val="both"/>
        <w:rPr>
          <w:iCs/>
          <w:szCs w:val="24"/>
        </w:rPr>
      </w:pPr>
      <w:r w:rsidRPr="00F81094">
        <w:rPr>
          <w:szCs w:val="24"/>
          <w:lang w:eastAsia="en-AU"/>
        </w:rPr>
        <w:t>(Reason:</w:t>
      </w:r>
      <w:r w:rsidRPr="00F81094">
        <w:rPr>
          <w:b/>
          <w:bCs/>
          <w:szCs w:val="24"/>
          <w:lang w:eastAsia="en-AU"/>
        </w:rPr>
        <w:t xml:space="preserve"> </w:t>
      </w:r>
      <w:r w:rsidR="00F81094" w:rsidRPr="00F81094">
        <w:t>To require approval to proceed with building work following each critical stage inspection</w:t>
      </w:r>
      <w:r w:rsidRPr="00F81094">
        <w:rPr>
          <w:szCs w:val="24"/>
          <w:lang w:eastAsia="en-AU"/>
        </w:rPr>
        <w:t xml:space="preserve">). </w:t>
      </w:r>
    </w:p>
    <w:p w14:paraId="25E68A54" w14:textId="77777777" w:rsidR="00FC3391" w:rsidRPr="00CE73A1" w:rsidRDefault="00FC3391" w:rsidP="00FC3391">
      <w:pPr>
        <w:tabs>
          <w:tab w:val="left" w:pos="709"/>
        </w:tabs>
        <w:ind w:left="567" w:hanging="567"/>
        <w:jc w:val="both"/>
        <w:rPr>
          <w:bCs/>
          <w:color w:val="FF0000"/>
          <w:szCs w:val="24"/>
        </w:rPr>
      </w:pPr>
    </w:p>
    <w:p w14:paraId="1855913C" w14:textId="77777777" w:rsidR="00FC3391" w:rsidRPr="00CB4E6F" w:rsidRDefault="00FC3391" w:rsidP="00CB4E6F">
      <w:pPr>
        <w:pStyle w:val="ListParagraph"/>
        <w:numPr>
          <w:ilvl w:val="0"/>
          <w:numId w:val="3"/>
        </w:numPr>
        <w:tabs>
          <w:tab w:val="left" w:pos="709"/>
        </w:tabs>
        <w:ind w:left="567" w:hanging="567"/>
        <w:jc w:val="both"/>
        <w:rPr>
          <w:rFonts w:cs="Arial"/>
          <w:b/>
          <w:bCs w:val="0"/>
        </w:rPr>
      </w:pPr>
      <w:r w:rsidRPr="00CB4E6F">
        <w:rPr>
          <w:rFonts w:cs="Arial"/>
          <w:b/>
          <w:bCs w:val="0"/>
        </w:rPr>
        <w:t xml:space="preserve">Survey of footings/walls - </w:t>
      </w:r>
      <w:r w:rsidRPr="00CB4E6F">
        <w:rPr>
          <w:rFonts w:cs="Arial"/>
        </w:rPr>
        <w:t>All footings and walls within 1 metre of a boundary must be set out by a registered surveyor.  On commencement of brickwork or wall construction a survey and report must be prepared indicating the position of external walls in relation to the boundaries of the allotment.</w:t>
      </w:r>
      <w:r w:rsidRPr="00CB4E6F">
        <w:rPr>
          <w:rFonts w:cs="Arial"/>
          <w:b/>
          <w:bCs w:val="0"/>
        </w:rPr>
        <w:t xml:space="preserve"> </w:t>
      </w:r>
    </w:p>
    <w:p w14:paraId="25B160AC" w14:textId="77777777" w:rsidR="00FC3391" w:rsidRPr="00CB4E6F" w:rsidRDefault="00FC3391" w:rsidP="00FC3391">
      <w:pPr>
        <w:tabs>
          <w:tab w:val="left" w:pos="709"/>
        </w:tabs>
        <w:ind w:left="567"/>
        <w:jc w:val="both"/>
        <w:rPr>
          <w:rFonts w:cs="Arial"/>
          <w:b/>
          <w:bCs/>
          <w:szCs w:val="24"/>
        </w:rPr>
      </w:pPr>
    </w:p>
    <w:p w14:paraId="20D670F7" w14:textId="77777777" w:rsidR="00FC3391" w:rsidRPr="00CB4E6F" w:rsidRDefault="00FC3391" w:rsidP="00FC3391">
      <w:pPr>
        <w:tabs>
          <w:tab w:val="left" w:pos="567"/>
        </w:tabs>
        <w:ind w:left="1134" w:hanging="567"/>
      </w:pPr>
      <w:r w:rsidRPr="00CB4E6F">
        <w:rPr>
          <w:bCs/>
          <w:szCs w:val="24"/>
        </w:rPr>
        <w:t>(Reason: To ensure that the development is in accordance with the determination).</w:t>
      </w:r>
    </w:p>
    <w:p w14:paraId="5DB87C56" w14:textId="77777777" w:rsidR="00FC3391" w:rsidRPr="00CB4E6F" w:rsidRDefault="00FC3391" w:rsidP="00FC3391">
      <w:pPr>
        <w:tabs>
          <w:tab w:val="left" w:pos="709"/>
        </w:tabs>
        <w:ind w:left="567" w:hanging="567"/>
        <w:jc w:val="both"/>
        <w:rPr>
          <w:bCs/>
          <w:szCs w:val="24"/>
        </w:rPr>
      </w:pPr>
    </w:p>
    <w:p w14:paraId="12966FA0" w14:textId="77777777" w:rsidR="00FC3391" w:rsidRPr="00CB4E6F" w:rsidRDefault="00FC3391" w:rsidP="00CB4E6F">
      <w:pPr>
        <w:pStyle w:val="ListParagraph"/>
        <w:numPr>
          <w:ilvl w:val="0"/>
          <w:numId w:val="3"/>
        </w:numPr>
        <w:tabs>
          <w:tab w:val="left" w:pos="709"/>
        </w:tabs>
        <w:ind w:left="567" w:hanging="567"/>
        <w:jc w:val="both"/>
        <w:rPr>
          <w:rFonts w:cs="Arial"/>
        </w:rPr>
      </w:pPr>
      <w:r w:rsidRPr="00CB4E6F">
        <w:rPr>
          <w:rFonts w:cs="Arial"/>
          <w:b/>
          <w:bCs w:val="0"/>
        </w:rPr>
        <w:t xml:space="preserve">Construction materials - </w:t>
      </w:r>
      <w:r w:rsidRPr="00CB4E6F">
        <w:rPr>
          <w:rFonts w:cs="Arial"/>
        </w:rPr>
        <w:t>All materials associated with construction must be retained within the site.</w:t>
      </w:r>
    </w:p>
    <w:p w14:paraId="3044FA4F" w14:textId="77777777" w:rsidR="00FC3391" w:rsidRPr="00CB4E6F" w:rsidRDefault="00FC3391" w:rsidP="00FC3391">
      <w:pPr>
        <w:tabs>
          <w:tab w:val="left" w:pos="567"/>
        </w:tabs>
        <w:ind w:left="567"/>
        <w:jc w:val="both"/>
        <w:rPr>
          <w:rFonts w:cs="Arial"/>
          <w:b/>
          <w:bCs/>
          <w:szCs w:val="24"/>
        </w:rPr>
      </w:pPr>
    </w:p>
    <w:p w14:paraId="6143707B" w14:textId="77777777" w:rsidR="00FC3391" w:rsidRPr="00CB4E6F" w:rsidRDefault="00FC3391" w:rsidP="00FC3391">
      <w:pPr>
        <w:tabs>
          <w:tab w:val="left" w:pos="567"/>
        </w:tabs>
        <w:ind w:left="567"/>
      </w:pPr>
      <w:r w:rsidRPr="00CB4E6F">
        <w:rPr>
          <w:bCs/>
          <w:szCs w:val="24"/>
        </w:rPr>
        <w:t>(Reason: To ensure the public domain is not affected during construction).</w:t>
      </w:r>
    </w:p>
    <w:p w14:paraId="733EF8F8" w14:textId="77777777" w:rsidR="00FC3391" w:rsidRPr="00CE73A1" w:rsidRDefault="00FC3391" w:rsidP="00FC3391">
      <w:pPr>
        <w:tabs>
          <w:tab w:val="left" w:pos="567"/>
        </w:tabs>
        <w:ind w:left="567"/>
        <w:jc w:val="both"/>
        <w:rPr>
          <w:bCs/>
          <w:color w:val="FF0000"/>
          <w:szCs w:val="24"/>
        </w:rPr>
      </w:pPr>
    </w:p>
    <w:p w14:paraId="39A1A6B6" w14:textId="4122C40B" w:rsidR="00CA5A00" w:rsidRPr="00AF3268" w:rsidRDefault="006E23E3" w:rsidP="00AF3268">
      <w:pPr>
        <w:pStyle w:val="ListParagraph"/>
        <w:numPr>
          <w:ilvl w:val="0"/>
          <w:numId w:val="3"/>
        </w:numPr>
        <w:tabs>
          <w:tab w:val="left" w:pos="709"/>
        </w:tabs>
        <w:ind w:left="567" w:hanging="567"/>
        <w:jc w:val="both"/>
        <w:rPr>
          <w:rFonts w:cs="Arial"/>
          <w:b/>
          <w:bCs w:val="0"/>
        </w:rPr>
      </w:pPr>
      <w:r w:rsidRPr="00AF3268">
        <w:rPr>
          <w:rFonts w:cs="Arial"/>
          <w:b/>
          <w:bCs w:val="0"/>
        </w:rPr>
        <w:t>Traffic Management -</w:t>
      </w:r>
      <w:r w:rsidR="00CA5A00" w:rsidRPr="00AF3268">
        <w:rPr>
          <w:rFonts w:cs="Arial"/>
          <w:b/>
          <w:bCs w:val="0"/>
        </w:rPr>
        <w:t xml:space="preserve"> </w:t>
      </w:r>
      <w:r w:rsidR="000B2456" w:rsidRPr="00AF3268">
        <w:rPr>
          <w:rFonts w:cs="Arial"/>
        </w:rPr>
        <w:t>Traffic management procedures and systems must be implemented during the construction period to ensure a safe environment and minimise impacts to pedestrian and other vehicle traffic. Any traffic management procedures and systems must be in accordance with AS 1742.3 2019 and the DCP 2014 Part 8.1 (Construction Activities)</w:t>
      </w:r>
      <w:r w:rsidR="00CA5A00" w:rsidRPr="00AF3268">
        <w:rPr>
          <w:rFonts w:cs="Arial"/>
        </w:rPr>
        <w:t>.</w:t>
      </w:r>
    </w:p>
    <w:p w14:paraId="09856AF6" w14:textId="77777777" w:rsidR="00CA5A00" w:rsidRPr="003D6479" w:rsidRDefault="00CA5A00" w:rsidP="00CA5A00">
      <w:pPr>
        <w:ind w:left="567"/>
        <w:rPr>
          <w:spacing w:val="-3"/>
        </w:rPr>
      </w:pPr>
    </w:p>
    <w:p w14:paraId="5E6526D9" w14:textId="10C1899F" w:rsidR="00CA5A00" w:rsidRPr="003D6479" w:rsidRDefault="00CA5A00" w:rsidP="00CA5A00">
      <w:pPr>
        <w:ind w:left="567"/>
        <w:rPr>
          <w:spacing w:val="-3"/>
        </w:rPr>
      </w:pPr>
      <w:r w:rsidRPr="003D6479">
        <w:rPr>
          <w:spacing w:val="-3"/>
        </w:rPr>
        <w:t xml:space="preserve">(Reason: </w:t>
      </w:r>
      <w:r w:rsidR="003D6479" w:rsidRPr="003D6479">
        <w:t>To ensure public safety and minimise any impacts to the adjoining pedestrian and vehicular traffic systems</w:t>
      </w:r>
      <w:r w:rsidRPr="003D6479">
        <w:rPr>
          <w:spacing w:val="-3"/>
        </w:rPr>
        <w:t>)</w:t>
      </w:r>
      <w:r w:rsidR="00AF3268">
        <w:rPr>
          <w:spacing w:val="-3"/>
        </w:rPr>
        <w:t>.</w:t>
      </w:r>
    </w:p>
    <w:p w14:paraId="127C2193" w14:textId="77777777" w:rsidR="00FC3391" w:rsidRPr="00CE73A1" w:rsidRDefault="00FC3391" w:rsidP="00FC3391">
      <w:pPr>
        <w:tabs>
          <w:tab w:val="left" w:pos="567"/>
        </w:tabs>
        <w:ind w:left="567"/>
        <w:jc w:val="both"/>
        <w:rPr>
          <w:color w:val="FF0000"/>
        </w:rPr>
      </w:pPr>
    </w:p>
    <w:p w14:paraId="2FB4CFAE" w14:textId="6A853447" w:rsidR="00FC3391" w:rsidRPr="00AF3268" w:rsidRDefault="00FC3391" w:rsidP="00AF3268">
      <w:pPr>
        <w:pStyle w:val="ListParagraph"/>
        <w:numPr>
          <w:ilvl w:val="0"/>
          <w:numId w:val="3"/>
        </w:numPr>
        <w:tabs>
          <w:tab w:val="left" w:pos="709"/>
        </w:tabs>
        <w:ind w:left="567" w:hanging="567"/>
        <w:jc w:val="both"/>
        <w:rPr>
          <w:rFonts w:cs="Arial"/>
        </w:rPr>
      </w:pPr>
      <w:r w:rsidRPr="00AF3268">
        <w:rPr>
          <w:rFonts w:cs="Arial"/>
          <w:b/>
          <w:bCs w:val="0"/>
        </w:rPr>
        <w:t>Stormwater Management</w:t>
      </w:r>
      <w:r w:rsidR="008B0750" w:rsidRPr="00AF3268">
        <w:rPr>
          <w:rFonts w:cs="Arial"/>
          <w:b/>
          <w:bCs w:val="0"/>
        </w:rPr>
        <w:t xml:space="preserve"> -</w:t>
      </w:r>
      <w:r w:rsidRPr="00AF3268">
        <w:rPr>
          <w:rFonts w:cs="Arial"/>
          <w:b/>
          <w:bCs w:val="0"/>
        </w:rPr>
        <w:t xml:space="preserve"> </w:t>
      </w:r>
      <w:r w:rsidR="008B0750" w:rsidRPr="00AF3268">
        <w:rPr>
          <w:rFonts w:cs="Arial"/>
          <w:b/>
          <w:bCs w:val="0"/>
        </w:rPr>
        <w:t>(</w:t>
      </w:r>
      <w:r w:rsidRPr="00AF3268">
        <w:rPr>
          <w:rFonts w:cs="Arial"/>
          <w:b/>
          <w:bCs w:val="0"/>
        </w:rPr>
        <w:t>Construction</w:t>
      </w:r>
      <w:r w:rsidR="008B0750" w:rsidRPr="00AF3268">
        <w:rPr>
          <w:rFonts w:cs="Arial"/>
          <w:b/>
          <w:bCs w:val="0"/>
        </w:rPr>
        <w:t>)</w:t>
      </w:r>
      <w:r w:rsidRPr="00AF3268">
        <w:rPr>
          <w:rFonts w:cs="Arial"/>
          <w:b/>
          <w:bCs w:val="0"/>
        </w:rPr>
        <w:t xml:space="preserve"> </w:t>
      </w:r>
      <w:r w:rsidR="00AF3268">
        <w:rPr>
          <w:rFonts w:cs="Arial"/>
          <w:b/>
          <w:bCs w:val="0"/>
        </w:rPr>
        <w:t>-</w:t>
      </w:r>
      <w:r w:rsidRPr="00AF3268">
        <w:rPr>
          <w:rFonts w:cs="Arial"/>
          <w:b/>
          <w:bCs w:val="0"/>
        </w:rPr>
        <w:t xml:space="preserve"> </w:t>
      </w:r>
      <w:r w:rsidR="004C506D" w:rsidRPr="00AF3268">
        <w:rPr>
          <w:rFonts w:cs="Arial"/>
        </w:rPr>
        <w:t>The stormwater drainage system on the site must be constructed in accordance with the Construction Certificate version of the Stormwater Management Plan and any requirements of Council in relation to the connection to the public drainage system</w:t>
      </w:r>
      <w:r w:rsidRPr="00AF3268">
        <w:rPr>
          <w:rFonts w:cs="Arial"/>
        </w:rPr>
        <w:t>.</w:t>
      </w:r>
    </w:p>
    <w:p w14:paraId="46901808" w14:textId="77777777" w:rsidR="00FC3391" w:rsidRPr="00B52DC6" w:rsidRDefault="00FC3391" w:rsidP="00FC3391">
      <w:pPr>
        <w:ind w:left="567"/>
        <w:rPr>
          <w:spacing w:val="-3"/>
        </w:rPr>
      </w:pPr>
    </w:p>
    <w:p w14:paraId="20F6D23C" w14:textId="03A45D32" w:rsidR="00FC3391" w:rsidRPr="00B52DC6" w:rsidRDefault="00FC3391" w:rsidP="00FC3391">
      <w:pPr>
        <w:ind w:left="567"/>
        <w:rPr>
          <w:spacing w:val="-3"/>
        </w:rPr>
      </w:pPr>
      <w:r w:rsidRPr="00B52DC6">
        <w:rPr>
          <w:spacing w:val="-3"/>
        </w:rPr>
        <w:t xml:space="preserve">(Reason: </w:t>
      </w:r>
      <w:r w:rsidR="00B52DC6" w:rsidRPr="00B52DC6">
        <w:t>To ensure the stormwater system is constructed as approved</w:t>
      </w:r>
      <w:r w:rsidRPr="00B52DC6">
        <w:rPr>
          <w:spacing w:val="-3"/>
        </w:rPr>
        <w:t>)</w:t>
      </w:r>
    </w:p>
    <w:p w14:paraId="37EC0DC8" w14:textId="77777777" w:rsidR="00FC3391" w:rsidRPr="00CE73A1" w:rsidRDefault="00FC3391" w:rsidP="00FC3391">
      <w:pPr>
        <w:keepNext/>
        <w:tabs>
          <w:tab w:val="left" w:pos="567"/>
          <w:tab w:val="left" w:pos="1134"/>
        </w:tabs>
        <w:ind w:left="567"/>
        <w:jc w:val="both"/>
        <w:outlineLvl w:val="0"/>
        <w:rPr>
          <w:color w:val="FF0000"/>
          <w:spacing w:val="-3"/>
        </w:rPr>
      </w:pPr>
    </w:p>
    <w:p w14:paraId="75D97E28" w14:textId="2F6ECB2F" w:rsidR="00FC3391" w:rsidRPr="00AF3268" w:rsidRDefault="00FC3391" w:rsidP="00AF3268">
      <w:pPr>
        <w:pStyle w:val="ListParagraph"/>
        <w:numPr>
          <w:ilvl w:val="0"/>
          <w:numId w:val="3"/>
        </w:numPr>
        <w:tabs>
          <w:tab w:val="left" w:pos="709"/>
        </w:tabs>
        <w:ind w:left="567" w:hanging="567"/>
        <w:jc w:val="both"/>
        <w:rPr>
          <w:rFonts w:cs="Arial"/>
        </w:rPr>
      </w:pPr>
      <w:r w:rsidRPr="00AF3268">
        <w:rPr>
          <w:rFonts w:cs="Arial"/>
          <w:b/>
          <w:bCs w:val="0"/>
        </w:rPr>
        <w:t>Erosion and Sediment Control Plan</w:t>
      </w:r>
      <w:r w:rsidR="004C4F29" w:rsidRPr="00AF3268">
        <w:rPr>
          <w:rFonts w:cs="Arial"/>
          <w:b/>
          <w:bCs w:val="0"/>
        </w:rPr>
        <w:t xml:space="preserve"> -</w:t>
      </w:r>
      <w:r w:rsidRPr="00AF3268">
        <w:rPr>
          <w:rFonts w:cs="Arial"/>
          <w:b/>
          <w:bCs w:val="0"/>
        </w:rPr>
        <w:t xml:space="preserve"> </w:t>
      </w:r>
      <w:r w:rsidR="004C4F29" w:rsidRPr="00AF3268">
        <w:rPr>
          <w:rFonts w:cs="Arial"/>
          <w:b/>
          <w:bCs w:val="0"/>
        </w:rPr>
        <w:t>(</w:t>
      </w:r>
      <w:r w:rsidR="00CB463A" w:rsidRPr="00AF3268">
        <w:rPr>
          <w:rFonts w:cs="Arial"/>
          <w:b/>
          <w:bCs w:val="0"/>
        </w:rPr>
        <w:t xml:space="preserve">Implementation) </w:t>
      </w:r>
      <w:r w:rsidR="00AF3268">
        <w:rPr>
          <w:rFonts w:cs="Arial"/>
          <w:b/>
          <w:bCs w:val="0"/>
        </w:rPr>
        <w:t xml:space="preserve">- </w:t>
      </w:r>
      <w:r w:rsidR="00CB463A" w:rsidRPr="00AF3268">
        <w:rPr>
          <w:rFonts w:cs="Arial"/>
        </w:rPr>
        <w:t>The applicant shall install erosion and sediment control measures in accordance with the Construction Certificate approved Soil Erosion and Sediment Control (ESCP) plan at the commencement of works on the site.  Erosion control management procedures in accordance with the manual “Managing Urban Stormwater: Soils and Construction“  by the NSW Department – Office of Environment and Heritage, must be practiced at all times throughout the construction</w:t>
      </w:r>
      <w:r w:rsidRPr="00AF3268">
        <w:rPr>
          <w:rFonts w:cs="Arial"/>
        </w:rPr>
        <w:t>.</w:t>
      </w:r>
    </w:p>
    <w:p w14:paraId="33C9AFD4" w14:textId="77777777" w:rsidR="00FC3391" w:rsidRPr="001F07C5" w:rsidRDefault="00FC3391" w:rsidP="00FC3391">
      <w:pPr>
        <w:ind w:left="567"/>
        <w:jc w:val="both"/>
        <w:rPr>
          <w:spacing w:val="-3"/>
        </w:rPr>
      </w:pPr>
    </w:p>
    <w:p w14:paraId="5B6B360D" w14:textId="77777777" w:rsidR="00FC3391" w:rsidRPr="001F07C5" w:rsidRDefault="00FC3391" w:rsidP="00FC3391">
      <w:pPr>
        <w:ind w:left="567"/>
        <w:jc w:val="both"/>
        <w:rPr>
          <w:spacing w:val="-3"/>
        </w:rPr>
      </w:pPr>
      <w:r w:rsidRPr="001F07C5">
        <w:rPr>
          <w:spacing w:val="-3"/>
        </w:rPr>
        <w:t>(Reason: To prevent soil erosion and the discharge of sediment over the land.)</w:t>
      </w:r>
    </w:p>
    <w:p w14:paraId="3B0568FD" w14:textId="77777777" w:rsidR="00FC3391" w:rsidRPr="00CE73A1" w:rsidRDefault="00FC3391" w:rsidP="00FC3391">
      <w:pPr>
        <w:jc w:val="both"/>
        <w:rPr>
          <w:color w:val="FF0000"/>
          <w:spacing w:val="-3"/>
        </w:rPr>
      </w:pPr>
    </w:p>
    <w:p w14:paraId="59998AB3" w14:textId="462DED7B" w:rsidR="00FC3391" w:rsidRPr="00AF3268" w:rsidRDefault="000055FC" w:rsidP="00AF3268">
      <w:pPr>
        <w:pStyle w:val="ListParagraph"/>
        <w:numPr>
          <w:ilvl w:val="0"/>
          <w:numId w:val="3"/>
        </w:numPr>
        <w:tabs>
          <w:tab w:val="left" w:pos="709"/>
        </w:tabs>
        <w:ind w:left="567" w:hanging="567"/>
        <w:jc w:val="both"/>
        <w:rPr>
          <w:rFonts w:cs="Arial"/>
        </w:rPr>
      </w:pPr>
      <w:r w:rsidRPr="00AF3268">
        <w:rPr>
          <w:rFonts w:cs="Arial"/>
          <w:b/>
          <w:bCs w:val="0"/>
        </w:rPr>
        <w:lastRenderedPageBreak/>
        <w:t>Geotechnical Monitoring Program</w:t>
      </w:r>
      <w:r w:rsidR="00AE0B0F" w:rsidRPr="00AF3268">
        <w:rPr>
          <w:rFonts w:cs="Arial"/>
          <w:b/>
          <w:bCs w:val="0"/>
        </w:rPr>
        <w:t xml:space="preserve"> -</w:t>
      </w:r>
      <w:r w:rsidR="00FC3391" w:rsidRPr="00AF3268">
        <w:rPr>
          <w:rFonts w:cs="Arial"/>
          <w:b/>
          <w:bCs w:val="0"/>
        </w:rPr>
        <w:t xml:space="preserve"> </w:t>
      </w:r>
      <w:r w:rsidRPr="00AF3268">
        <w:rPr>
          <w:rFonts w:cs="Arial"/>
          <w:b/>
          <w:bCs w:val="0"/>
        </w:rPr>
        <w:t>(</w:t>
      </w:r>
      <w:r w:rsidR="00FC3391" w:rsidRPr="00AF3268">
        <w:rPr>
          <w:rFonts w:cs="Arial"/>
          <w:b/>
          <w:bCs w:val="0"/>
        </w:rPr>
        <w:t>Implementation</w:t>
      </w:r>
      <w:r w:rsidRPr="00AF3268">
        <w:rPr>
          <w:rFonts w:cs="Arial"/>
          <w:b/>
          <w:bCs w:val="0"/>
        </w:rPr>
        <w:t>)</w:t>
      </w:r>
      <w:r w:rsidR="00FC3391" w:rsidRPr="00AF3268">
        <w:rPr>
          <w:rFonts w:cs="Arial"/>
          <w:b/>
          <w:bCs w:val="0"/>
        </w:rPr>
        <w:t xml:space="preserve"> </w:t>
      </w:r>
      <w:r w:rsidR="00AF3268">
        <w:rPr>
          <w:rFonts w:cs="Arial"/>
          <w:b/>
          <w:bCs w:val="0"/>
        </w:rPr>
        <w:t xml:space="preserve">- </w:t>
      </w:r>
      <w:r w:rsidR="001C5B19" w:rsidRPr="00AF3268">
        <w:rPr>
          <w:rFonts w:cs="Arial"/>
        </w:rPr>
        <w:t xml:space="preserve">The construction and excavation works are to be undertaken in accordance with the Geotechnical Report and Monitoring Program (GMP) submitted with the Construction Certificate. All recommendations of the Geotechnical Engineer and GMP are to be carried out during the course of the excavation.  The applicant must give at least seven (7) </w:t>
      </w:r>
      <w:proofErr w:type="spellStart"/>
      <w:r w:rsidR="001C5B19" w:rsidRPr="00AF3268">
        <w:rPr>
          <w:rFonts w:cs="Arial"/>
        </w:rPr>
        <w:t>days notice</w:t>
      </w:r>
      <w:proofErr w:type="spellEnd"/>
      <w:r w:rsidR="001C5B19" w:rsidRPr="00AF3268">
        <w:rPr>
          <w:rFonts w:cs="Arial"/>
        </w:rPr>
        <w:t xml:space="preserve"> to the owner and occupiers of the adjoining allotments before excavation works commence</w:t>
      </w:r>
      <w:r w:rsidR="00FC3391" w:rsidRPr="00AF3268">
        <w:rPr>
          <w:rFonts w:cs="Arial"/>
        </w:rPr>
        <w:t>.</w:t>
      </w:r>
    </w:p>
    <w:p w14:paraId="726AD83B" w14:textId="77777777" w:rsidR="00FC3391" w:rsidRPr="00E17838" w:rsidRDefault="00FC3391" w:rsidP="00FC3391">
      <w:pPr>
        <w:keepNext/>
        <w:tabs>
          <w:tab w:val="left" w:pos="567"/>
          <w:tab w:val="right" w:pos="1134"/>
        </w:tabs>
        <w:ind w:left="567"/>
        <w:jc w:val="both"/>
        <w:outlineLvl w:val="0"/>
        <w:rPr>
          <w:rFonts w:ascii="Arial Bold" w:hAnsi="Arial Bold"/>
          <w:b/>
          <w:spacing w:val="-3"/>
        </w:rPr>
      </w:pPr>
    </w:p>
    <w:p w14:paraId="07F63C29" w14:textId="47DEC40A" w:rsidR="00FC3391" w:rsidRPr="00E17838" w:rsidRDefault="00FC3391" w:rsidP="00FC3391">
      <w:pPr>
        <w:keepNext/>
        <w:tabs>
          <w:tab w:val="left" w:pos="567"/>
          <w:tab w:val="right" w:pos="1134"/>
        </w:tabs>
        <w:ind w:left="567"/>
        <w:jc w:val="both"/>
        <w:outlineLvl w:val="0"/>
        <w:rPr>
          <w:spacing w:val="-3"/>
        </w:rPr>
      </w:pPr>
      <w:r w:rsidRPr="00E17838">
        <w:rPr>
          <w:spacing w:val="-3"/>
        </w:rPr>
        <w:t xml:space="preserve">(Reason: </w:t>
      </w:r>
      <w:r w:rsidR="00E17838" w:rsidRPr="00E17838">
        <w:t>To ensure that the excavation works are undertaken appropriately throughout the period of construction</w:t>
      </w:r>
      <w:r w:rsidRPr="00E17838">
        <w:rPr>
          <w:spacing w:val="-3"/>
        </w:rPr>
        <w:t xml:space="preserve">.) </w:t>
      </w:r>
    </w:p>
    <w:p w14:paraId="0C6E9397" w14:textId="77777777" w:rsidR="00FC3391" w:rsidRPr="00CE73A1" w:rsidRDefault="00FC3391" w:rsidP="00FC3391">
      <w:pPr>
        <w:keepNext/>
        <w:tabs>
          <w:tab w:val="left" w:pos="567"/>
          <w:tab w:val="right" w:pos="1134"/>
        </w:tabs>
        <w:ind w:left="567"/>
        <w:jc w:val="both"/>
        <w:outlineLvl w:val="0"/>
        <w:rPr>
          <w:color w:val="FF0000"/>
          <w:spacing w:val="-3"/>
          <w:sz w:val="28"/>
          <w:szCs w:val="22"/>
        </w:rPr>
      </w:pPr>
    </w:p>
    <w:p w14:paraId="0920BF28" w14:textId="77777777" w:rsidR="00FC3391" w:rsidRPr="00357EB6" w:rsidRDefault="00FC3391" w:rsidP="00AF3268">
      <w:pPr>
        <w:pStyle w:val="ListParagraph"/>
        <w:numPr>
          <w:ilvl w:val="0"/>
          <w:numId w:val="3"/>
        </w:numPr>
        <w:tabs>
          <w:tab w:val="left" w:pos="709"/>
        </w:tabs>
        <w:ind w:left="567" w:hanging="567"/>
        <w:jc w:val="both"/>
        <w:rPr>
          <w:rFonts w:cs="Arial"/>
        </w:rPr>
      </w:pPr>
      <w:r w:rsidRPr="00357EB6">
        <w:rPr>
          <w:rFonts w:cs="Arial"/>
          <w:b/>
          <w:bCs w:val="0"/>
        </w:rPr>
        <w:t xml:space="preserve">Soil and Water Management (Stockpiles) - </w:t>
      </w:r>
      <w:r w:rsidRPr="00357EB6">
        <w:rPr>
          <w:rFonts w:cs="Arial"/>
        </w:rPr>
        <w:t>Stockpiles of topsoil, sand, aggregate, soil or other material are not to be located on any drainage line or easement, natural watercourse, footpath or roadway and shall be protected with adequate sediment controls.</w:t>
      </w:r>
    </w:p>
    <w:p w14:paraId="485216F4" w14:textId="77777777" w:rsidR="00FC3391" w:rsidRPr="00357EB6" w:rsidRDefault="00FC3391" w:rsidP="00FC3391">
      <w:pPr>
        <w:keepNext/>
        <w:tabs>
          <w:tab w:val="left" w:pos="567"/>
          <w:tab w:val="right" w:pos="1134"/>
        </w:tabs>
        <w:ind w:left="567"/>
        <w:jc w:val="both"/>
        <w:outlineLvl w:val="0"/>
        <w:rPr>
          <w:rFonts w:cs="Arial"/>
          <w:b/>
          <w:bCs/>
          <w:szCs w:val="24"/>
        </w:rPr>
      </w:pPr>
    </w:p>
    <w:p w14:paraId="10477C0A" w14:textId="77777777" w:rsidR="00FC3391" w:rsidRPr="00357EB6" w:rsidRDefault="00FC3391" w:rsidP="00FC3391">
      <w:pPr>
        <w:keepNext/>
        <w:tabs>
          <w:tab w:val="left" w:pos="567"/>
          <w:tab w:val="right" w:pos="1134"/>
        </w:tabs>
        <w:ind w:left="567"/>
        <w:jc w:val="both"/>
        <w:outlineLvl w:val="0"/>
        <w:rPr>
          <w:spacing w:val="-3"/>
          <w:sz w:val="28"/>
          <w:szCs w:val="22"/>
        </w:rPr>
      </w:pPr>
      <w:r w:rsidRPr="00357EB6">
        <w:rPr>
          <w:rFonts w:cs="Arial"/>
          <w:szCs w:val="24"/>
        </w:rPr>
        <w:t>(Reason</w:t>
      </w:r>
      <w:r w:rsidRPr="00357EB6">
        <w:rPr>
          <w:rFonts w:cs="Arial"/>
          <w:b/>
          <w:bCs/>
          <w:szCs w:val="24"/>
        </w:rPr>
        <w:t>:</w:t>
      </w:r>
      <w:r w:rsidRPr="00357EB6">
        <w:rPr>
          <w:rFonts w:cs="Arial"/>
          <w:szCs w:val="24"/>
        </w:rPr>
        <w:t xml:space="preserve">   To ensure that building materials are not washed into stormwater drains.)</w:t>
      </w:r>
    </w:p>
    <w:p w14:paraId="216E469B" w14:textId="77777777" w:rsidR="00FC3391" w:rsidRPr="00CE73A1" w:rsidRDefault="00FC3391" w:rsidP="00FC3391">
      <w:pPr>
        <w:keepNext/>
        <w:tabs>
          <w:tab w:val="left" w:pos="567"/>
          <w:tab w:val="right" w:pos="1134"/>
        </w:tabs>
        <w:ind w:left="567"/>
        <w:jc w:val="both"/>
        <w:outlineLvl w:val="0"/>
        <w:rPr>
          <w:color w:val="FF0000"/>
          <w:spacing w:val="-3"/>
        </w:rPr>
      </w:pPr>
    </w:p>
    <w:p w14:paraId="1E9759EA" w14:textId="0B0811CF" w:rsidR="00FC3391" w:rsidRPr="00357EB6" w:rsidRDefault="00FC3391" w:rsidP="00357EB6">
      <w:pPr>
        <w:pStyle w:val="ListParagraph"/>
        <w:numPr>
          <w:ilvl w:val="0"/>
          <w:numId w:val="3"/>
        </w:numPr>
        <w:tabs>
          <w:tab w:val="left" w:pos="709"/>
        </w:tabs>
        <w:ind w:left="567" w:hanging="567"/>
        <w:jc w:val="both"/>
        <w:rPr>
          <w:rFonts w:cs="Arial"/>
        </w:rPr>
      </w:pPr>
      <w:r w:rsidRPr="00357EB6">
        <w:rPr>
          <w:rFonts w:cs="Arial"/>
          <w:b/>
          <w:bCs w:val="0"/>
        </w:rPr>
        <w:t xml:space="preserve">Stormwater - Hold Points during construction </w:t>
      </w:r>
      <w:r w:rsidR="00357EB6">
        <w:rPr>
          <w:rFonts w:cs="Arial"/>
          <w:b/>
          <w:bCs w:val="0"/>
        </w:rPr>
        <w:t>-</w:t>
      </w:r>
      <w:r w:rsidRPr="00357EB6">
        <w:rPr>
          <w:rFonts w:cs="Arial"/>
          <w:b/>
          <w:bCs w:val="0"/>
        </w:rPr>
        <w:t xml:space="preserve"> </w:t>
      </w:r>
      <w:r w:rsidR="003F1DD7" w:rsidRPr="00357EB6">
        <w:rPr>
          <w:rFonts w:cs="Arial"/>
        </w:rPr>
        <w:t>(</w:t>
      </w:r>
      <w:r w:rsidRPr="00357EB6">
        <w:rPr>
          <w:rFonts w:cs="Arial"/>
        </w:rPr>
        <w:t>Council Drainage Works</w:t>
      </w:r>
      <w:r w:rsidR="003F1DD7" w:rsidRPr="00357EB6">
        <w:rPr>
          <w:rFonts w:cs="Arial"/>
        </w:rPr>
        <w:t>)</w:t>
      </w:r>
      <w:r w:rsidRPr="00357EB6">
        <w:rPr>
          <w:rFonts w:cs="Arial"/>
        </w:rPr>
        <w:t xml:space="preserve"> – </w:t>
      </w:r>
      <w:r w:rsidR="00D977D7" w:rsidRPr="00357EB6">
        <w:rPr>
          <w:rFonts w:cs="Arial"/>
        </w:rPr>
        <w:t>Council requires inspections to be undertaken by a suitably qualified Chartered Professional Civil Engineer (CPEng) or Registered Professional Civil Engineer (</w:t>
      </w:r>
      <w:proofErr w:type="spellStart"/>
      <w:r w:rsidR="00D977D7" w:rsidRPr="00357EB6">
        <w:rPr>
          <w:rFonts w:cs="Arial"/>
        </w:rPr>
        <w:t>RPEng</w:t>
      </w:r>
      <w:proofErr w:type="spellEnd"/>
      <w:r w:rsidR="00D977D7" w:rsidRPr="00357EB6">
        <w:rPr>
          <w:rFonts w:cs="Arial"/>
        </w:rPr>
        <w:t>), or equivalent, for {all Council stormwater drainage works}</w:t>
      </w:r>
      <w:r w:rsidRPr="00357EB6">
        <w:rPr>
          <w:rFonts w:cs="Arial"/>
        </w:rPr>
        <w:t>.</w:t>
      </w:r>
    </w:p>
    <w:p w14:paraId="2F6122ED" w14:textId="77777777" w:rsidR="00FC3391" w:rsidRPr="006D5304" w:rsidRDefault="00FC3391" w:rsidP="00FC3391">
      <w:pPr>
        <w:keepNext/>
        <w:tabs>
          <w:tab w:val="left" w:pos="567"/>
          <w:tab w:val="right" w:pos="1134"/>
        </w:tabs>
        <w:ind w:left="567"/>
        <w:jc w:val="both"/>
        <w:outlineLvl w:val="0"/>
        <w:rPr>
          <w:b/>
        </w:rPr>
      </w:pPr>
    </w:p>
    <w:p w14:paraId="3C85AB6D" w14:textId="11EE2258" w:rsidR="00FC3391" w:rsidRPr="006D5304" w:rsidRDefault="00102317" w:rsidP="00FC3391">
      <w:pPr>
        <w:keepNext/>
        <w:tabs>
          <w:tab w:val="left" w:pos="567"/>
          <w:tab w:val="right" w:pos="1134"/>
        </w:tabs>
        <w:ind w:left="567"/>
        <w:jc w:val="both"/>
        <w:outlineLvl w:val="0"/>
        <w:rPr>
          <w:spacing w:val="-3"/>
        </w:rPr>
      </w:pPr>
      <w:r w:rsidRPr="006D5304">
        <w:rPr>
          <w:szCs w:val="24"/>
        </w:rPr>
        <w:t>The Applicant shall submit to the Principal Certifying Authority, certification from the Engineer, at each stage of the inspection listed below, stating all civil and structural construction works have been executed as detailed in the stamped approved plans, and in accordance with the relevant Australian Standards, City of Ryde standards and specifications within 24 hours following completion of the relevant stage/s. The certificates shall contain photographs of the works in progress and a commentary of the inspected works, including any deficiencies and rectifications that were undertaken</w:t>
      </w:r>
      <w:r w:rsidR="00FC3391" w:rsidRPr="006D5304">
        <w:t>.</w:t>
      </w:r>
    </w:p>
    <w:p w14:paraId="399D76C6" w14:textId="77777777" w:rsidR="008E31BD" w:rsidRPr="006D5304" w:rsidRDefault="008E31BD" w:rsidP="005077FD">
      <w:pPr>
        <w:pStyle w:val="ListParagraph"/>
        <w:numPr>
          <w:ilvl w:val="0"/>
          <w:numId w:val="16"/>
        </w:numPr>
        <w:spacing w:before="120" w:after="120"/>
        <w:ind w:left="851"/>
        <w:jc w:val="both"/>
      </w:pPr>
      <w:bookmarkStart w:id="49" w:name="_Hlk98321944"/>
      <w:r w:rsidRPr="006D5304">
        <w:t xml:space="preserve">Upon installation of pit reinforcement but prior to concrete pour for cast in-situ pits. </w:t>
      </w:r>
    </w:p>
    <w:p w14:paraId="68E26843" w14:textId="77777777" w:rsidR="008E31BD" w:rsidRPr="006D5304" w:rsidRDefault="008E31BD" w:rsidP="005077FD">
      <w:pPr>
        <w:pStyle w:val="ListParagraph"/>
        <w:numPr>
          <w:ilvl w:val="0"/>
          <w:numId w:val="16"/>
        </w:numPr>
        <w:spacing w:before="120" w:after="120"/>
        <w:ind w:left="851"/>
        <w:jc w:val="both"/>
      </w:pPr>
      <w:r w:rsidRPr="006D5304">
        <w:t>{Upon connection to Council’s new kerb inlet pit.}</w:t>
      </w:r>
    </w:p>
    <w:p w14:paraId="50C6C67A" w14:textId="77777777" w:rsidR="008E31BD" w:rsidRPr="006D5304" w:rsidRDefault="008E31BD" w:rsidP="005077FD">
      <w:pPr>
        <w:pStyle w:val="ListParagraph"/>
        <w:numPr>
          <w:ilvl w:val="0"/>
          <w:numId w:val="16"/>
        </w:numPr>
        <w:spacing w:before="120" w:after="120"/>
        <w:ind w:left="851"/>
        <w:jc w:val="both"/>
      </w:pPr>
      <w:r w:rsidRPr="006D5304">
        <w:t>Final inspection - upon the practical completion of all drainage and associated works (including road pavements, kerb &amp; gutters, footpaths and driveways) with all disturbed areas satisfactorily restored.</w:t>
      </w:r>
    </w:p>
    <w:p w14:paraId="12B6148C" w14:textId="57E0F149" w:rsidR="00FC3391" w:rsidRPr="006D5304" w:rsidRDefault="00FC3391" w:rsidP="00FC3391">
      <w:pPr>
        <w:spacing w:before="120" w:after="120"/>
        <w:ind w:left="491"/>
        <w:jc w:val="both"/>
        <w:rPr>
          <w:bCs/>
        </w:rPr>
      </w:pPr>
      <w:r w:rsidRPr="006D5304">
        <w:rPr>
          <w:bCs/>
        </w:rPr>
        <w:t xml:space="preserve">(Reason: </w:t>
      </w:r>
      <w:r w:rsidR="006D5304" w:rsidRPr="006D5304">
        <w:rPr>
          <w:szCs w:val="24"/>
        </w:rPr>
        <w:t>to ensure construction works satisfy Council’s DCP and Australian Standards requirements</w:t>
      </w:r>
      <w:r w:rsidRPr="006D5304">
        <w:rPr>
          <w:bCs/>
        </w:rPr>
        <w:t>).</w:t>
      </w:r>
    </w:p>
    <w:bookmarkEnd w:id="49"/>
    <w:p w14:paraId="6E3EF9D3" w14:textId="750D0AF5" w:rsidR="00FC3391" w:rsidRPr="00357EB6" w:rsidRDefault="00FC3391" w:rsidP="00357EB6">
      <w:pPr>
        <w:pStyle w:val="ListParagraph"/>
        <w:numPr>
          <w:ilvl w:val="0"/>
          <w:numId w:val="3"/>
        </w:numPr>
        <w:tabs>
          <w:tab w:val="left" w:pos="709"/>
        </w:tabs>
        <w:ind w:left="567" w:hanging="567"/>
        <w:jc w:val="both"/>
        <w:rPr>
          <w:rFonts w:cs="Arial"/>
        </w:rPr>
      </w:pPr>
      <w:r w:rsidRPr="00357EB6">
        <w:rPr>
          <w:rFonts w:cs="Arial"/>
          <w:b/>
          <w:bCs w:val="0"/>
        </w:rPr>
        <w:t xml:space="preserve">Implementation of Construction Pedestrian and Traffic Management Plan. </w:t>
      </w:r>
      <w:r w:rsidR="00B24E58" w:rsidRPr="00357EB6">
        <w:rPr>
          <w:rFonts w:cs="Arial"/>
        </w:rPr>
        <w:t>All construction works are to be undertaken in accordance with the approved Construction Pedestrian and Traffic Management Plan (CPTMP). All controls in the CPTMP must be maintained at all times and all traffic management controls must be undertaken by personnel having appropriate SafeWork NSW accreditation. Should the implementation or effectiveness of the CPTMP be impacted by surrounding major development not encompassed in the approved CPTMP, the CPTMP measures and controls are to be revised accordingly and submitted to Council’s Traffic Services Department for approval. A copy of the approved CPTMP is to be kept onsite at all times and made available to the principal certifier or Council on request</w:t>
      </w:r>
      <w:r w:rsidRPr="00357EB6">
        <w:rPr>
          <w:rFonts w:cs="Arial"/>
        </w:rPr>
        <w:t>.</w:t>
      </w:r>
    </w:p>
    <w:p w14:paraId="010311FC" w14:textId="77777777" w:rsidR="00FC3391" w:rsidRPr="00DC1E4D" w:rsidRDefault="00FC3391" w:rsidP="00FC3391">
      <w:pPr>
        <w:tabs>
          <w:tab w:val="left" w:pos="567"/>
          <w:tab w:val="left" w:pos="1134"/>
        </w:tabs>
        <w:ind w:left="567"/>
        <w:jc w:val="both"/>
        <w:rPr>
          <w:b/>
          <w:szCs w:val="24"/>
        </w:rPr>
      </w:pPr>
    </w:p>
    <w:p w14:paraId="6DD5AD9C" w14:textId="66828A55" w:rsidR="00FC3391" w:rsidRPr="00DC1E4D" w:rsidRDefault="00FC3391" w:rsidP="00FC3391">
      <w:pPr>
        <w:tabs>
          <w:tab w:val="left" w:pos="567"/>
          <w:tab w:val="left" w:pos="1134"/>
        </w:tabs>
        <w:ind w:left="567"/>
        <w:jc w:val="both"/>
        <w:rPr>
          <w:rFonts w:cs="Arial"/>
          <w:bCs/>
          <w:szCs w:val="24"/>
        </w:rPr>
      </w:pPr>
      <w:r w:rsidRPr="00DC1E4D">
        <w:rPr>
          <w:bCs/>
          <w:szCs w:val="24"/>
        </w:rPr>
        <w:lastRenderedPageBreak/>
        <w:t>(Reason:</w:t>
      </w:r>
      <w:r w:rsidRPr="00DC1E4D">
        <w:rPr>
          <w:b/>
          <w:szCs w:val="24"/>
        </w:rPr>
        <w:t xml:space="preserve"> </w:t>
      </w:r>
      <w:r w:rsidR="00DC1E4D" w:rsidRPr="00DC1E4D">
        <w:rPr>
          <w:rFonts w:cs="Arial"/>
          <w:szCs w:val="24"/>
        </w:rPr>
        <w:t>To ensure that the controls stated in the approved CPTMP are carried out by the builder during construction</w:t>
      </w:r>
      <w:r w:rsidRPr="00DC1E4D">
        <w:rPr>
          <w:rFonts w:cs="Arial"/>
          <w:bCs/>
          <w:szCs w:val="24"/>
        </w:rPr>
        <w:t xml:space="preserve">). </w:t>
      </w:r>
    </w:p>
    <w:p w14:paraId="39723B4D" w14:textId="77777777" w:rsidR="00FC3391" w:rsidRPr="00CE73A1" w:rsidRDefault="00FC3391" w:rsidP="00FC3391">
      <w:pPr>
        <w:tabs>
          <w:tab w:val="left" w:pos="567"/>
          <w:tab w:val="left" w:pos="1134"/>
        </w:tabs>
        <w:ind w:left="567"/>
        <w:jc w:val="both"/>
        <w:rPr>
          <w:rFonts w:cs="Arial"/>
          <w:bCs/>
          <w:color w:val="FF0000"/>
          <w:szCs w:val="24"/>
        </w:rPr>
      </w:pPr>
    </w:p>
    <w:p w14:paraId="6E59C120" w14:textId="65E056EF" w:rsidR="00FC3391" w:rsidRPr="00357EB6" w:rsidRDefault="00FC3391" w:rsidP="00357EB6">
      <w:pPr>
        <w:pStyle w:val="ListParagraph"/>
        <w:numPr>
          <w:ilvl w:val="0"/>
          <w:numId w:val="3"/>
        </w:numPr>
        <w:tabs>
          <w:tab w:val="left" w:pos="709"/>
        </w:tabs>
        <w:ind w:left="567" w:hanging="567"/>
        <w:jc w:val="both"/>
        <w:rPr>
          <w:rFonts w:cs="Arial"/>
          <w:b/>
          <w:bCs w:val="0"/>
        </w:rPr>
      </w:pPr>
      <w:r w:rsidRPr="00357EB6">
        <w:rPr>
          <w:rFonts w:cs="Arial"/>
          <w:b/>
          <w:bCs w:val="0"/>
        </w:rPr>
        <w:t xml:space="preserve">Hold Points during construction - Public Domain – </w:t>
      </w:r>
      <w:r w:rsidR="00A83226" w:rsidRPr="00357EB6">
        <w:rPr>
          <w:rFonts w:cs="Arial"/>
        </w:rPr>
        <w:t>Council requires inspections to be undertaken by a Chartered Civil Engineer (registered on the NER of Engineers Australia), for the public domain, at the hold points shown below</w:t>
      </w:r>
      <w:r w:rsidRPr="00357EB6">
        <w:rPr>
          <w:rFonts w:cs="Arial"/>
        </w:rPr>
        <w:t>.</w:t>
      </w:r>
    </w:p>
    <w:p w14:paraId="0452E5C2" w14:textId="77777777" w:rsidR="00FC3391" w:rsidRPr="006B6E1A" w:rsidRDefault="00FC3391" w:rsidP="00FC3391">
      <w:pPr>
        <w:tabs>
          <w:tab w:val="left" w:pos="567"/>
          <w:tab w:val="left" w:pos="1134"/>
        </w:tabs>
        <w:ind w:left="567"/>
        <w:jc w:val="both"/>
        <w:rPr>
          <w:iCs/>
          <w:szCs w:val="24"/>
        </w:rPr>
      </w:pPr>
    </w:p>
    <w:p w14:paraId="7B450423" w14:textId="4A9A1133" w:rsidR="00FC3391" w:rsidRPr="006B6E1A" w:rsidRDefault="00845F44" w:rsidP="00FC3391">
      <w:pPr>
        <w:tabs>
          <w:tab w:val="left" w:pos="567"/>
          <w:tab w:val="left" w:pos="1134"/>
        </w:tabs>
        <w:ind w:left="567"/>
        <w:jc w:val="both"/>
        <w:rPr>
          <w:bCs/>
          <w:szCs w:val="24"/>
        </w:rPr>
      </w:pPr>
      <w:r w:rsidRPr="006B6E1A">
        <w:rPr>
          <w:rFonts w:eastAsia="Arial" w:cs="Arial"/>
          <w:szCs w:val="24"/>
        </w:rPr>
        <w:t>The Applicant shall submit to Council’s City Infrastructure Directorate, certification from the Engineer, at each stage of the inspection listed below, within 24 hours following completion of the relevant stage/s. The certificates shall contain photographs of the works in progress and a commentary of the inspected works, including any deficiencies and rectifications that were undertaken</w:t>
      </w:r>
      <w:r w:rsidR="00FC3391" w:rsidRPr="006B6E1A">
        <w:rPr>
          <w:bCs/>
          <w:szCs w:val="24"/>
        </w:rPr>
        <w:t>.</w:t>
      </w:r>
    </w:p>
    <w:p w14:paraId="21BCA98E" w14:textId="77777777" w:rsidR="00FC3391" w:rsidRPr="006B6E1A" w:rsidRDefault="00FC3391" w:rsidP="00FC3391">
      <w:pPr>
        <w:tabs>
          <w:tab w:val="left" w:pos="567"/>
          <w:tab w:val="left" w:pos="1134"/>
        </w:tabs>
        <w:ind w:left="567"/>
        <w:jc w:val="both"/>
        <w:rPr>
          <w:iCs/>
          <w:szCs w:val="24"/>
        </w:rPr>
      </w:pPr>
    </w:p>
    <w:p w14:paraId="644C1FB1" w14:textId="77777777" w:rsidR="00F6188D" w:rsidRPr="006B6E1A" w:rsidRDefault="00F6188D" w:rsidP="00F6188D">
      <w:pPr>
        <w:spacing w:before="60"/>
        <w:ind w:left="1276" w:hanging="709"/>
        <w:rPr>
          <w:rFonts w:eastAsia="Arial" w:cs="Arial"/>
          <w:szCs w:val="24"/>
        </w:rPr>
      </w:pPr>
      <w:r w:rsidRPr="006B6E1A">
        <w:rPr>
          <w:rFonts w:eastAsia="Arial" w:cs="Arial"/>
          <w:szCs w:val="24"/>
        </w:rPr>
        <w:t>a)</w:t>
      </w:r>
      <w:r w:rsidRPr="006B6E1A">
        <w:rPr>
          <w:szCs w:val="24"/>
        </w:rPr>
        <w:tab/>
      </w:r>
      <w:r w:rsidRPr="006B6E1A">
        <w:rPr>
          <w:rFonts w:eastAsia="Arial" w:cs="Arial"/>
          <w:szCs w:val="24"/>
        </w:rPr>
        <w:t>Prior to the commencement of construction and following the set-out on site of the position of the civil works to the levels shown on the approved civil drawings.</w:t>
      </w:r>
    </w:p>
    <w:p w14:paraId="5768C648" w14:textId="77777777" w:rsidR="00F6188D" w:rsidRPr="006B6E1A" w:rsidRDefault="00F6188D" w:rsidP="00F6188D">
      <w:pPr>
        <w:spacing w:before="60"/>
        <w:ind w:left="1276" w:hanging="709"/>
        <w:rPr>
          <w:rFonts w:eastAsia="Arial" w:cs="Arial"/>
          <w:szCs w:val="24"/>
        </w:rPr>
      </w:pPr>
      <w:r w:rsidRPr="006B6E1A">
        <w:rPr>
          <w:rFonts w:eastAsia="Arial" w:cs="Arial"/>
          <w:szCs w:val="24"/>
        </w:rPr>
        <w:t>b)</w:t>
      </w:r>
      <w:r w:rsidRPr="006B6E1A">
        <w:rPr>
          <w:szCs w:val="24"/>
        </w:rPr>
        <w:tab/>
      </w:r>
      <w:r w:rsidRPr="006B6E1A">
        <w:rPr>
          <w:rFonts w:eastAsia="Arial" w:cs="Arial"/>
          <w:szCs w:val="24"/>
        </w:rPr>
        <w:t>Upon excavation, trimming and compaction to the subgrade level - to the line, grade, widths and depths, shown on the approved civil engineering drawings.</w:t>
      </w:r>
    </w:p>
    <w:p w14:paraId="698B9118" w14:textId="77777777" w:rsidR="00F6188D" w:rsidRPr="006B6E1A" w:rsidRDefault="00F6188D" w:rsidP="00F6188D">
      <w:pPr>
        <w:spacing w:before="60"/>
        <w:ind w:left="1276" w:hanging="709"/>
        <w:rPr>
          <w:rFonts w:eastAsia="Arial" w:cs="Arial"/>
          <w:szCs w:val="24"/>
        </w:rPr>
      </w:pPr>
      <w:r w:rsidRPr="006B6E1A">
        <w:rPr>
          <w:rFonts w:eastAsia="Arial" w:cs="Arial"/>
          <w:szCs w:val="24"/>
        </w:rPr>
        <w:t>c)</w:t>
      </w:r>
      <w:r w:rsidRPr="006B6E1A">
        <w:rPr>
          <w:szCs w:val="24"/>
        </w:rPr>
        <w:tab/>
      </w:r>
      <w:r w:rsidRPr="006B6E1A">
        <w:rPr>
          <w:rFonts w:eastAsia="Arial" w:cs="Arial"/>
          <w:szCs w:val="24"/>
        </w:rPr>
        <w:t>Upon compaction of the applicable sub-base course.</w:t>
      </w:r>
    </w:p>
    <w:p w14:paraId="2A4A36DD" w14:textId="77777777" w:rsidR="00F6188D" w:rsidRPr="006B6E1A" w:rsidRDefault="00F6188D" w:rsidP="00F6188D">
      <w:pPr>
        <w:spacing w:before="60"/>
        <w:ind w:left="1276" w:hanging="709"/>
        <w:rPr>
          <w:rFonts w:eastAsia="Arial" w:cs="Arial"/>
          <w:szCs w:val="24"/>
        </w:rPr>
      </w:pPr>
      <w:r w:rsidRPr="006B6E1A">
        <w:rPr>
          <w:rFonts w:eastAsia="Arial" w:cs="Arial"/>
          <w:szCs w:val="24"/>
        </w:rPr>
        <w:t>d)</w:t>
      </w:r>
      <w:r w:rsidRPr="006B6E1A">
        <w:rPr>
          <w:szCs w:val="24"/>
        </w:rPr>
        <w:tab/>
      </w:r>
      <w:r w:rsidRPr="006B6E1A">
        <w:rPr>
          <w:rFonts w:eastAsia="Arial" w:cs="Arial"/>
          <w:szCs w:val="24"/>
        </w:rPr>
        <w:t xml:space="preserve">Upon compaction or construction of any base layers of pavement, prior to the construction of the final pavement surface (e.g. prior to laying any pavers or asphalt </w:t>
      </w:r>
      <w:r w:rsidRPr="006B6E1A">
        <w:rPr>
          <w:szCs w:val="24"/>
        </w:rPr>
        <w:tab/>
      </w:r>
      <w:r w:rsidRPr="006B6E1A">
        <w:rPr>
          <w:rFonts w:eastAsia="Arial" w:cs="Arial"/>
          <w:szCs w:val="24"/>
        </w:rPr>
        <w:t>wearing course).</w:t>
      </w:r>
    </w:p>
    <w:p w14:paraId="7C277A66" w14:textId="77777777" w:rsidR="00F6188D" w:rsidRPr="006B6E1A" w:rsidRDefault="00F6188D" w:rsidP="00F6188D">
      <w:pPr>
        <w:spacing w:before="60"/>
        <w:ind w:left="1276" w:hanging="709"/>
        <w:rPr>
          <w:rFonts w:eastAsia="Arial" w:cs="Arial"/>
          <w:szCs w:val="24"/>
        </w:rPr>
      </w:pPr>
      <w:r w:rsidRPr="006B6E1A">
        <w:rPr>
          <w:rFonts w:eastAsia="Arial" w:cs="Arial"/>
          <w:szCs w:val="24"/>
        </w:rPr>
        <w:t>e)</w:t>
      </w:r>
      <w:r w:rsidRPr="006B6E1A">
        <w:rPr>
          <w:szCs w:val="24"/>
        </w:rPr>
        <w:tab/>
      </w:r>
      <w:r w:rsidRPr="006B6E1A">
        <w:rPr>
          <w:rFonts w:eastAsia="Arial" w:cs="Arial"/>
          <w:szCs w:val="24"/>
        </w:rPr>
        <w:t>Upon installation of any formwork and reinforcement for footpath concrete works.</w:t>
      </w:r>
    </w:p>
    <w:p w14:paraId="118F8B27" w14:textId="77777777" w:rsidR="00F6188D" w:rsidRPr="006B6E1A" w:rsidRDefault="00F6188D" w:rsidP="00F6188D">
      <w:pPr>
        <w:spacing w:before="60"/>
        <w:ind w:left="1276" w:hanging="709"/>
        <w:rPr>
          <w:rFonts w:eastAsia="Arial" w:cs="Arial"/>
          <w:szCs w:val="24"/>
        </w:rPr>
      </w:pPr>
      <w:r w:rsidRPr="006B6E1A">
        <w:rPr>
          <w:rFonts w:eastAsia="Arial" w:cs="Arial"/>
          <w:szCs w:val="24"/>
        </w:rPr>
        <w:t>f)</w:t>
      </w:r>
      <w:r w:rsidRPr="006B6E1A">
        <w:rPr>
          <w:szCs w:val="24"/>
        </w:rPr>
        <w:tab/>
      </w:r>
      <w:r w:rsidRPr="006B6E1A">
        <w:rPr>
          <w:rFonts w:eastAsia="Arial" w:cs="Arial"/>
          <w:szCs w:val="24"/>
        </w:rPr>
        <w:t>Final inspection - upon the practical completion of all civil works with all disturbed areas satisfactorily restored.</w:t>
      </w:r>
    </w:p>
    <w:p w14:paraId="41A3709B" w14:textId="77777777" w:rsidR="00FC3391" w:rsidRPr="006B6E1A" w:rsidRDefault="00FC3391" w:rsidP="00FC3391">
      <w:pPr>
        <w:tabs>
          <w:tab w:val="left" w:pos="567"/>
          <w:tab w:val="left" w:pos="1134"/>
        </w:tabs>
        <w:jc w:val="both"/>
        <w:rPr>
          <w:bCs/>
          <w:szCs w:val="24"/>
        </w:rPr>
      </w:pPr>
    </w:p>
    <w:p w14:paraId="3623B769" w14:textId="51AA4AF4" w:rsidR="00FC3391" w:rsidRPr="006B6E1A" w:rsidRDefault="00FC3391" w:rsidP="00FC3391">
      <w:pPr>
        <w:tabs>
          <w:tab w:val="left" w:pos="567"/>
          <w:tab w:val="left" w:pos="1134"/>
        </w:tabs>
        <w:jc w:val="both"/>
        <w:rPr>
          <w:bCs/>
          <w:szCs w:val="24"/>
        </w:rPr>
      </w:pPr>
      <w:r w:rsidRPr="006B6E1A">
        <w:rPr>
          <w:bCs/>
          <w:szCs w:val="24"/>
        </w:rPr>
        <w:tab/>
        <w:t xml:space="preserve">(Reason: </w:t>
      </w:r>
      <w:r w:rsidR="006B6E1A" w:rsidRPr="006B6E1A">
        <w:rPr>
          <w:rFonts w:eastAsia="Arial" w:cs="Arial"/>
          <w:szCs w:val="24"/>
        </w:rPr>
        <w:t>Ensure compliance with relevant standards</w:t>
      </w:r>
      <w:r w:rsidRPr="006B6E1A">
        <w:rPr>
          <w:bCs/>
          <w:szCs w:val="24"/>
        </w:rPr>
        <w:t xml:space="preserve">). </w:t>
      </w:r>
    </w:p>
    <w:p w14:paraId="13400D77" w14:textId="77777777" w:rsidR="00FC3391" w:rsidRPr="00CE73A1" w:rsidRDefault="00FC3391" w:rsidP="00FC3391">
      <w:pPr>
        <w:tabs>
          <w:tab w:val="left" w:pos="567"/>
          <w:tab w:val="left" w:pos="1134"/>
        </w:tabs>
        <w:jc w:val="both"/>
        <w:rPr>
          <w:bCs/>
          <w:color w:val="FF0000"/>
          <w:szCs w:val="24"/>
        </w:rPr>
      </w:pPr>
    </w:p>
    <w:p w14:paraId="1B514B4D" w14:textId="24051188" w:rsidR="00FC3391" w:rsidRPr="00357EB6" w:rsidRDefault="00935AD2" w:rsidP="00357EB6">
      <w:pPr>
        <w:pStyle w:val="ListParagraph"/>
        <w:numPr>
          <w:ilvl w:val="0"/>
          <w:numId w:val="3"/>
        </w:numPr>
        <w:tabs>
          <w:tab w:val="left" w:pos="709"/>
        </w:tabs>
        <w:ind w:left="567" w:hanging="567"/>
        <w:jc w:val="both"/>
        <w:rPr>
          <w:rFonts w:cs="Arial"/>
        </w:rPr>
      </w:pPr>
      <w:r w:rsidRPr="00357EB6">
        <w:rPr>
          <w:rFonts w:cs="Arial"/>
          <w:b/>
          <w:bCs w:val="0"/>
        </w:rPr>
        <w:t xml:space="preserve">Notification of New Contamination Evidence </w:t>
      </w:r>
      <w:r w:rsidR="00FC3391" w:rsidRPr="00357EB6">
        <w:rPr>
          <w:rFonts w:cs="Arial"/>
          <w:b/>
          <w:bCs w:val="0"/>
        </w:rPr>
        <w:t xml:space="preserve">- </w:t>
      </w:r>
      <w:r w:rsidR="00102CE0" w:rsidRPr="00357EB6">
        <w:rPr>
          <w:rFonts w:cs="Arial"/>
        </w:rPr>
        <w:t>Any new information which comes to light during site preparation, remediation, demolition or construction works which has the potential to alter previous conclusions about site suitability and contamination must be notified to the Principal Certifier and Council</w:t>
      </w:r>
      <w:r w:rsidR="00FC3391" w:rsidRPr="00357EB6">
        <w:rPr>
          <w:rFonts w:cs="Arial"/>
        </w:rPr>
        <w:t xml:space="preserve">. </w:t>
      </w:r>
    </w:p>
    <w:p w14:paraId="18C27DE0" w14:textId="77777777" w:rsidR="00FC3391" w:rsidRPr="004F004E" w:rsidRDefault="00FC3391" w:rsidP="00FC3391">
      <w:pPr>
        <w:tabs>
          <w:tab w:val="left" w:pos="567"/>
        </w:tabs>
        <w:ind w:left="567"/>
        <w:jc w:val="both"/>
        <w:rPr>
          <w:rFonts w:eastAsia="Calibri" w:cs="Arial"/>
          <w:b/>
          <w:szCs w:val="24"/>
        </w:rPr>
      </w:pPr>
    </w:p>
    <w:p w14:paraId="4EDA8189" w14:textId="77777777" w:rsidR="00C37816" w:rsidRPr="004F004E" w:rsidRDefault="00C37816" w:rsidP="00357EB6">
      <w:pPr>
        <w:pStyle w:val="ListParagraph"/>
        <w:widowControl w:val="0"/>
        <w:autoSpaceDE w:val="0"/>
        <w:autoSpaceDN w:val="0"/>
        <w:adjustRightInd w:val="0"/>
        <w:ind w:left="567"/>
        <w:jc w:val="both"/>
        <w:rPr>
          <w:rFonts w:cs="Arial"/>
        </w:rPr>
      </w:pPr>
      <w:r w:rsidRPr="004F004E">
        <w:rPr>
          <w:rFonts w:cs="Arial"/>
        </w:rPr>
        <w:t xml:space="preserve">Council may require a NSW accredited site auditor to be engaged to review the contamination assessment and remediation/validation process (where applicable). If appropriate, Council may also require a new Remedial Action Plan (RAP) to be prepared and implemented to ensure the site can be made suitable for the approved use in light of the new information. </w:t>
      </w:r>
    </w:p>
    <w:p w14:paraId="064A0991" w14:textId="77777777" w:rsidR="00C37816" w:rsidRPr="004F004E" w:rsidRDefault="00C37816" w:rsidP="00C37816">
      <w:pPr>
        <w:pStyle w:val="ListParagraph"/>
        <w:widowControl w:val="0"/>
        <w:autoSpaceDE w:val="0"/>
        <w:autoSpaceDN w:val="0"/>
        <w:adjustRightInd w:val="0"/>
        <w:ind w:left="567"/>
        <w:rPr>
          <w:rFonts w:cs="Arial"/>
        </w:rPr>
      </w:pPr>
    </w:p>
    <w:p w14:paraId="2FA83266" w14:textId="77777777" w:rsidR="00C37816" w:rsidRPr="004F004E" w:rsidRDefault="00C37816" w:rsidP="00357EB6">
      <w:pPr>
        <w:pStyle w:val="ListParagraph"/>
        <w:widowControl w:val="0"/>
        <w:autoSpaceDE w:val="0"/>
        <w:autoSpaceDN w:val="0"/>
        <w:adjustRightInd w:val="0"/>
        <w:ind w:left="567"/>
        <w:jc w:val="both"/>
        <w:rPr>
          <w:rFonts w:cs="Arial"/>
        </w:rPr>
      </w:pPr>
      <w:r w:rsidRPr="004F004E">
        <w:rPr>
          <w:rFonts w:cs="Arial"/>
        </w:rPr>
        <w:t xml:space="preserve">Where a NSW accredited Site Auditor is engaged in compliance with part (b) above, an occupation certificate </w:t>
      </w:r>
      <w:r w:rsidRPr="004F004E">
        <w:rPr>
          <w:rFonts w:cs="Arial"/>
          <w:b/>
        </w:rPr>
        <w:t>must not be</w:t>
      </w:r>
      <w:r w:rsidRPr="004F004E">
        <w:rPr>
          <w:rFonts w:cs="Arial"/>
        </w:rPr>
        <w:t xml:space="preserve"> issued until a Section A Site Audit Statement has been submitted to Council by the Auditor confirming the site is now suitable for the proposed use.</w:t>
      </w:r>
    </w:p>
    <w:p w14:paraId="799C202D" w14:textId="77777777" w:rsidR="00102CE0" w:rsidRPr="004F004E" w:rsidRDefault="00102CE0" w:rsidP="00FC3391">
      <w:pPr>
        <w:tabs>
          <w:tab w:val="left" w:pos="567"/>
        </w:tabs>
        <w:ind w:left="567"/>
        <w:jc w:val="both"/>
        <w:rPr>
          <w:rFonts w:eastAsia="Calibri" w:cs="Arial"/>
          <w:b/>
          <w:szCs w:val="24"/>
        </w:rPr>
      </w:pPr>
    </w:p>
    <w:p w14:paraId="7863B6FD" w14:textId="4F563A83" w:rsidR="00FC3391" w:rsidRPr="004F004E" w:rsidRDefault="00FC3391" w:rsidP="00FC3391">
      <w:pPr>
        <w:tabs>
          <w:tab w:val="left" w:pos="567"/>
        </w:tabs>
        <w:ind w:left="567"/>
        <w:jc w:val="both"/>
        <w:rPr>
          <w:rFonts w:cs="Arial"/>
          <w:bCs/>
          <w:szCs w:val="24"/>
          <w:lang w:eastAsia="en-AU"/>
        </w:rPr>
      </w:pPr>
      <w:r w:rsidRPr="004F004E">
        <w:rPr>
          <w:rFonts w:eastAsia="Calibri" w:cs="Arial"/>
          <w:szCs w:val="24"/>
        </w:rPr>
        <w:t>(Reason:   </w:t>
      </w:r>
      <w:r w:rsidR="004F004E" w:rsidRPr="004F004E">
        <w:rPr>
          <w:rFonts w:cs="Arial"/>
          <w:szCs w:val="24"/>
        </w:rPr>
        <w:t>To ensure controls are in place for contamination management</w:t>
      </w:r>
      <w:r w:rsidRPr="004F004E">
        <w:rPr>
          <w:rFonts w:eastAsia="Calibri" w:cs="Arial"/>
          <w:szCs w:val="24"/>
        </w:rPr>
        <w:t>).</w:t>
      </w:r>
    </w:p>
    <w:p w14:paraId="24700617" w14:textId="77777777" w:rsidR="00FC3391" w:rsidRPr="00CE73A1" w:rsidRDefault="00FC3391" w:rsidP="00FC3391">
      <w:pPr>
        <w:ind w:left="720"/>
        <w:rPr>
          <w:rFonts w:eastAsia="Calibri" w:cs="Arial"/>
          <w:b/>
          <w:bCs/>
          <w:color w:val="FF0000"/>
          <w:szCs w:val="24"/>
        </w:rPr>
      </w:pPr>
    </w:p>
    <w:p w14:paraId="3E5D5B91" w14:textId="7BE9171D" w:rsidR="00FC3391" w:rsidRPr="00357EB6" w:rsidRDefault="00FC3391" w:rsidP="00357EB6">
      <w:pPr>
        <w:pStyle w:val="ListParagraph"/>
        <w:numPr>
          <w:ilvl w:val="0"/>
          <w:numId w:val="3"/>
        </w:numPr>
        <w:tabs>
          <w:tab w:val="left" w:pos="709"/>
        </w:tabs>
        <w:ind w:left="567" w:hanging="567"/>
        <w:jc w:val="both"/>
        <w:rPr>
          <w:rFonts w:cs="Arial"/>
        </w:rPr>
      </w:pPr>
      <w:r w:rsidRPr="00357EB6">
        <w:rPr>
          <w:rFonts w:cs="Arial"/>
          <w:b/>
          <w:bCs w:val="0"/>
        </w:rPr>
        <w:t xml:space="preserve">Polluted water excavation - analysis before discharge - </w:t>
      </w:r>
      <w:r w:rsidR="00012C8C" w:rsidRPr="00357EB6">
        <w:rPr>
          <w:rFonts w:cs="Arial"/>
        </w:rPr>
        <w:t xml:space="preserve">Site water discharged must not exceed suspended solid concentrations of 50 parts per million, and must be analysed for pH and any contaminants of concern identified during the preliminary or detailed site investigation, prior to discharge to the stormwater system. The analytical results must comply with relevant Environmental Protection Authority and Australian &amp; </w:t>
      </w:r>
      <w:r w:rsidR="00012C8C" w:rsidRPr="00357EB6">
        <w:rPr>
          <w:rFonts w:cs="Arial"/>
        </w:rPr>
        <w:lastRenderedPageBreak/>
        <w:t xml:space="preserve">New Zealand Guidelines for Fresh &amp; Marine Water Quality Other options for the disposal of excavation pump-out water include disposal to sewer with prior approval from Sydney Water, or off-site disposal by a liquid waste transporter for treatment/disposal to an appropriate waste treatment/processing facility. </w:t>
      </w:r>
      <w:r w:rsidRPr="00357EB6">
        <w:rPr>
          <w:rFonts w:cs="Arial"/>
        </w:rPr>
        <w:t xml:space="preserve"> </w:t>
      </w:r>
    </w:p>
    <w:p w14:paraId="1E8EAFE1" w14:textId="77777777" w:rsidR="00FC3391" w:rsidRPr="00012C8C" w:rsidRDefault="00FC3391" w:rsidP="00012C8C">
      <w:pPr>
        <w:ind w:left="567" w:hanging="567"/>
        <w:rPr>
          <w:rFonts w:eastAsia="Arial" w:cs="Arial"/>
          <w:b/>
          <w:bCs/>
          <w:szCs w:val="24"/>
        </w:rPr>
      </w:pPr>
    </w:p>
    <w:p w14:paraId="62FE1B49" w14:textId="73153B44" w:rsidR="00FC3391" w:rsidRDefault="00012C8C" w:rsidP="00012C8C">
      <w:pPr>
        <w:tabs>
          <w:tab w:val="left" w:pos="567"/>
        </w:tabs>
        <w:ind w:left="567" w:hanging="567"/>
        <w:jc w:val="both"/>
        <w:rPr>
          <w:rFonts w:eastAsia="Arial" w:cs="Arial"/>
          <w:szCs w:val="24"/>
        </w:rPr>
      </w:pPr>
      <w:r>
        <w:rPr>
          <w:rFonts w:eastAsia="Arial" w:cs="Arial"/>
          <w:szCs w:val="24"/>
        </w:rPr>
        <w:tab/>
      </w:r>
      <w:r w:rsidR="00FC3391" w:rsidRPr="00012C8C">
        <w:rPr>
          <w:rFonts w:eastAsia="Arial" w:cs="Arial"/>
          <w:szCs w:val="24"/>
        </w:rPr>
        <w:t>(Reason: To prevent pollution of waterways).</w:t>
      </w:r>
    </w:p>
    <w:p w14:paraId="1CE28293" w14:textId="77777777" w:rsidR="00357EB6" w:rsidRDefault="00357EB6" w:rsidP="00012C8C">
      <w:pPr>
        <w:tabs>
          <w:tab w:val="left" w:pos="567"/>
        </w:tabs>
        <w:ind w:left="567" w:hanging="567"/>
        <w:jc w:val="both"/>
        <w:rPr>
          <w:rFonts w:eastAsia="Arial" w:cs="Arial"/>
          <w:szCs w:val="24"/>
        </w:rPr>
      </w:pPr>
    </w:p>
    <w:p w14:paraId="1AB62514" w14:textId="4ABA8A92" w:rsidR="00084B43" w:rsidRPr="00357EB6" w:rsidRDefault="00FF40AB" w:rsidP="00357EB6">
      <w:pPr>
        <w:pStyle w:val="ListParagraph"/>
        <w:numPr>
          <w:ilvl w:val="0"/>
          <w:numId w:val="3"/>
        </w:numPr>
        <w:tabs>
          <w:tab w:val="left" w:pos="709"/>
        </w:tabs>
        <w:ind w:left="567" w:hanging="567"/>
        <w:jc w:val="both"/>
        <w:rPr>
          <w:rFonts w:cs="Arial"/>
        </w:rPr>
      </w:pPr>
      <w:r w:rsidRPr="00357EB6">
        <w:rPr>
          <w:rFonts w:cs="Arial"/>
          <w:b/>
          <w:bCs w:val="0"/>
        </w:rPr>
        <w:t xml:space="preserve">Excavation for services within Tree Protection Zone (TPZ) - </w:t>
      </w:r>
      <w:r w:rsidR="00B671A3" w:rsidRPr="00357EB6">
        <w:rPr>
          <w:rFonts w:cs="Arial"/>
        </w:rPr>
        <w:t>Any excavation for services or grading/re-grading within the identified TPZs of trees to be retained shall be carried out by hand using manual hand tools. Roots greater than 25mm are not to be damaged or severed without the prior written approval of the Project Arborist.</w:t>
      </w:r>
    </w:p>
    <w:p w14:paraId="7C214BD5" w14:textId="77777777" w:rsidR="00B671A3" w:rsidRDefault="00B671A3" w:rsidP="00012C8C">
      <w:pPr>
        <w:tabs>
          <w:tab w:val="left" w:pos="567"/>
        </w:tabs>
        <w:ind w:left="567" w:hanging="567"/>
        <w:jc w:val="both"/>
        <w:rPr>
          <w:rFonts w:eastAsia="Arial" w:cs="Arial"/>
          <w:szCs w:val="24"/>
        </w:rPr>
      </w:pPr>
    </w:p>
    <w:p w14:paraId="6A56615D" w14:textId="4C555416" w:rsidR="00B671A3" w:rsidRDefault="00A94463" w:rsidP="00012C8C">
      <w:pPr>
        <w:tabs>
          <w:tab w:val="left" w:pos="567"/>
        </w:tabs>
        <w:ind w:left="567" w:hanging="567"/>
        <w:jc w:val="both"/>
        <w:rPr>
          <w:rFonts w:cs="Arial"/>
          <w:bCs/>
          <w:szCs w:val="24"/>
          <w:lang w:eastAsia="en-AU"/>
        </w:rPr>
      </w:pPr>
      <w:r>
        <w:rPr>
          <w:rFonts w:eastAsia="Arial" w:cs="Arial"/>
          <w:szCs w:val="24"/>
        </w:rPr>
        <w:tab/>
      </w:r>
      <w:r w:rsidR="00B671A3" w:rsidRPr="00012C8C">
        <w:rPr>
          <w:rFonts w:eastAsia="Arial" w:cs="Arial"/>
          <w:szCs w:val="24"/>
        </w:rPr>
        <w:t xml:space="preserve">(Reason: </w:t>
      </w:r>
      <w:r w:rsidR="00FA197E" w:rsidRPr="00790FAF">
        <w:rPr>
          <w:rFonts w:cs="Arial"/>
          <w:szCs w:val="24"/>
        </w:rPr>
        <w:t>To ensure any excavation works are not detrimental to the health of the tree</w:t>
      </w:r>
      <w:r w:rsidR="00B671A3" w:rsidRPr="00012C8C">
        <w:rPr>
          <w:rFonts w:eastAsia="Arial" w:cs="Arial"/>
          <w:szCs w:val="24"/>
        </w:rPr>
        <w:t>).</w:t>
      </w:r>
    </w:p>
    <w:p w14:paraId="1252A0B6" w14:textId="77777777" w:rsidR="00B671A3" w:rsidRDefault="00B671A3" w:rsidP="00012C8C">
      <w:pPr>
        <w:tabs>
          <w:tab w:val="left" w:pos="567"/>
        </w:tabs>
        <w:ind w:left="567" w:hanging="567"/>
        <w:jc w:val="both"/>
        <w:rPr>
          <w:rFonts w:cs="Arial"/>
          <w:bCs/>
          <w:szCs w:val="24"/>
          <w:lang w:eastAsia="en-AU"/>
        </w:rPr>
      </w:pPr>
    </w:p>
    <w:p w14:paraId="2EE18343" w14:textId="1F18F063" w:rsidR="00EA3DFB" w:rsidRPr="00357EB6" w:rsidRDefault="001E3B50" w:rsidP="00357EB6">
      <w:pPr>
        <w:pStyle w:val="ListParagraph"/>
        <w:numPr>
          <w:ilvl w:val="0"/>
          <w:numId w:val="3"/>
        </w:numPr>
        <w:tabs>
          <w:tab w:val="left" w:pos="709"/>
        </w:tabs>
        <w:ind w:left="567" w:hanging="567"/>
        <w:jc w:val="both"/>
        <w:rPr>
          <w:rFonts w:cs="Arial"/>
        </w:rPr>
      </w:pPr>
      <w:r w:rsidRPr="00357EB6">
        <w:rPr>
          <w:rFonts w:cs="Arial"/>
          <w:b/>
          <w:bCs w:val="0"/>
        </w:rPr>
        <w:t xml:space="preserve">Tree Removal - </w:t>
      </w:r>
      <w:r w:rsidR="00405877" w:rsidRPr="00357EB6">
        <w:rPr>
          <w:rFonts w:cs="Arial"/>
        </w:rPr>
        <w:t xml:space="preserve">As identified in the Arboricultural Impact Assessment (AIA) prepared by Hugh The Arborist dated 13/12/2022. The following trees on site are to be removed: Trees 1, 2, 3, 4, 5, 6, G1, 7, 9, 10, 11, 13, 14, 15, 16, 33, 34, 35, 36, 37, 38, 39, 40 and 41. </w:t>
      </w:r>
    </w:p>
    <w:p w14:paraId="70C5785D" w14:textId="77777777" w:rsidR="00405877" w:rsidRDefault="00405877" w:rsidP="00012C8C">
      <w:pPr>
        <w:tabs>
          <w:tab w:val="left" w:pos="567"/>
        </w:tabs>
        <w:ind w:left="567" w:hanging="567"/>
        <w:jc w:val="both"/>
        <w:rPr>
          <w:rFonts w:cs="Arial"/>
          <w:bCs/>
          <w:szCs w:val="24"/>
          <w:lang w:eastAsia="en-AU"/>
        </w:rPr>
      </w:pPr>
    </w:p>
    <w:p w14:paraId="16E175A1" w14:textId="30EFCDFA" w:rsidR="00EC08CF" w:rsidRDefault="00A94463" w:rsidP="00EC08CF">
      <w:pPr>
        <w:tabs>
          <w:tab w:val="left" w:pos="567"/>
        </w:tabs>
        <w:ind w:left="567" w:hanging="567"/>
        <w:jc w:val="both"/>
        <w:rPr>
          <w:rFonts w:cs="Arial"/>
          <w:bCs/>
          <w:szCs w:val="24"/>
          <w:lang w:eastAsia="en-AU"/>
        </w:rPr>
      </w:pPr>
      <w:r>
        <w:rPr>
          <w:rFonts w:eastAsia="Arial" w:cs="Arial"/>
          <w:szCs w:val="24"/>
        </w:rPr>
        <w:tab/>
      </w:r>
      <w:r w:rsidR="00EC08CF" w:rsidRPr="00012C8C">
        <w:rPr>
          <w:rFonts w:eastAsia="Arial" w:cs="Arial"/>
          <w:szCs w:val="24"/>
        </w:rPr>
        <w:t xml:space="preserve">(Reason: </w:t>
      </w:r>
      <w:r w:rsidR="0069419D" w:rsidRPr="00790FAF">
        <w:rPr>
          <w:rFonts w:cs="Arial"/>
          <w:szCs w:val="24"/>
        </w:rPr>
        <w:t>To ensure only the specified trees approved for removal are removed</w:t>
      </w:r>
      <w:r w:rsidR="00EC08CF" w:rsidRPr="00012C8C">
        <w:rPr>
          <w:rFonts w:eastAsia="Arial" w:cs="Arial"/>
          <w:szCs w:val="24"/>
        </w:rPr>
        <w:t>).</w:t>
      </w:r>
    </w:p>
    <w:p w14:paraId="7A652FA3" w14:textId="77777777" w:rsidR="00EC08CF" w:rsidRDefault="00EC08CF" w:rsidP="00012C8C">
      <w:pPr>
        <w:tabs>
          <w:tab w:val="left" w:pos="567"/>
        </w:tabs>
        <w:ind w:left="567" w:hanging="567"/>
        <w:jc w:val="both"/>
        <w:rPr>
          <w:rFonts w:cs="Arial"/>
          <w:bCs/>
          <w:szCs w:val="24"/>
          <w:lang w:eastAsia="en-AU"/>
        </w:rPr>
      </w:pPr>
    </w:p>
    <w:p w14:paraId="0B516331" w14:textId="77777777" w:rsidR="00F45707" w:rsidRPr="00357EB6" w:rsidRDefault="006F7616" w:rsidP="00357EB6">
      <w:pPr>
        <w:pStyle w:val="ListParagraph"/>
        <w:numPr>
          <w:ilvl w:val="0"/>
          <w:numId w:val="3"/>
        </w:numPr>
        <w:tabs>
          <w:tab w:val="left" w:pos="709"/>
        </w:tabs>
        <w:ind w:left="567" w:hanging="567"/>
        <w:jc w:val="both"/>
        <w:rPr>
          <w:rFonts w:cs="Arial"/>
          <w:b/>
          <w:bCs w:val="0"/>
        </w:rPr>
      </w:pPr>
      <w:r w:rsidRPr="00357EB6">
        <w:rPr>
          <w:rFonts w:cs="Arial"/>
          <w:b/>
          <w:bCs w:val="0"/>
        </w:rPr>
        <w:t xml:space="preserve">Project Arborist Inspections - </w:t>
      </w:r>
      <w:r w:rsidR="00F45707" w:rsidRPr="00357EB6">
        <w:rPr>
          <w:rFonts w:cs="Arial"/>
        </w:rPr>
        <w:t>The Project Arborist is to inspect and document with Certificates of Compliance to the certifying authority as stipulated in SECTION 5 MONITORING AND CERTIFICATION of AS4970-2009.</w:t>
      </w:r>
    </w:p>
    <w:p w14:paraId="4DD140D6" w14:textId="4C5709FE" w:rsidR="00405877" w:rsidRDefault="00405877" w:rsidP="00012C8C">
      <w:pPr>
        <w:tabs>
          <w:tab w:val="left" w:pos="567"/>
        </w:tabs>
        <w:ind w:left="567" w:hanging="567"/>
        <w:jc w:val="both"/>
        <w:rPr>
          <w:rFonts w:cs="Arial"/>
          <w:bCs/>
          <w:szCs w:val="24"/>
          <w:lang w:eastAsia="en-AU"/>
        </w:rPr>
      </w:pPr>
    </w:p>
    <w:tbl>
      <w:tblPr>
        <w:tblStyle w:val="TableGrid"/>
        <w:tblW w:w="7999" w:type="dxa"/>
        <w:tblInd w:w="704" w:type="dxa"/>
        <w:tblLook w:val="04A0" w:firstRow="1" w:lastRow="0" w:firstColumn="1" w:lastColumn="0" w:noHBand="0" w:noVBand="1"/>
      </w:tblPr>
      <w:tblGrid>
        <w:gridCol w:w="1661"/>
        <w:gridCol w:w="2231"/>
        <w:gridCol w:w="4107"/>
      </w:tblGrid>
      <w:tr w:rsidR="00830DAF" w:rsidRPr="00790FAF" w14:paraId="791D7AB1" w14:textId="77777777" w:rsidTr="00F877D5">
        <w:tc>
          <w:tcPr>
            <w:tcW w:w="1661" w:type="dxa"/>
          </w:tcPr>
          <w:p w14:paraId="713644D1" w14:textId="77777777" w:rsidR="00830DAF" w:rsidRPr="00790FAF" w:rsidRDefault="00830DAF" w:rsidP="00DF3911">
            <w:pPr>
              <w:rPr>
                <w:rFonts w:cs="Arial"/>
                <w:szCs w:val="24"/>
              </w:rPr>
            </w:pPr>
            <w:r w:rsidRPr="00790FAF">
              <w:rPr>
                <w:rFonts w:cs="Arial"/>
                <w:b/>
                <w:bCs/>
                <w:szCs w:val="24"/>
              </w:rPr>
              <w:t>PROJECT PHASE</w:t>
            </w:r>
          </w:p>
        </w:tc>
        <w:tc>
          <w:tcPr>
            <w:tcW w:w="2231" w:type="dxa"/>
          </w:tcPr>
          <w:p w14:paraId="49FB03F4" w14:textId="77777777" w:rsidR="00830DAF" w:rsidRPr="00790FAF" w:rsidRDefault="00830DAF" w:rsidP="00DF3911">
            <w:pPr>
              <w:rPr>
                <w:rFonts w:cs="Arial"/>
                <w:szCs w:val="24"/>
              </w:rPr>
            </w:pPr>
            <w:r w:rsidRPr="00790FAF">
              <w:rPr>
                <w:rFonts w:cs="Arial"/>
                <w:b/>
                <w:bCs/>
                <w:szCs w:val="24"/>
              </w:rPr>
              <w:t xml:space="preserve">ACTIVITIES </w:t>
            </w:r>
          </w:p>
        </w:tc>
        <w:tc>
          <w:tcPr>
            <w:tcW w:w="4107" w:type="dxa"/>
          </w:tcPr>
          <w:p w14:paraId="3DD39590" w14:textId="77777777" w:rsidR="00830DAF" w:rsidRPr="00790FAF" w:rsidRDefault="00830DAF" w:rsidP="00DF3911">
            <w:pPr>
              <w:rPr>
                <w:rFonts w:cs="Arial"/>
                <w:szCs w:val="24"/>
              </w:rPr>
            </w:pPr>
            <w:r w:rsidRPr="00790FAF">
              <w:rPr>
                <w:rFonts w:cs="Arial"/>
                <w:b/>
                <w:bCs/>
                <w:szCs w:val="24"/>
              </w:rPr>
              <w:t>PROJECT ARBORIST to</w:t>
            </w:r>
          </w:p>
        </w:tc>
      </w:tr>
      <w:tr w:rsidR="00830DAF" w:rsidRPr="00790FAF" w14:paraId="63327C90" w14:textId="77777777" w:rsidTr="00F877D5">
        <w:tc>
          <w:tcPr>
            <w:tcW w:w="1661" w:type="dxa"/>
          </w:tcPr>
          <w:p w14:paraId="7AF8E024" w14:textId="77777777" w:rsidR="00830DAF" w:rsidRPr="00790FAF" w:rsidRDefault="00830DAF" w:rsidP="00DF3911">
            <w:pPr>
              <w:rPr>
                <w:rFonts w:cs="Arial"/>
                <w:szCs w:val="24"/>
              </w:rPr>
            </w:pPr>
          </w:p>
        </w:tc>
        <w:tc>
          <w:tcPr>
            <w:tcW w:w="2231" w:type="dxa"/>
          </w:tcPr>
          <w:p w14:paraId="38BBD16B" w14:textId="77777777" w:rsidR="00830DAF" w:rsidRPr="00790FAF" w:rsidRDefault="00830DAF" w:rsidP="00DF3911">
            <w:pPr>
              <w:rPr>
                <w:rFonts w:cs="Arial"/>
                <w:szCs w:val="24"/>
              </w:rPr>
            </w:pPr>
          </w:p>
        </w:tc>
        <w:tc>
          <w:tcPr>
            <w:tcW w:w="4107" w:type="dxa"/>
          </w:tcPr>
          <w:p w14:paraId="185DD7F4" w14:textId="77777777" w:rsidR="00830DAF" w:rsidRPr="00790FAF" w:rsidRDefault="00830DAF" w:rsidP="00DF3911">
            <w:pPr>
              <w:rPr>
                <w:rFonts w:cs="Arial"/>
                <w:szCs w:val="24"/>
              </w:rPr>
            </w:pPr>
          </w:p>
        </w:tc>
      </w:tr>
      <w:tr w:rsidR="00830DAF" w:rsidRPr="00790FAF" w14:paraId="1A38C203" w14:textId="77777777" w:rsidTr="00F877D5">
        <w:tc>
          <w:tcPr>
            <w:tcW w:w="1661" w:type="dxa"/>
          </w:tcPr>
          <w:p w14:paraId="22E180BF" w14:textId="77777777" w:rsidR="00830DAF" w:rsidRPr="00790FAF" w:rsidRDefault="00830DAF" w:rsidP="00DF3911">
            <w:pPr>
              <w:rPr>
                <w:rFonts w:cs="Arial"/>
                <w:szCs w:val="24"/>
              </w:rPr>
            </w:pPr>
            <w:r w:rsidRPr="00790FAF">
              <w:rPr>
                <w:rFonts w:cs="Arial"/>
                <w:szCs w:val="24"/>
              </w:rPr>
              <w:t>Initial Site Preparation</w:t>
            </w:r>
          </w:p>
        </w:tc>
        <w:tc>
          <w:tcPr>
            <w:tcW w:w="2231" w:type="dxa"/>
          </w:tcPr>
          <w:p w14:paraId="4014F076" w14:textId="77777777" w:rsidR="00830DAF" w:rsidRPr="00790FAF" w:rsidRDefault="00830DAF" w:rsidP="00DF3911">
            <w:pPr>
              <w:rPr>
                <w:rFonts w:cs="Arial"/>
                <w:szCs w:val="24"/>
              </w:rPr>
            </w:pPr>
            <w:r w:rsidRPr="00790FAF">
              <w:rPr>
                <w:rFonts w:cs="Arial"/>
                <w:szCs w:val="24"/>
              </w:rPr>
              <w:t>Establish/delineate TPZ Install protective measures and undertake soil rehabilitation for all trees to be retained.</w:t>
            </w:r>
          </w:p>
        </w:tc>
        <w:tc>
          <w:tcPr>
            <w:tcW w:w="4107" w:type="dxa"/>
          </w:tcPr>
          <w:p w14:paraId="7E59A6DF" w14:textId="77777777" w:rsidR="00830DAF" w:rsidRPr="00790FAF" w:rsidRDefault="00830DAF" w:rsidP="00DF3911">
            <w:pPr>
              <w:autoSpaceDE w:val="0"/>
              <w:autoSpaceDN w:val="0"/>
              <w:adjustRightInd w:val="0"/>
              <w:rPr>
                <w:rFonts w:cs="Arial"/>
                <w:szCs w:val="24"/>
              </w:rPr>
            </w:pPr>
            <w:r w:rsidRPr="00790FAF">
              <w:rPr>
                <w:rFonts w:cs="Arial"/>
                <w:szCs w:val="24"/>
              </w:rPr>
              <w:t xml:space="preserve">Project Arborist to mark Tree Protection Zones and install fences, mulch, irrigation and signage. </w:t>
            </w:r>
          </w:p>
          <w:p w14:paraId="5063A834" w14:textId="77777777" w:rsidR="00830DAF" w:rsidRPr="00790FAF" w:rsidRDefault="00830DAF" w:rsidP="00DF3911">
            <w:pPr>
              <w:rPr>
                <w:rFonts w:cs="Arial"/>
                <w:szCs w:val="24"/>
              </w:rPr>
            </w:pPr>
            <w:r w:rsidRPr="00790FAF">
              <w:rPr>
                <w:rFonts w:cs="Arial"/>
                <w:b/>
                <w:bCs/>
                <w:szCs w:val="24"/>
              </w:rPr>
              <w:t xml:space="preserve">Issue a Certification of Compliance </w:t>
            </w:r>
            <w:r w:rsidRPr="00790FAF">
              <w:rPr>
                <w:rFonts w:cs="Arial"/>
                <w:szCs w:val="24"/>
              </w:rPr>
              <w:t>of tree protection measures being in place and soil rehabilitation undertaken</w:t>
            </w:r>
          </w:p>
        </w:tc>
      </w:tr>
      <w:tr w:rsidR="00830DAF" w:rsidRPr="00790FAF" w14:paraId="76396BA0" w14:textId="77777777" w:rsidTr="00F877D5">
        <w:tc>
          <w:tcPr>
            <w:tcW w:w="1661" w:type="dxa"/>
          </w:tcPr>
          <w:p w14:paraId="0E77AEE1" w14:textId="77777777" w:rsidR="00830DAF" w:rsidRPr="00790FAF" w:rsidRDefault="00830DAF" w:rsidP="00DF3911">
            <w:pPr>
              <w:rPr>
                <w:rFonts w:cs="Arial"/>
                <w:szCs w:val="24"/>
              </w:rPr>
            </w:pPr>
            <w:r w:rsidRPr="00790FAF">
              <w:rPr>
                <w:rFonts w:cs="Arial"/>
                <w:szCs w:val="24"/>
              </w:rPr>
              <w:t>Construction work</w:t>
            </w:r>
          </w:p>
        </w:tc>
        <w:tc>
          <w:tcPr>
            <w:tcW w:w="2231" w:type="dxa"/>
          </w:tcPr>
          <w:p w14:paraId="207CB3A6" w14:textId="77777777" w:rsidR="00830DAF" w:rsidRPr="00790FAF" w:rsidRDefault="00830DAF" w:rsidP="00DF3911">
            <w:pPr>
              <w:rPr>
                <w:rFonts w:cs="Arial"/>
                <w:szCs w:val="24"/>
              </w:rPr>
            </w:pPr>
            <w:r w:rsidRPr="00790FAF">
              <w:rPr>
                <w:rFonts w:cs="Arial"/>
                <w:szCs w:val="24"/>
              </w:rPr>
              <w:t>Liaison with site manager, compliance and any deviation from approved plan</w:t>
            </w:r>
          </w:p>
        </w:tc>
        <w:tc>
          <w:tcPr>
            <w:tcW w:w="4107" w:type="dxa"/>
          </w:tcPr>
          <w:p w14:paraId="6B04ACD6" w14:textId="77777777" w:rsidR="00830DAF" w:rsidRPr="00790FAF" w:rsidRDefault="00830DAF" w:rsidP="00DF3911">
            <w:pPr>
              <w:autoSpaceDE w:val="0"/>
              <w:autoSpaceDN w:val="0"/>
              <w:adjustRightInd w:val="0"/>
              <w:rPr>
                <w:rFonts w:cs="Arial"/>
                <w:szCs w:val="24"/>
              </w:rPr>
            </w:pPr>
            <w:r w:rsidRPr="00790FAF">
              <w:rPr>
                <w:rFonts w:cs="Arial"/>
                <w:szCs w:val="24"/>
              </w:rPr>
              <w:t>Maintain or amend protective measures.</w:t>
            </w:r>
          </w:p>
          <w:p w14:paraId="2D677D29" w14:textId="77777777" w:rsidR="00830DAF" w:rsidRPr="00790FAF" w:rsidRDefault="00830DAF" w:rsidP="00DF3911">
            <w:pPr>
              <w:rPr>
                <w:rFonts w:cs="Arial"/>
                <w:szCs w:val="24"/>
              </w:rPr>
            </w:pPr>
            <w:r w:rsidRPr="00790FAF">
              <w:rPr>
                <w:rFonts w:cs="Arial"/>
                <w:szCs w:val="24"/>
              </w:rPr>
              <w:t>Supervision and monitoring formal notification of any deviation from approved tree protection plan</w:t>
            </w:r>
          </w:p>
        </w:tc>
      </w:tr>
      <w:tr w:rsidR="00830DAF" w:rsidRPr="00790FAF" w14:paraId="214E18AD" w14:textId="77777777" w:rsidTr="00F877D5">
        <w:tc>
          <w:tcPr>
            <w:tcW w:w="1661" w:type="dxa"/>
          </w:tcPr>
          <w:p w14:paraId="13E2E23F" w14:textId="77777777" w:rsidR="00830DAF" w:rsidRPr="00790FAF" w:rsidRDefault="00830DAF" w:rsidP="00DF3911">
            <w:pPr>
              <w:rPr>
                <w:rFonts w:cs="Arial"/>
                <w:szCs w:val="24"/>
              </w:rPr>
            </w:pPr>
            <w:r w:rsidRPr="00790FAF">
              <w:rPr>
                <w:rFonts w:cs="Arial"/>
                <w:szCs w:val="24"/>
              </w:rPr>
              <w:t>Stormwater connection installation through TPZ, Implement hard and soft landscape works</w:t>
            </w:r>
          </w:p>
        </w:tc>
        <w:tc>
          <w:tcPr>
            <w:tcW w:w="2231" w:type="dxa"/>
          </w:tcPr>
          <w:p w14:paraId="020E4DF4" w14:textId="77777777" w:rsidR="00830DAF" w:rsidRPr="00790FAF" w:rsidRDefault="00830DAF" w:rsidP="00DF3911">
            <w:pPr>
              <w:autoSpaceDE w:val="0"/>
              <w:autoSpaceDN w:val="0"/>
              <w:adjustRightInd w:val="0"/>
              <w:rPr>
                <w:rFonts w:cs="Arial"/>
                <w:szCs w:val="24"/>
              </w:rPr>
            </w:pPr>
            <w:r w:rsidRPr="00790FAF">
              <w:rPr>
                <w:rFonts w:cs="Arial"/>
                <w:b/>
                <w:bCs/>
                <w:szCs w:val="24"/>
              </w:rPr>
              <w:t xml:space="preserve">Supervise </w:t>
            </w:r>
            <w:r w:rsidRPr="00790FAF">
              <w:rPr>
                <w:rFonts w:cs="Arial"/>
                <w:szCs w:val="24"/>
              </w:rPr>
              <w:t>Installation of pipes within tree TPZ</w:t>
            </w:r>
          </w:p>
          <w:p w14:paraId="79D12C8E" w14:textId="77777777" w:rsidR="00830DAF" w:rsidRPr="00790FAF" w:rsidRDefault="00830DAF" w:rsidP="00DF3911">
            <w:pPr>
              <w:rPr>
                <w:rFonts w:cs="Arial"/>
                <w:szCs w:val="24"/>
              </w:rPr>
            </w:pPr>
          </w:p>
        </w:tc>
        <w:tc>
          <w:tcPr>
            <w:tcW w:w="4107" w:type="dxa"/>
          </w:tcPr>
          <w:p w14:paraId="68A73627" w14:textId="77777777" w:rsidR="00830DAF" w:rsidRPr="00790FAF" w:rsidRDefault="00830DAF" w:rsidP="00DF3911">
            <w:pPr>
              <w:autoSpaceDE w:val="0"/>
              <w:autoSpaceDN w:val="0"/>
              <w:adjustRightInd w:val="0"/>
              <w:rPr>
                <w:rFonts w:cs="Arial"/>
                <w:b/>
                <w:bCs/>
                <w:szCs w:val="24"/>
              </w:rPr>
            </w:pPr>
            <w:r w:rsidRPr="00790FAF">
              <w:rPr>
                <w:rFonts w:cs="Arial"/>
                <w:szCs w:val="24"/>
              </w:rPr>
              <w:t>Excavate trench through TPZ under Arborist supervision, install pipework, remove selected protective measures as necessary and perform remedial tree works.</w:t>
            </w:r>
            <w:r w:rsidRPr="00790FAF">
              <w:rPr>
                <w:rFonts w:cs="Arial"/>
                <w:b/>
                <w:bCs/>
                <w:szCs w:val="24"/>
              </w:rPr>
              <w:t xml:space="preserve"> </w:t>
            </w:r>
          </w:p>
          <w:p w14:paraId="71D55C98" w14:textId="77777777" w:rsidR="00830DAF" w:rsidRPr="00790FAF" w:rsidRDefault="00830DAF" w:rsidP="00DF3911">
            <w:pPr>
              <w:rPr>
                <w:rFonts w:cs="Arial"/>
                <w:szCs w:val="24"/>
              </w:rPr>
            </w:pPr>
            <w:r w:rsidRPr="00790FAF">
              <w:rPr>
                <w:rFonts w:cs="Arial"/>
                <w:b/>
                <w:bCs/>
                <w:szCs w:val="24"/>
              </w:rPr>
              <w:t>Issue a Certificate of Compliance</w:t>
            </w:r>
          </w:p>
        </w:tc>
      </w:tr>
      <w:tr w:rsidR="00830DAF" w:rsidRPr="00790FAF" w14:paraId="2A365C77" w14:textId="77777777" w:rsidTr="00F877D5">
        <w:tc>
          <w:tcPr>
            <w:tcW w:w="1661" w:type="dxa"/>
          </w:tcPr>
          <w:p w14:paraId="4C15563A" w14:textId="77777777" w:rsidR="00830DAF" w:rsidRPr="00790FAF" w:rsidRDefault="00830DAF" w:rsidP="00DF3911">
            <w:pPr>
              <w:rPr>
                <w:rFonts w:cs="Arial"/>
                <w:szCs w:val="24"/>
              </w:rPr>
            </w:pPr>
            <w:r w:rsidRPr="00790FAF">
              <w:rPr>
                <w:rFonts w:cs="Arial"/>
                <w:szCs w:val="24"/>
              </w:rPr>
              <w:t>Practical Completion</w:t>
            </w:r>
          </w:p>
        </w:tc>
        <w:tc>
          <w:tcPr>
            <w:tcW w:w="2231" w:type="dxa"/>
          </w:tcPr>
          <w:p w14:paraId="6999BD71" w14:textId="77777777" w:rsidR="00830DAF" w:rsidRPr="00790FAF" w:rsidRDefault="00830DAF" w:rsidP="00DF3911">
            <w:pPr>
              <w:rPr>
                <w:rFonts w:cs="Arial"/>
                <w:szCs w:val="24"/>
              </w:rPr>
            </w:pPr>
            <w:r w:rsidRPr="00790FAF">
              <w:rPr>
                <w:rFonts w:cs="Arial"/>
                <w:szCs w:val="24"/>
              </w:rPr>
              <w:t xml:space="preserve">Tree vigour and structure Assessment and undertake soil </w:t>
            </w:r>
            <w:r w:rsidRPr="00790FAF">
              <w:rPr>
                <w:rFonts w:cs="Arial"/>
                <w:szCs w:val="24"/>
              </w:rPr>
              <w:lastRenderedPageBreak/>
              <w:t>rehabilitation for all retained trees</w:t>
            </w:r>
          </w:p>
        </w:tc>
        <w:tc>
          <w:tcPr>
            <w:tcW w:w="4107" w:type="dxa"/>
          </w:tcPr>
          <w:p w14:paraId="4A05981A" w14:textId="77777777" w:rsidR="00830DAF" w:rsidRPr="00790FAF" w:rsidRDefault="00830DAF" w:rsidP="00DF3911">
            <w:pPr>
              <w:autoSpaceDE w:val="0"/>
              <w:autoSpaceDN w:val="0"/>
              <w:adjustRightInd w:val="0"/>
              <w:rPr>
                <w:rFonts w:cs="Arial"/>
                <w:szCs w:val="24"/>
              </w:rPr>
            </w:pPr>
            <w:r w:rsidRPr="00790FAF">
              <w:rPr>
                <w:rFonts w:cs="Arial"/>
                <w:szCs w:val="24"/>
              </w:rPr>
              <w:lastRenderedPageBreak/>
              <w:t>Remove all remaining tree Protection measures.</w:t>
            </w:r>
          </w:p>
          <w:p w14:paraId="53A9078B" w14:textId="77777777" w:rsidR="00830DAF" w:rsidRPr="00790FAF" w:rsidRDefault="00830DAF" w:rsidP="00DF3911">
            <w:pPr>
              <w:autoSpaceDE w:val="0"/>
              <w:autoSpaceDN w:val="0"/>
              <w:adjustRightInd w:val="0"/>
              <w:rPr>
                <w:rFonts w:cs="Arial"/>
                <w:b/>
                <w:bCs/>
                <w:szCs w:val="24"/>
              </w:rPr>
            </w:pPr>
            <w:r w:rsidRPr="00790FAF">
              <w:rPr>
                <w:rFonts w:cs="Arial"/>
                <w:b/>
                <w:bCs/>
                <w:szCs w:val="24"/>
              </w:rPr>
              <w:lastRenderedPageBreak/>
              <w:t>Certification of tree protection and soil rehabilitation for Protected Trees</w:t>
            </w:r>
          </w:p>
          <w:p w14:paraId="16934121" w14:textId="77777777" w:rsidR="00830DAF" w:rsidRPr="00790FAF" w:rsidRDefault="00830DAF" w:rsidP="00DF3911">
            <w:pPr>
              <w:rPr>
                <w:rFonts w:cs="Arial"/>
                <w:szCs w:val="24"/>
              </w:rPr>
            </w:pPr>
          </w:p>
        </w:tc>
      </w:tr>
      <w:tr w:rsidR="00830DAF" w:rsidRPr="00790FAF" w14:paraId="54580A01" w14:textId="77777777" w:rsidTr="00F877D5">
        <w:tc>
          <w:tcPr>
            <w:tcW w:w="1661" w:type="dxa"/>
          </w:tcPr>
          <w:p w14:paraId="02861408" w14:textId="77777777" w:rsidR="00830DAF" w:rsidRPr="00790FAF" w:rsidRDefault="00830DAF" w:rsidP="00DF3911">
            <w:pPr>
              <w:rPr>
                <w:rFonts w:cs="Arial"/>
                <w:szCs w:val="24"/>
              </w:rPr>
            </w:pPr>
            <w:r w:rsidRPr="00790FAF">
              <w:rPr>
                <w:rFonts w:cs="Arial"/>
                <w:szCs w:val="24"/>
              </w:rPr>
              <w:lastRenderedPageBreak/>
              <w:t>Defects liability / maintenance period</w:t>
            </w:r>
          </w:p>
        </w:tc>
        <w:tc>
          <w:tcPr>
            <w:tcW w:w="2231" w:type="dxa"/>
          </w:tcPr>
          <w:p w14:paraId="6CBB1F5D" w14:textId="77777777" w:rsidR="00830DAF" w:rsidRPr="00790FAF" w:rsidRDefault="00830DAF" w:rsidP="00DF3911">
            <w:pPr>
              <w:rPr>
                <w:rFonts w:cs="Arial"/>
                <w:szCs w:val="24"/>
              </w:rPr>
            </w:pPr>
            <w:r w:rsidRPr="00790FAF">
              <w:rPr>
                <w:rFonts w:cs="Arial"/>
                <w:szCs w:val="24"/>
              </w:rPr>
              <w:t>Tree vigour and structure</w:t>
            </w:r>
          </w:p>
        </w:tc>
        <w:tc>
          <w:tcPr>
            <w:tcW w:w="4107" w:type="dxa"/>
          </w:tcPr>
          <w:p w14:paraId="61AF3649" w14:textId="77777777" w:rsidR="00830DAF" w:rsidRPr="00790FAF" w:rsidRDefault="00830DAF" w:rsidP="00DF3911">
            <w:pPr>
              <w:autoSpaceDE w:val="0"/>
              <w:autoSpaceDN w:val="0"/>
              <w:adjustRightInd w:val="0"/>
              <w:rPr>
                <w:rFonts w:cs="Arial"/>
                <w:szCs w:val="24"/>
              </w:rPr>
            </w:pPr>
            <w:r w:rsidRPr="00790FAF">
              <w:rPr>
                <w:rFonts w:cs="Arial"/>
                <w:szCs w:val="24"/>
              </w:rPr>
              <w:t xml:space="preserve">Undertake any required remedial tree works </w:t>
            </w:r>
          </w:p>
          <w:p w14:paraId="19C276E6" w14:textId="77777777" w:rsidR="00830DAF" w:rsidRPr="00790FAF" w:rsidRDefault="00830DAF" w:rsidP="00DF3911">
            <w:pPr>
              <w:rPr>
                <w:rFonts w:cs="Arial"/>
                <w:szCs w:val="24"/>
              </w:rPr>
            </w:pPr>
            <w:r w:rsidRPr="00790FAF">
              <w:rPr>
                <w:rFonts w:cs="Arial"/>
                <w:b/>
                <w:szCs w:val="24"/>
              </w:rPr>
              <w:t>Certification of tree protection if necessary</w:t>
            </w:r>
          </w:p>
        </w:tc>
      </w:tr>
    </w:tbl>
    <w:p w14:paraId="688A0D05" w14:textId="77777777" w:rsidR="00F45707" w:rsidRDefault="00F45707" w:rsidP="00012C8C">
      <w:pPr>
        <w:tabs>
          <w:tab w:val="left" w:pos="567"/>
        </w:tabs>
        <w:ind w:left="567" w:hanging="567"/>
        <w:jc w:val="both"/>
        <w:rPr>
          <w:rFonts w:cs="Arial"/>
          <w:bCs/>
          <w:szCs w:val="24"/>
          <w:lang w:eastAsia="en-AU"/>
        </w:rPr>
      </w:pPr>
    </w:p>
    <w:p w14:paraId="148F780C" w14:textId="794F7190" w:rsidR="00D755C8" w:rsidRDefault="00A94463" w:rsidP="00A94463">
      <w:pPr>
        <w:tabs>
          <w:tab w:val="left" w:pos="567"/>
        </w:tabs>
        <w:ind w:left="2160" w:hanging="2160"/>
        <w:jc w:val="both"/>
        <w:rPr>
          <w:rFonts w:cs="Arial"/>
          <w:bCs/>
          <w:szCs w:val="24"/>
          <w:lang w:eastAsia="en-AU"/>
        </w:rPr>
      </w:pPr>
      <w:r>
        <w:rPr>
          <w:rFonts w:eastAsia="Arial" w:cs="Arial"/>
          <w:szCs w:val="24"/>
        </w:rPr>
        <w:tab/>
      </w:r>
      <w:r w:rsidR="00D755C8" w:rsidRPr="00012C8C">
        <w:rPr>
          <w:rFonts w:eastAsia="Arial" w:cs="Arial"/>
          <w:szCs w:val="24"/>
        </w:rPr>
        <w:t xml:space="preserve">(Reason: </w:t>
      </w:r>
      <w:r w:rsidR="005B2336">
        <w:rPr>
          <w:rFonts w:eastAsia="Arial" w:cs="Arial"/>
          <w:szCs w:val="24"/>
        </w:rPr>
        <w:tab/>
      </w:r>
      <w:r w:rsidR="005B2336" w:rsidRPr="00790FAF">
        <w:rPr>
          <w:rFonts w:cs="Arial"/>
          <w:szCs w:val="24"/>
        </w:rPr>
        <w:t>To ensure the timing and frequency of inspections by the Project Arborist is appropriate to maintain the health of existing trees to be retained</w:t>
      </w:r>
      <w:r w:rsidR="00D755C8" w:rsidRPr="00012C8C">
        <w:rPr>
          <w:rFonts w:eastAsia="Arial" w:cs="Arial"/>
          <w:szCs w:val="24"/>
        </w:rPr>
        <w:t>).</w:t>
      </w:r>
    </w:p>
    <w:p w14:paraId="3C2FB656" w14:textId="31850BD5" w:rsidR="009223F5" w:rsidRDefault="00102395" w:rsidP="00012C8C">
      <w:pPr>
        <w:tabs>
          <w:tab w:val="left" w:pos="567"/>
        </w:tabs>
        <w:ind w:left="567" w:hanging="567"/>
        <w:jc w:val="both"/>
        <w:rPr>
          <w:rFonts w:cs="Arial"/>
          <w:bCs/>
          <w:szCs w:val="24"/>
          <w:lang w:eastAsia="en-AU"/>
        </w:rPr>
      </w:pPr>
      <w:r>
        <w:rPr>
          <w:rFonts w:cs="Arial"/>
          <w:bCs/>
          <w:szCs w:val="24"/>
          <w:lang w:eastAsia="en-AU"/>
        </w:rPr>
        <w:t xml:space="preserve"> </w:t>
      </w:r>
    </w:p>
    <w:p w14:paraId="3C69A920" w14:textId="4DEE9B4A" w:rsidR="00C5544B" w:rsidRPr="00550DAE" w:rsidRDefault="007E7649" w:rsidP="00550DAE">
      <w:pPr>
        <w:pStyle w:val="ListParagraph"/>
        <w:numPr>
          <w:ilvl w:val="0"/>
          <w:numId w:val="3"/>
        </w:numPr>
        <w:tabs>
          <w:tab w:val="left" w:pos="709"/>
        </w:tabs>
        <w:ind w:left="567" w:hanging="567"/>
        <w:jc w:val="both"/>
        <w:rPr>
          <w:rFonts w:cs="Arial"/>
        </w:rPr>
      </w:pPr>
      <w:r w:rsidRPr="00550DAE">
        <w:rPr>
          <w:rFonts w:cs="Arial"/>
          <w:b/>
          <w:bCs w:val="0"/>
        </w:rPr>
        <w:t>Tree works</w:t>
      </w:r>
      <w:r w:rsidR="00A94463" w:rsidRPr="00550DAE">
        <w:rPr>
          <w:rFonts w:cs="Arial"/>
          <w:b/>
          <w:bCs w:val="0"/>
        </w:rPr>
        <w:t xml:space="preserve"> - </w:t>
      </w:r>
      <w:r w:rsidRPr="00550DAE">
        <w:rPr>
          <w:rFonts w:cs="Arial"/>
          <w:b/>
          <w:bCs w:val="0"/>
        </w:rPr>
        <w:t xml:space="preserve">Australian Standards - </w:t>
      </w:r>
      <w:r w:rsidR="00E45642" w:rsidRPr="00550DAE">
        <w:rPr>
          <w:rFonts w:cs="Arial"/>
        </w:rPr>
        <w:t>All tree work must be carried out by a qualified and experienced Arborist with a minimum of AQF level 3 in Arboriculture with NSW Work Cover Code of Practice for Amenity Tree Industry (1998) and AS4373 Pruning of amenity trees (2007).</w:t>
      </w:r>
    </w:p>
    <w:p w14:paraId="52E6B900" w14:textId="77777777" w:rsidR="00E45642" w:rsidRDefault="00E45642" w:rsidP="00012C8C">
      <w:pPr>
        <w:tabs>
          <w:tab w:val="left" w:pos="567"/>
        </w:tabs>
        <w:ind w:left="567" w:hanging="567"/>
        <w:jc w:val="both"/>
        <w:rPr>
          <w:rFonts w:cs="Arial"/>
          <w:bCs/>
          <w:szCs w:val="24"/>
          <w:lang w:eastAsia="en-AU"/>
        </w:rPr>
      </w:pPr>
    </w:p>
    <w:p w14:paraId="3F6BA4E2" w14:textId="55C853BA" w:rsidR="00E45642" w:rsidRDefault="00A94463" w:rsidP="00E45642">
      <w:pPr>
        <w:tabs>
          <w:tab w:val="left" w:pos="567"/>
        </w:tabs>
        <w:ind w:left="1440" w:hanging="1440"/>
        <w:jc w:val="both"/>
        <w:rPr>
          <w:rFonts w:cs="Arial"/>
          <w:bCs/>
          <w:szCs w:val="24"/>
          <w:lang w:eastAsia="en-AU"/>
        </w:rPr>
      </w:pPr>
      <w:r>
        <w:rPr>
          <w:rFonts w:eastAsia="Arial" w:cs="Arial"/>
          <w:szCs w:val="24"/>
        </w:rPr>
        <w:tab/>
      </w:r>
      <w:r w:rsidR="00E45642" w:rsidRPr="00012C8C">
        <w:rPr>
          <w:rFonts w:eastAsia="Arial" w:cs="Arial"/>
          <w:szCs w:val="24"/>
        </w:rPr>
        <w:t xml:space="preserve">(Reason: </w:t>
      </w:r>
      <w:r w:rsidR="00E45642">
        <w:rPr>
          <w:rFonts w:eastAsia="Arial" w:cs="Arial"/>
          <w:szCs w:val="24"/>
        </w:rPr>
        <w:tab/>
      </w:r>
      <w:bookmarkStart w:id="50" w:name="_Hlk171516486"/>
      <w:r w:rsidR="006A61A6" w:rsidRPr="00790FAF">
        <w:rPr>
          <w:rFonts w:cs="Arial"/>
          <w:szCs w:val="24"/>
        </w:rPr>
        <w:t>To ensure that any tree work is carried out by a qualified Arborist</w:t>
      </w:r>
      <w:bookmarkEnd w:id="50"/>
      <w:r w:rsidR="00E45642" w:rsidRPr="00012C8C">
        <w:rPr>
          <w:rFonts w:eastAsia="Arial" w:cs="Arial"/>
          <w:szCs w:val="24"/>
        </w:rPr>
        <w:t>).</w:t>
      </w:r>
    </w:p>
    <w:p w14:paraId="4D652D49" w14:textId="77777777" w:rsidR="00E45642" w:rsidRDefault="00E45642" w:rsidP="00012C8C">
      <w:pPr>
        <w:tabs>
          <w:tab w:val="left" w:pos="567"/>
        </w:tabs>
        <w:ind w:left="567" w:hanging="567"/>
        <w:jc w:val="both"/>
        <w:rPr>
          <w:rFonts w:cs="Arial"/>
          <w:bCs/>
          <w:szCs w:val="24"/>
          <w:lang w:eastAsia="en-AU"/>
        </w:rPr>
      </w:pPr>
    </w:p>
    <w:p w14:paraId="15561933" w14:textId="77777777" w:rsidR="00C5544B" w:rsidRDefault="00C5544B" w:rsidP="00012C8C">
      <w:pPr>
        <w:tabs>
          <w:tab w:val="left" w:pos="567"/>
        </w:tabs>
        <w:ind w:left="567" w:hanging="567"/>
        <w:jc w:val="both"/>
        <w:rPr>
          <w:rFonts w:cs="Arial"/>
          <w:bCs/>
          <w:szCs w:val="24"/>
          <w:lang w:eastAsia="en-AU"/>
        </w:rPr>
      </w:pPr>
    </w:p>
    <w:p w14:paraId="4D0C3CEB" w14:textId="77777777" w:rsidR="00550DAE" w:rsidRDefault="00550DAE">
      <w:pPr>
        <w:rPr>
          <w:b/>
          <w:color w:val="FF0000"/>
          <w:szCs w:val="24"/>
        </w:rPr>
      </w:pPr>
      <w:r>
        <w:rPr>
          <w:b/>
          <w:color w:val="FF0000"/>
          <w:szCs w:val="24"/>
        </w:rPr>
        <w:br w:type="page"/>
      </w:r>
    </w:p>
    <w:p w14:paraId="74B13EA2" w14:textId="3EFEB901" w:rsidR="00FC3391" w:rsidRPr="00550DAE" w:rsidRDefault="00FC3391" w:rsidP="00FC3391">
      <w:pPr>
        <w:keepNext/>
        <w:jc w:val="both"/>
        <w:outlineLvl w:val="0"/>
        <w:rPr>
          <w:b/>
          <w:szCs w:val="24"/>
        </w:rPr>
      </w:pPr>
      <w:r w:rsidRPr="00550DAE">
        <w:rPr>
          <w:b/>
          <w:szCs w:val="24"/>
        </w:rPr>
        <w:lastRenderedPageBreak/>
        <w:t>PRIOR TO OCCUPATION CERTIFICATE</w:t>
      </w:r>
    </w:p>
    <w:p w14:paraId="4EBCB959" w14:textId="77777777" w:rsidR="00FC3391" w:rsidRPr="00550DAE" w:rsidRDefault="00FC3391" w:rsidP="00FC3391">
      <w:pPr>
        <w:tabs>
          <w:tab w:val="left" w:pos="567"/>
        </w:tabs>
        <w:jc w:val="both"/>
        <w:rPr>
          <w:bCs/>
          <w:szCs w:val="24"/>
        </w:rPr>
      </w:pPr>
    </w:p>
    <w:p w14:paraId="391F65C5" w14:textId="77777777" w:rsidR="00FC3391" w:rsidRPr="00550DAE"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rFonts w:cs="Arial"/>
          <w:bCs/>
          <w:szCs w:val="22"/>
        </w:rPr>
      </w:pPr>
      <w:r w:rsidRPr="00550DAE">
        <w:rPr>
          <w:bCs/>
          <w:szCs w:val="24"/>
        </w:rPr>
        <w:t xml:space="preserve">An Occupation Certificate must be obtained from a Principal Certifying Authority </w:t>
      </w:r>
      <w:r w:rsidRPr="00550DAE">
        <w:rPr>
          <w:rFonts w:cs="Arial"/>
          <w:bCs/>
          <w:szCs w:val="22"/>
        </w:rPr>
        <w:t>prior to commencement of occupation of any part of the development, or prior to the commencement of a change of use of a building.</w:t>
      </w:r>
    </w:p>
    <w:p w14:paraId="049019A0" w14:textId="77777777" w:rsidR="00FC3391" w:rsidRPr="00550DAE"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rFonts w:cs="Arial"/>
          <w:bCs/>
          <w:szCs w:val="22"/>
        </w:rPr>
      </w:pPr>
    </w:p>
    <w:p w14:paraId="2733C78C" w14:textId="77777777" w:rsidR="00FC3391" w:rsidRPr="00550DAE"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rFonts w:cs="Arial"/>
          <w:bCs/>
          <w:szCs w:val="22"/>
        </w:rPr>
      </w:pPr>
      <w:r w:rsidRPr="00550DAE">
        <w:rPr>
          <w:rFonts w:cs="Arial"/>
          <w:bCs/>
          <w:szCs w:val="22"/>
        </w:rPr>
        <w:t>Prior to issue, the Principal Certifying Authority must ensure that all works are completed in compliance with the approved construction certificate plans and all conditions of this Development Consent.</w:t>
      </w:r>
    </w:p>
    <w:p w14:paraId="087B1716" w14:textId="77777777" w:rsidR="00FC3391" w:rsidRPr="00550DAE"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rFonts w:cs="Arial"/>
          <w:bCs/>
          <w:szCs w:val="22"/>
        </w:rPr>
      </w:pPr>
    </w:p>
    <w:p w14:paraId="75315692" w14:textId="77777777" w:rsidR="00FC3391" w:rsidRPr="00550DAE"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r w:rsidRPr="00550DAE">
        <w:rPr>
          <w:rFonts w:cs="Arial"/>
          <w:bCs/>
          <w:szCs w:val="22"/>
        </w:rPr>
        <w:t>Unless an alternative approval authority is specified (</w:t>
      </w:r>
      <w:proofErr w:type="spellStart"/>
      <w:r w:rsidRPr="00550DAE">
        <w:rPr>
          <w:rFonts w:cs="Arial"/>
          <w:bCs/>
          <w:szCs w:val="22"/>
        </w:rPr>
        <w:t>eg</w:t>
      </w:r>
      <w:proofErr w:type="spellEnd"/>
      <w:r w:rsidRPr="00550DAE">
        <w:rPr>
          <w:rFonts w:cs="Arial"/>
          <w:bCs/>
          <w:szCs w:val="22"/>
        </w:rPr>
        <w:t xml:space="preserve"> Council or government agency), the Principal Certifying Authority is responsible for determining compliance with conditions in this Part of the consent. Details to demonstrate compliance with all conditions, including plans, documentation, or other written evidence must be submitted to the Principal Certifying Authority.</w:t>
      </w:r>
    </w:p>
    <w:p w14:paraId="00D305FF" w14:textId="77777777" w:rsidR="00FC3391" w:rsidRPr="00550DAE" w:rsidRDefault="00FC3391" w:rsidP="00FC3391">
      <w:pPr>
        <w:tabs>
          <w:tab w:val="left" w:pos="567"/>
        </w:tabs>
        <w:jc w:val="both"/>
        <w:rPr>
          <w:bCs/>
          <w:szCs w:val="24"/>
        </w:rPr>
      </w:pPr>
    </w:p>
    <w:p w14:paraId="3A99AAEE" w14:textId="77777777" w:rsidR="00FC3391" w:rsidRPr="00550DAE" w:rsidRDefault="00FC3391" w:rsidP="00550DAE">
      <w:pPr>
        <w:pStyle w:val="ListParagraph"/>
        <w:numPr>
          <w:ilvl w:val="0"/>
          <w:numId w:val="3"/>
        </w:numPr>
        <w:tabs>
          <w:tab w:val="left" w:pos="709"/>
        </w:tabs>
        <w:ind w:left="567" w:hanging="567"/>
        <w:jc w:val="both"/>
        <w:rPr>
          <w:rFonts w:cs="Arial"/>
          <w:b/>
          <w:bCs w:val="0"/>
        </w:rPr>
      </w:pPr>
      <w:commentRangeStart w:id="51"/>
      <w:r w:rsidRPr="00550DAE">
        <w:rPr>
          <w:rFonts w:cs="Arial"/>
          <w:b/>
          <w:bCs w:val="0"/>
        </w:rPr>
        <w:t>Landscaping</w:t>
      </w:r>
      <w:commentRangeEnd w:id="51"/>
      <w:r w:rsidR="00612375">
        <w:rPr>
          <w:rStyle w:val="CommentReference"/>
        </w:rPr>
        <w:commentReference w:id="51"/>
      </w:r>
      <w:r w:rsidRPr="00550DAE">
        <w:rPr>
          <w:rFonts w:cs="Arial"/>
          <w:b/>
          <w:bCs w:val="0"/>
        </w:rPr>
        <w:t xml:space="preserve"> - </w:t>
      </w:r>
      <w:r w:rsidRPr="00550DAE">
        <w:rPr>
          <w:rFonts w:cs="Arial"/>
        </w:rPr>
        <w:t>All landscaping works approved by this consent are to be completed prior to the issue of any Occupation Certificate for each stage.</w:t>
      </w:r>
    </w:p>
    <w:p w14:paraId="0F7DE07D" w14:textId="77777777" w:rsidR="00550DAE" w:rsidRPr="00550DAE" w:rsidRDefault="00550DAE" w:rsidP="00FC3391">
      <w:pPr>
        <w:tabs>
          <w:tab w:val="left" w:pos="567"/>
        </w:tabs>
        <w:ind w:left="567"/>
        <w:rPr>
          <w:bCs/>
          <w:szCs w:val="24"/>
        </w:rPr>
      </w:pPr>
    </w:p>
    <w:p w14:paraId="77E692B9" w14:textId="5FB3CAF4" w:rsidR="00FC3391" w:rsidRPr="00550DAE" w:rsidRDefault="00FC3391" w:rsidP="00FC3391">
      <w:pPr>
        <w:tabs>
          <w:tab w:val="left" w:pos="567"/>
        </w:tabs>
        <w:ind w:left="567"/>
      </w:pPr>
      <w:r w:rsidRPr="00550DAE">
        <w:rPr>
          <w:bCs/>
          <w:szCs w:val="24"/>
        </w:rPr>
        <w:t>(Reason: To ensure landscaping works are completed).</w:t>
      </w:r>
    </w:p>
    <w:p w14:paraId="6397AB95" w14:textId="77777777" w:rsidR="00FC3391" w:rsidRPr="00CE73A1" w:rsidRDefault="00FC3391" w:rsidP="00FC3391">
      <w:pPr>
        <w:tabs>
          <w:tab w:val="left" w:pos="567"/>
          <w:tab w:val="left" w:pos="1134"/>
        </w:tabs>
        <w:ind w:left="567"/>
        <w:jc w:val="both"/>
        <w:rPr>
          <w:rFonts w:cs="Arial"/>
          <w:color w:val="FF0000"/>
          <w:szCs w:val="24"/>
          <w:lang w:eastAsia="en-AU"/>
        </w:rPr>
      </w:pPr>
    </w:p>
    <w:p w14:paraId="163D4079" w14:textId="00EFB6F0" w:rsidR="00FC3391" w:rsidRPr="00677244" w:rsidRDefault="00FC3391" w:rsidP="00677244">
      <w:pPr>
        <w:pStyle w:val="ListParagraph"/>
        <w:numPr>
          <w:ilvl w:val="0"/>
          <w:numId w:val="3"/>
        </w:numPr>
        <w:tabs>
          <w:tab w:val="left" w:pos="709"/>
        </w:tabs>
        <w:ind w:left="567" w:hanging="567"/>
        <w:jc w:val="both"/>
        <w:rPr>
          <w:rFonts w:cs="Arial"/>
          <w:b/>
          <w:bCs w:val="0"/>
        </w:rPr>
      </w:pPr>
      <w:commentRangeStart w:id="52"/>
      <w:r w:rsidRPr="00677244">
        <w:rPr>
          <w:rFonts w:cs="Arial"/>
          <w:b/>
          <w:bCs w:val="0"/>
        </w:rPr>
        <w:t>Stormwater Management - Work-as-Executed Plan</w:t>
      </w:r>
      <w:r w:rsidR="00677244">
        <w:rPr>
          <w:rFonts w:cs="Arial"/>
          <w:b/>
          <w:bCs w:val="0"/>
        </w:rPr>
        <w:t xml:space="preserve"> </w:t>
      </w:r>
      <w:commentRangeEnd w:id="52"/>
      <w:r w:rsidR="001A0D88">
        <w:rPr>
          <w:rStyle w:val="CommentReference"/>
        </w:rPr>
        <w:commentReference w:id="52"/>
      </w:r>
      <w:r w:rsidR="00677244">
        <w:rPr>
          <w:rFonts w:cs="Arial"/>
          <w:b/>
          <w:bCs w:val="0"/>
        </w:rPr>
        <w:t>-</w:t>
      </w:r>
      <w:r w:rsidRPr="00677244">
        <w:rPr>
          <w:rFonts w:cs="Arial"/>
          <w:b/>
          <w:bCs w:val="0"/>
        </w:rPr>
        <w:t xml:space="preserve"> </w:t>
      </w:r>
      <w:r w:rsidR="005E163B" w:rsidRPr="00677244">
        <w:rPr>
          <w:rFonts w:cs="Arial"/>
        </w:rPr>
        <w:t xml:space="preserve">A Work-as-Executed plan (WAE) of the as constructed Stormwater Management System must be submitted with the application for </w:t>
      </w:r>
      <w:r w:rsidR="001A0D88">
        <w:rPr>
          <w:rFonts w:cs="Arial"/>
        </w:rPr>
        <w:t xml:space="preserve"> relevant </w:t>
      </w:r>
      <w:r w:rsidR="005E163B" w:rsidRPr="00677244">
        <w:rPr>
          <w:rFonts w:cs="Arial"/>
        </w:rPr>
        <w:t>Occupation Certificate. The WAE must be prepared and certified (signed and dated) by a Registered Surveyor and is to clearly show the constructed stormwater drainage system (including any onsite detention, pump/ sump, charged/ siphonic and onsite disposal/ absorption system) and finished surface levels which convey stormwater</w:t>
      </w:r>
      <w:r w:rsidR="005E163B" w:rsidRPr="00677244">
        <w:rPr>
          <w:rFonts w:cs="Arial"/>
          <w:b/>
          <w:bCs w:val="0"/>
        </w:rPr>
        <w:t xml:space="preserve"> </w:t>
      </w:r>
      <w:r w:rsidR="005E163B" w:rsidRPr="00677244">
        <w:rPr>
          <w:rFonts w:cs="Arial"/>
        </w:rPr>
        <w:t>runoff</w:t>
      </w:r>
      <w:r w:rsidRPr="00677244">
        <w:rPr>
          <w:rFonts w:cs="Arial"/>
          <w:b/>
          <w:bCs w:val="0"/>
        </w:rPr>
        <w:t xml:space="preserve">. </w:t>
      </w:r>
    </w:p>
    <w:p w14:paraId="46DF1894" w14:textId="77777777" w:rsidR="00FC3391" w:rsidRPr="00021CE7" w:rsidRDefault="00FC3391" w:rsidP="00FC3391">
      <w:pPr>
        <w:ind w:left="720"/>
        <w:rPr>
          <w:spacing w:val="-3"/>
        </w:rPr>
      </w:pPr>
    </w:p>
    <w:p w14:paraId="77BECF90" w14:textId="78E5EDBD" w:rsidR="00FC3391" w:rsidRPr="00021CE7" w:rsidRDefault="00FC3391" w:rsidP="00FC3391">
      <w:pPr>
        <w:tabs>
          <w:tab w:val="left" w:pos="567"/>
          <w:tab w:val="left" w:pos="1134"/>
        </w:tabs>
        <w:autoSpaceDE w:val="0"/>
        <w:autoSpaceDN w:val="0"/>
        <w:adjustRightInd w:val="0"/>
        <w:ind w:left="567"/>
        <w:jc w:val="both"/>
        <w:rPr>
          <w:spacing w:val="-3"/>
        </w:rPr>
      </w:pPr>
      <w:r w:rsidRPr="00021CE7">
        <w:rPr>
          <w:spacing w:val="-3"/>
        </w:rPr>
        <w:t xml:space="preserve">(Reason: </w:t>
      </w:r>
      <w:r w:rsidR="00021CE7" w:rsidRPr="00021CE7">
        <w:t>To clarify the configuration of the completed stormwater management system</w:t>
      </w:r>
      <w:r w:rsidR="00677244">
        <w:t>)</w:t>
      </w:r>
      <w:r w:rsidRPr="00021CE7">
        <w:rPr>
          <w:spacing w:val="-3"/>
        </w:rPr>
        <w:t>.</w:t>
      </w:r>
    </w:p>
    <w:p w14:paraId="6E2DB36E" w14:textId="77777777" w:rsidR="00FC3391" w:rsidRPr="00CE73A1" w:rsidRDefault="00FC3391" w:rsidP="00FC3391">
      <w:pPr>
        <w:ind w:left="720"/>
        <w:rPr>
          <w:rFonts w:ascii="Arial Bold" w:hAnsi="Arial Bold"/>
          <w:b/>
          <w:color w:val="FF0000"/>
          <w:spacing w:val="-3"/>
        </w:rPr>
      </w:pPr>
    </w:p>
    <w:p w14:paraId="6A49875B" w14:textId="280F9578" w:rsidR="00FC3391" w:rsidRPr="00677244" w:rsidRDefault="00FC3391" w:rsidP="00677244">
      <w:pPr>
        <w:pStyle w:val="ListParagraph"/>
        <w:numPr>
          <w:ilvl w:val="0"/>
          <w:numId w:val="3"/>
        </w:numPr>
        <w:tabs>
          <w:tab w:val="left" w:pos="709"/>
        </w:tabs>
        <w:ind w:left="567" w:hanging="567"/>
        <w:jc w:val="both"/>
        <w:rPr>
          <w:rFonts w:cs="Arial"/>
          <w:b/>
          <w:bCs w:val="0"/>
        </w:rPr>
      </w:pPr>
      <w:r w:rsidRPr="00677244">
        <w:rPr>
          <w:rFonts w:cs="Arial"/>
          <w:b/>
          <w:bCs w:val="0"/>
        </w:rPr>
        <w:t>Disused Gutter Crossing</w:t>
      </w:r>
      <w:r w:rsidR="00677244">
        <w:rPr>
          <w:rFonts w:cs="Arial"/>
          <w:b/>
          <w:bCs w:val="0"/>
        </w:rPr>
        <w:t xml:space="preserve"> -</w:t>
      </w:r>
      <w:r w:rsidRPr="00677244">
        <w:rPr>
          <w:rFonts w:cs="Arial"/>
          <w:b/>
          <w:bCs w:val="0"/>
        </w:rPr>
        <w:t xml:space="preserve"> </w:t>
      </w:r>
      <w:r w:rsidR="00B34A1A" w:rsidRPr="00677244">
        <w:rPr>
          <w:rFonts w:cs="Arial"/>
        </w:rPr>
        <w:t>All disused gutter and footpath crossings shall be removed and the kerb and footpath reinstated to the satisfaction of Council</w:t>
      </w:r>
      <w:r w:rsidRPr="00677244">
        <w:rPr>
          <w:rFonts w:cs="Arial"/>
        </w:rPr>
        <w:t>.</w:t>
      </w:r>
      <w:r w:rsidRPr="00677244">
        <w:rPr>
          <w:rFonts w:cs="Arial"/>
          <w:b/>
          <w:bCs w:val="0"/>
        </w:rPr>
        <w:t xml:space="preserve"> </w:t>
      </w:r>
    </w:p>
    <w:p w14:paraId="21DAACC4" w14:textId="77777777" w:rsidR="00FC3391" w:rsidRPr="007573E6" w:rsidRDefault="00FC3391" w:rsidP="00FC3391">
      <w:pPr>
        <w:tabs>
          <w:tab w:val="left" w:pos="567"/>
          <w:tab w:val="left" w:pos="1134"/>
        </w:tabs>
        <w:autoSpaceDE w:val="0"/>
        <w:autoSpaceDN w:val="0"/>
        <w:adjustRightInd w:val="0"/>
        <w:ind w:left="567"/>
        <w:jc w:val="both"/>
        <w:rPr>
          <w:rFonts w:ascii="Arial Bold" w:hAnsi="Arial Bold"/>
          <w:b/>
          <w:spacing w:val="-3"/>
        </w:rPr>
      </w:pPr>
    </w:p>
    <w:p w14:paraId="5D229499" w14:textId="193C01DD" w:rsidR="00FC3391" w:rsidRPr="007573E6" w:rsidRDefault="00FC3391" w:rsidP="00FC3391">
      <w:pPr>
        <w:tabs>
          <w:tab w:val="left" w:pos="567"/>
          <w:tab w:val="left" w:pos="1134"/>
        </w:tabs>
        <w:autoSpaceDE w:val="0"/>
        <w:autoSpaceDN w:val="0"/>
        <w:adjustRightInd w:val="0"/>
        <w:ind w:left="567"/>
        <w:jc w:val="both"/>
        <w:rPr>
          <w:spacing w:val="-3"/>
        </w:rPr>
      </w:pPr>
      <w:r w:rsidRPr="007573E6">
        <w:rPr>
          <w:spacing w:val="-3"/>
        </w:rPr>
        <w:t xml:space="preserve">(Reason: </w:t>
      </w:r>
      <w:r w:rsidR="001972E1" w:rsidRPr="007573E6">
        <w:t xml:space="preserve">To maximise </w:t>
      </w:r>
      <w:proofErr w:type="spellStart"/>
      <w:r w:rsidR="001972E1" w:rsidRPr="007573E6">
        <w:t>onstreet</w:t>
      </w:r>
      <w:proofErr w:type="spellEnd"/>
      <w:r w:rsidR="001972E1" w:rsidRPr="007573E6">
        <w:t xml:space="preserve"> parking capacity and avoid confusion relating to the enforcement of parking restrictions</w:t>
      </w:r>
      <w:r w:rsidRPr="007573E6">
        <w:rPr>
          <w:spacing w:val="-3"/>
        </w:rPr>
        <w:t>)</w:t>
      </w:r>
      <w:r w:rsidR="00677244">
        <w:rPr>
          <w:spacing w:val="-3"/>
        </w:rPr>
        <w:t>.</w:t>
      </w:r>
    </w:p>
    <w:p w14:paraId="12AB90AB" w14:textId="77777777" w:rsidR="00FC3391" w:rsidRPr="00CE73A1" w:rsidRDefault="00FC3391" w:rsidP="00FC3391">
      <w:pPr>
        <w:ind w:left="720"/>
        <w:rPr>
          <w:rFonts w:ascii="Arial Bold" w:hAnsi="Arial Bold"/>
          <w:b/>
          <w:color w:val="FF0000"/>
          <w:spacing w:val="-3"/>
        </w:rPr>
      </w:pPr>
    </w:p>
    <w:p w14:paraId="5AD9B6DA" w14:textId="3499594E" w:rsidR="00FC3391" w:rsidRPr="00677244" w:rsidRDefault="00FC3391" w:rsidP="00677244">
      <w:pPr>
        <w:pStyle w:val="ListParagraph"/>
        <w:numPr>
          <w:ilvl w:val="0"/>
          <w:numId w:val="3"/>
        </w:numPr>
        <w:tabs>
          <w:tab w:val="left" w:pos="709"/>
        </w:tabs>
        <w:ind w:left="567" w:hanging="567"/>
        <w:jc w:val="both"/>
        <w:rPr>
          <w:rFonts w:cs="Arial"/>
          <w:b/>
          <w:bCs w:val="0"/>
        </w:rPr>
      </w:pPr>
      <w:commentRangeStart w:id="53"/>
      <w:r w:rsidRPr="00677244">
        <w:rPr>
          <w:rFonts w:cs="Arial"/>
          <w:b/>
          <w:bCs w:val="0"/>
        </w:rPr>
        <w:t>Stormwater Management</w:t>
      </w:r>
      <w:r w:rsidR="008C7A9F" w:rsidRPr="00677244">
        <w:rPr>
          <w:rFonts w:cs="Arial"/>
          <w:b/>
          <w:bCs w:val="0"/>
        </w:rPr>
        <w:t xml:space="preserve"> - (</w:t>
      </w:r>
      <w:r w:rsidRPr="00677244">
        <w:rPr>
          <w:rFonts w:cs="Arial"/>
          <w:b/>
          <w:bCs w:val="0"/>
        </w:rPr>
        <w:t>Covenants).</w:t>
      </w:r>
      <w:commentRangeEnd w:id="53"/>
      <w:r w:rsidR="00BC4C14">
        <w:rPr>
          <w:rStyle w:val="CommentReference"/>
        </w:rPr>
        <w:commentReference w:id="53"/>
      </w:r>
    </w:p>
    <w:p w14:paraId="6D48B504" w14:textId="53B822A9" w:rsidR="00FC3391" w:rsidRDefault="008825C3" w:rsidP="00FC3391">
      <w:pPr>
        <w:ind w:left="567"/>
        <w:jc w:val="both"/>
        <w:rPr>
          <w:color w:val="FF0000"/>
          <w:spacing w:val="-3"/>
        </w:rPr>
      </w:pPr>
      <w:r>
        <w:t>Positive covenant(s) must be registered on the title of the subject property pursuant to the relevant section 88 of the Conveyancing Act (1919) in relation to the following stormwater components, wherever these are present in the constructed Stormwater Management system</w:t>
      </w:r>
      <w:r>
        <w:rPr>
          <w:color w:val="FF0000"/>
          <w:spacing w:val="-3"/>
        </w:rPr>
        <w:t>:</w:t>
      </w:r>
    </w:p>
    <w:p w14:paraId="2C26C7CA" w14:textId="77777777" w:rsidR="008825C3" w:rsidRDefault="008825C3" w:rsidP="00FC3391">
      <w:pPr>
        <w:ind w:left="567"/>
        <w:jc w:val="both"/>
        <w:rPr>
          <w:color w:val="FF0000"/>
          <w:spacing w:val="-3"/>
        </w:rPr>
      </w:pPr>
    </w:p>
    <w:p w14:paraId="0B549F4F" w14:textId="77777777" w:rsidR="00850073" w:rsidRDefault="00850073" w:rsidP="00850073">
      <w:pPr>
        <w:ind w:left="567"/>
      </w:pPr>
      <w:r>
        <w:t>a)</w:t>
      </w:r>
      <w:r>
        <w:tab/>
        <w:t>onsite detention system,</w:t>
      </w:r>
    </w:p>
    <w:p w14:paraId="48704861" w14:textId="77777777" w:rsidR="00850073" w:rsidRDefault="00850073" w:rsidP="00850073">
      <w:pPr>
        <w:ind w:left="567"/>
      </w:pPr>
      <w:r>
        <w:t>b)</w:t>
      </w:r>
      <w:r>
        <w:tab/>
        <w:t>pump/ sump,</w:t>
      </w:r>
    </w:p>
    <w:p w14:paraId="1695914D" w14:textId="77777777" w:rsidR="00850073" w:rsidRDefault="00850073" w:rsidP="00850073">
      <w:pPr>
        <w:ind w:left="567"/>
      </w:pPr>
    </w:p>
    <w:p w14:paraId="02F3E535" w14:textId="77777777" w:rsidR="00850073" w:rsidRDefault="00850073" w:rsidP="0056721B">
      <w:pPr>
        <w:ind w:left="567"/>
        <w:jc w:val="both"/>
      </w:pPr>
      <w:r>
        <w:t>Engineering certification must be submitted with the “Application Form for Endorsement of Title Encumbrances” (available from Council’s website), with the drafted version of the terms so as to ensure the components are completed as per the approved plans. The terms of the covenant(s) are to be in accordance with the Council's standard terms. Any variation to the terms is at the discretion of Council.</w:t>
      </w:r>
    </w:p>
    <w:p w14:paraId="61ACD880" w14:textId="77777777" w:rsidR="00850073" w:rsidRDefault="00850073" w:rsidP="00850073">
      <w:pPr>
        <w:ind w:left="567"/>
      </w:pPr>
    </w:p>
    <w:p w14:paraId="3EFA93D3" w14:textId="0749C31F" w:rsidR="00850073" w:rsidRDefault="00850073" w:rsidP="0056721B">
      <w:pPr>
        <w:ind w:left="567"/>
        <w:jc w:val="both"/>
      </w:pPr>
      <w:r>
        <w:lastRenderedPageBreak/>
        <w:t xml:space="preserve">The positive covenant(s) must be registered on the title prior to the release of </w:t>
      </w:r>
      <w:r w:rsidR="00BC4C14">
        <w:t xml:space="preserve"> relevant </w:t>
      </w:r>
      <w:r>
        <w:t>Occupation Certificate for areas of the development reliant upon these component(s).</w:t>
      </w:r>
    </w:p>
    <w:p w14:paraId="25047AE4" w14:textId="77777777" w:rsidR="008825C3" w:rsidRPr="00CE73A1" w:rsidRDefault="008825C3" w:rsidP="0056721B">
      <w:pPr>
        <w:ind w:left="567"/>
        <w:jc w:val="both"/>
        <w:rPr>
          <w:color w:val="FF0000"/>
          <w:spacing w:val="-3"/>
        </w:rPr>
      </w:pPr>
    </w:p>
    <w:p w14:paraId="76F479D9" w14:textId="17E3A298" w:rsidR="00FC3391" w:rsidRPr="00CE73A1" w:rsidRDefault="00FC3391" w:rsidP="0056721B">
      <w:pPr>
        <w:ind w:left="567"/>
        <w:jc w:val="both"/>
        <w:rPr>
          <w:color w:val="FF0000"/>
          <w:spacing w:val="-3"/>
        </w:rPr>
      </w:pPr>
      <w:r w:rsidRPr="0056721B">
        <w:rPr>
          <w:spacing w:val="-3"/>
        </w:rPr>
        <w:t xml:space="preserve">(Reason: </w:t>
      </w:r>
      <w:r w:rsidR="00587A5E" w:rsidRPr="0056721B">
        <w:t xml:space="preserve">This </w:t>
      </w:r>
      <w:r w:rsidR="00587A5E" w:rsidRPr="004429C5">
        <w:t>is to ensure that the drainage system will be maintained and operate as approved throughout the life of the development, by the owner of the site)</w:t>
      </w:r>
      <w:r w:rsidR="0056721B">
        <w:t>.</w:t>
      </w:r>
    </w:p>
    <w:p w14:paraId="1BF3632F" w14:textId="77777777" w:rsidR="00FC3391" w:rsidRPr="00CE73A1" w:rsidRDefault="00FC3391" w:rsidP="00FC3391">
      <w:pPr>
        <w:jc w:val="both"/>
        <w:rPr>
          <w:color w:val="FF0000"/>
          <w:spacing w:val="-3"/>
        </w:rPr>
      </w:pPr>
    </w:p>
    <w:p w14:paraId="36CD2A40" w14:textId="33AA11E1" w:rsidR="00FC3391" w:rsidRPr="0056721B" w:rsidRDefault="00FC3391" w:rsidP="0056721B">
      <w:pPr>
        <w:pStyle w:val="ListParagraph"/>
        <w:numPr>
          <w:ilvl w:val="0"/>
          <w:numId w:val="3"/>
        </w:numPr>
        <w:tabs>
          <w:tab w:val="left" w:pos="709"/>
        </w:tabs>
        <w:ind w:left="567" w:hanging="567"/>
        <w:jc w:val="both"/>
        <w:rPr>
          <w:rFonts w:cs="Arial"/>
        </w:rPr>
      </w:pPr>
      <w:commentRangeStart w:id="54"/>
      <w:r w:rsidRPr="0056721B">
        <w:rPr>
          <w:rFonts w:cs="Arial"/>
          <w:b/>
          <w:bCs w:val="0"/>
        </w:rPr>
        <w:t>Engineering Compliance Certificates</w:t>
      </w:r>
      <w:commentRangeEnd w:id="54"/>
      <w:r w:rsidR="009A4BA6">
        <w:rPr>
          <w:rStyle w:val="CommentReference"/>
        </w:rPr>
        <w:commentReference w:id="54"/>
      </w:r>
      <w:r w:rsidR="0056721B">
        <w:rPr>
          <w:rFonts w:cs="Arial"/>
          <w:b/>
          <w:bCs w:val="0"/>
        </w:rPr>
        <w:t xml:space="preserve"> -</w:t>
      </w:r>
      <w:r w:rsidRPr="0056721B">
        <w:rPr>
          <w:rFonts w:cs="Arial"/>
          <w:b/>
          <w:bCs w:val="0"/>
        </w:rPr>
        <w:t xml:space="preserve"> </w:t>
      </w:r>
      <w:r w:rsidR="00CF438E" w:rsidRPr="0056721B">
        <w:rPr>
          <w:rFonts w:cs="Arial"/>
        </w:rPr>
        <w:t>Before the issue of any Occupation Certificate, a compliance certificate prepared by a suitably qualified engineer, to the satisfaction of the principal certifier, detailing:</w:t>
      </w:r>
    </w:p>
    <w:p w14:paraId="77DAA67F" w14:textId="77777777" w:rsidR="00FC3391" w:rsidRPr="005F20BF" w:rsidRDefault="00FC3391" w:rsidP="00FC3391">
      <w:pPr>
        <w:keepNext/>
        <w:tabs>
          <w:tab w:val="left" w:pos="567"/>
          <w:tab w:val="right" w:pos="1134"/>
        </w:tabs>
        <w:ind w:left="567"/>
        <w:jc w:val="both"/>
        <w:outlineLvl w:val="0"/>
        <w:rPr>
          <w:rFonts w:ascii="Arial Bold" w:hAnsi="Arial Bold"/>
          <w:b/>
          <w:spacing w:val="-3"/>
        </w:rPr>
      </w:pPr>
    </w:p>
    <w:p w14:paraId="1D955324" w14:textId="77777777" w:rsidR="00C37E89" w:rsidRPr="005F20BF" w:rsidRDefault="00C37E89" w:rsidP="004E3190">
      <w:pPr>
        <w:ind w:left="1437" w:hanging="870"/>
        <w:jc w:val="both"/>
      </w:pPr>
      <w:r w:rsidRPr="005F20BF">
        <w:t>a)</w:t>
      </w:r>
      <w:r w:rsidRPr="005F20BF">
        <w:tab/>
        <w:t>Confirming that all components of the parking areas contained inside the site comply with the relevant components of AS 2890 and Council’s DCP 2014 Part 9.3 (Parking Controls).</w:t>
      </w:r>
    </w:p>
    <w:p w14:paraId="04A35117" w14:textId="77777777" w:rsidR="00C37E89" w:rsidRPr="005F20BF" w:rsidRDefault="00C37E89" w:rsidP="00C37E89">
      <w:pPr>
        <w:jc w:val="both"/>
      </w:pPr>
    </w:p>
    <w:p w14:paraId="086A9E00" w14:textId="77777777" w:rsidR="00C37E89" w:rsidRPr="005F20BF" w:rsidRDefault="00C37E89" w:rsidP="004E3190">
      <w:pPr>
        <w:ind w:left="1437" w:hanging="870"/>
        <w:jc w:val="both"/>
      </w:pPr>
      <w:r w:rsidRPr="005F20BF">
        <w:t>b)</w:t>
      </w:r>
      <w:r w:rsidRPr="005F20BF">
        <w:tab/>
        <w:t>Confirming that the Stormwater Management system (including any constructed ancillary components such as onsite detention) servicing the development complies with Council’s DCP 2014 Part 8.2 (Stormwater and Floodplain Management) and associated annexures, and has been constructed to function in accordance with all conditions of this consent relating to the discharge of stormwater from the site.</w:t>
      </w:r>
    </w:p>
    <w:p w14:paraId="7D3C13C7" w14:textId="77777777" w:rsidR="00C37E89" w:rsidRPr="005F20BF" w:rsidRDefault="00C37E89" w:rsidP="00C37E89">
      <w:pPr>
        <w:jc w:val="both"/>
      </w:pPr>
    </w:p>
    <w:p w14:paraId="04CFB8D3" w14:textId="77777777" w:rsidR="00C37E89" w:rsidRPr="005F20BF" w:rsidRDefault="00C37E89" w:rsidP="004E3190">
      <w:pPr>
        <w:ind w:left="1437" w:hanging="870"/>
        <w:jc w:val="both"/>
      </w:pPr>
      <w:r w:rsidRPr="005F20BF">
        <w:t>c)</w:t>
      </w:r>
      <w:r w:rsidRPr="005F20BF">
        <w:tab/>
        <w:t>Confirming that erosion and sediment control measures were implemented during the course of construction and were in accordance with the manual “Managing Urban Stormwater: Soils and Construction“  by the NSW Department – Office of Environment and Heritage and Council’s DCP 2014  Part 8.1 (Construction Activities).</w:t>
      </w:r>
    </w:p>
    <w:p w14:paraId="2FF23020" w14:textId="77777777" w:rsidR="00C37E89" w:rsidRPr="005F20BF" w:rsidRDefault="00C37E89" w:rsidP="00C37E89">
      <w:pPr>
        <w:jc w:val="both"/>
      </w:pPr>
    </w:p>
    <w:p w14:paraId="792CFB50" w14:textId="77777777" w:rsidR="00C37E89" w:rsidRPr="005F20BF" w:rsidRDefault="00C37E89" w:rsidP="004E3190">
      <w:pPr>
        <w:ind w:left="1437" w:hanging="870"/>
        <w:jc w:val="both"/>
      </w:pPr>
      <w:r w:rsidRPr="005F20BF">
        <w:t>d)</w:t>
      </w:r>
      <w:r w:rsidRPr="005F20BF">
        <w:tab/>
        <w:t>Compliance certificate from Council confirming that all external works in the public road reserve and any alteration to Council assets located in the property (if applicable) have been completed to Council’s satisfaction.</w:t>
      </w:r>
    </w:p>
    <w:p w14:paraId="4DB21509" w14:textId="77777777" w:rsidR="00C37E89" w:rsidRPr="005F20BF" w:rsidRDefault="00C37E89" w:rsidP="00C37E89">
      <w:pPr>
        <w:jc w:val="both"/>
      </w:pPr>
    </w:p>
    <w:p w14:paraId="43DDE68A" w14:textId="77777777" w:rsidR="00C37E89" w:rsidRPr="005F20BF" w:rsidRDefault="00C37E89" w:rsidP="004E3190">
      <w:pPr>
        <w:ind w:left="1437" w:hanging="870"/>
        <w:jc w:val="both"/>
      </w:pPr>
      <w:r w:rsidRPr="005F20BF">
        <w:t>e)</w:t>
      </w:r>
      <w:r w:rsidRPr="005F20BF">
        <w:tab/>
        <w:t>Confirming that after completion of all construction work and landscaping, all areas adjacent the site, the site drainage system (including any on-site detention system), and the trunk drainage system immediately downstream of the subject site (next pit), have been cleaned of all sand, silt, old formwork, and other debris.</w:t>
      </w:r>
    </w:p>
    <w:p w14:paraId="32E22808" w14:textId="77777777" w:rsidR="00C37E89" w:rsidRPr="005F20BF" w:rsidRDefault="00C37E89" w:rsidP="00C37E89">
      <w:pPr>
        <w:jc w:val="both"/>
      </w:pPr>
    </w:p>
    <w:p w14:paraId="292683F7" w14:textId="6FE6AE0D" w:rsidR="00C37E89" w:rsidRPr="005F20BF" w:rsidRDefault="0056721B" w:rsidP="004E3190">
      <w:pPr>
        <w:ind w:left="1437" w:hanging="870"/>
        <w:jc w:val="both"/>
      </w:pPr>
      <w:r>
        <w:t>f</w:t>
      </w:r>
      <w:r w:rsidR="00C37E89" w:rsidRPr="005F20BF">
        <w:t>)</w:t>
      </w:r>
      <w:r w:rsidR="00C37E89" w:rsidRPr="005F20BF">
        <w:tab/>
        <w:t>Confirming that the connection of the site drainage system to the trunk drainage system complies with Section 4.7 of AS 3500.3 (Stormwater drainage), the relevant sections of the Council’s DCP 2014 Part 8.2 (Stormwater and Floodplain Management) and associated annexures and any requirements of Council pending on site conditions.</w:t>
      </w:r>
    </w:p>
    <w:p w14:paraId="45A15207" w14:textId="77777777" w:rsidR="00C37E89" w:rsidRPr="005F20BF" w:rsidRDefault="00C37E89" w:rsidP="00C37E89">
      <w:pPr>
        <w:jc w:val="both"/>
      </w:pPr>
    </w:p>
    <w:p w14:paraId="58D4B254" w14:textId="20282B93" w:rsidR="00C37E89" w:rsidRPr="005F20BF" w:rsidRDefault="0056721B" w:rsidP="004E3190">
      <w:pPr>
        <w:ind w:left="1437" w:hanging="870"/>
        <w:jc w:val="both"/>
      </w:pPr>
      <w:r>
        <w:t>g</w:t>
      </w:r>
      <w:r w:rsidR="00C37E89" w:rsidRPr="005F20BF">
        <w:t>)</w:t>
      </w:r>
      <w:r w:rsidR="00C37E89" w:rsidRPr="005F20BF">
        <w:tab/>
      </w:r>
      <w:r w:rsidR="004E3190" w:rsidRPr="005F20BF">
        <w:tab/>
      </w:r>
      <w:r w:rsidR="00C37E89" w:rsidRPr="005F20BF">
        <w:t>Confirming that the footings adjacent to drainage easements are founded below the zone of influence of this infrastructure, in accordance with Council’s DCP 2014 Part 8.2 (Stormwater and Floodplain Management) and associated annexures.</w:t>
      </w:r>
    </w:p>
    <w:p w14:paraId="72CA2DE8" w14:textId="77777777" w:rsidR="00C37E89" w:rsidRPr="005F20BF" w:rsidRDefault="00C37E89" w:rsidP="00C37E89">
      <w:pPr>
        <w:jc w:val="both"/>
      </w:pPr>
    </w:p>
    <w:p w14:paraId="515024FA" w14:textId="1C434C4F" w:rsidR="00C37E89" w:rsidRPr="005F20BF" w:rsidRDefault="0056721B" w:rsidP="004E3190">
      <w:pPr>
        <w:ind w:left="1437" w:hanging="870"/>
        <w:jc w:val="both"/>
      </w:pPr>
      <w:r>
        <w:t>h</w:t>
      </w:r>
      <w:r w:rsidR="00C37E89" w:rsidRPr="005F20BF">
        <w:t>)</w:t>
      </w:r>
      <w:r w:rsidR="00C37E89" w:rsidRPr="005F20BF">
        <w:tab/>
      </w:r>
      <w:r w:rsidR="004E3190" w:rsidRPr="005F20BF">
        <w:tab/>
      </w:r>
      <w:r w:rsidR="00C37E89" w:rsidRPr="005F20BF">
        <w:t xml:space="preserve">Certification from a suitably qualified geotechnical engineer confirming that the Geotechnical Monitoring Program (GMP) was implemented throughout the course of construction and that all structures supporting neighbouring property have been designed and constructed to provide appropriate support of the neighbouring property and with consideration to any temporary loading </w:t>
      </w:r>
      <w:r w:rsidR="00C37E89" w:rsidRPr="005F20BF">
        <w:lastRenderedPageBreak/>
        <w:t>conditions that may occur on that site, in accordance with the relevant Australian Standard and building codes.</w:t>
      </w:r>
    </w:p>
    <w:p w14:paraId="1975F345" w14:textId="77777777" w:rsidR="00FC3391" w:rsidRPr="005F20BF" w:rsidRDefault="00FC3391" w:rsidP="00FC3391">
      <w:pPr>
        <w:ind w:left="567"/>
        <w:rPr>
          <w:spacing w:val="-3"/>
        </w:rPr>
      </w:pPr>
    </w:p>
    <w:p w14:paraId="5D026493" w14:textId="5258929F" w:rsidR="00FC3391" w:rsidRPr="005F20BF" w:rsidRDefault="00FC3391" w:rsidP="005F20BF">
      <w:pPr>
        <w:ind w:left="567"/>
        <w:jc w:val="both"/>
        <w:rPr>
          <w:spacing w:val="-3"/>
        </w:rPr>
      </w:pPr>
      <w:r w:rsidRPr="005F20BF">
        <w:rPr>
          <w:spacing w:val="-3"/>
        </w:rPr>
        <w:t xml:space="preserve">(Reason: </w:t>
      </w:r>
      <w:r w:rsidR="005F20BF" w:rsidRPr="005F20BF">
        <w:t>To ensure that all engineering components are completed to the satisfaction of an appropriately qualified person, prior to occupation or use of the development</w:t>
      </w:r>
      <w:r w:rsidRPr="005F20BF">
        <w:rPr>
          <w:spacing w:val="-3"/>
        </w:rPr>
        <w:t>)</w:t>
      </w:r>
      <w:r w:rsidR="0045788A">
        <w:rPr>
          <w:spacing w:val="-3"/>
        </w:rPr>
        <w:t>.</w:t>
      </w:r>
    </w:p>
    <w:p w14:paraId="3FD93252" w14:textId="77777777" w:rsidR="00FC3391" w:rsidRPr="00CE73A1" w:rsidRDefault="00FC3391" w:rsidP="00FC3391">
      <w:pPr>
        <w:tabs>
          <w:tab w:val="left" w:pos="567"/>
          <w:tab w:val="left" w:pos="1134"/>
        </w:tabs>
        <w:ind w:left="1134" w:hanging="567"/>
        <w:rPr>
          <w:color w:val="FF0000"/>
          <w:spacing w:val="-3"/>
        </w:rPr>
      </w:pPr>
    </w:p>
    <w:p w14:paraId="0A6C423E" w14:textId="3AE97AE4" w:rsidR="00FC3391" w:rsidRPr="0045788A" w:rsidRDefault="00FC3391" w:rsidP="0045788A">
      <w:pPr>
        <w:pStyle w:val="ListParagraph"/>
        <w:numPr>
          <w:ilvl w:val="0"/>
          <w:numId w:val="3"/>
        </w:numPr>
        <w:tabs>
          <w:tab w:val="left" w:pos="709"/>
        </w:tabs>
        <w:ind w:left="567" w:hanging="567"/>
        <w:jc w:val="both"/>
        <w:rPr>
          <w:rFonts w:cs="Arial"/>
        </w:rPr>
      </w:pPr>
      <w:r w:rsidRPr="0045788A">
        <w:rPr>
          <w:rFonts w:cs="Arial"/>
          <w:b/>
          <w:bCs w:val="0"/>
        </w:rPr>
        <w:t>On-Site Stormwater Detention System - Marker Plate</w:t>
      </w:r>
      <w:r w:rsidR="0045788A">
        <w:rPr>
          <w:rFonts w:cs="Arial"/>
          <w:b/>
          <w:bCs w:val="0"/>
        </w:rPr>
        <w:t xml:space="preserve"> -</w:t>
      </w:r>
      <w:r w:rsidRPr="0045788A">
        <w:rPr>
          <w:rFonts w:cs="Arial"/>
          <w:b/>
          <w:bCs w:val="0"/>
        </w:rPr>
        <w:t xml:space="preserve">  </w:t>
      </w:r>
      <w:r w:rsidR="008978E3" w:rsidRPr="0045788A">
        <w:rPr>
          <w:rFonts w:cs="Arial"/>
        </w:rPr>
        <w:t>To ensure the constructed On-site detention will not be modified, a marker plate is to be fixed to each on-site detention system constructed on the site. The plate construction, wordings and installation shall be in accordance with Council’s DCP 2014 Part 8.2 (Stormwater and Floodplain Management) and associated annexures. The plate may be purchased from Council's Customer Service Centre at 1 Pope Street – Ryde (Top Ryde City Shopping Centre)</w:t>
      </w:r>
      <w:r w:rsidRPr="0045788A">
        <w:rPr>
          <w:rFonts w:cs="Arial"/>
        </w:rPr>
        <w:t>.</w:t>
      </w:r>
    </w:p>
    <w:p w14:paraId="7635FED1" w14:textId="77777777" w:rsidR="00FC3391" w:rsidRPr="00E672E1" w:rsidRDefault="00FC3391" w:rsidP="00FC3391">
      <w:pPr>
        <w:ind w:left="567"/>
        <w:jc w:val="both"/>
        <w:rPr>
          <w:spacing w:val="-3"/>
        </w:rPr>
      </w:pPr>
    </w:p>
    <w:p w14:paraId="107D7DE8" w14:textId="1913B3E1" w:rsidR="00FC3391" w:rsidRPr="00E672E1" w:rsidRDefault="00FC3391" w:rsidP="00FC3391">
      <w:pPr>
        <w:ind w:left="567"/>
        <w:jc w:val="both"/>
        <w:rPr>
          <w:spacing w:val="-3"/>
        </w:rPr>
      </w:pPr>
      <w:r w:rsidRPr="00E672E1">
        <w:rPr>
          <w:spacing w:val="-3"/>
        </w:rPr>
        <w:t xml:space="preserve">(Reason: </w:t>
      </w:r>
      <w:r w:rsidR="00E672E1" w:rsidRPr="00E672E1">
        <w:t>To ensure that owners of the site are aware of the location of the onsite detention system and the need to maintain the system over the life of the development</w:t>
      </w:r>
      <w:r w:rsidRPr="00E672E1">
        <w:rPr>
          <w:spacing w:val="-3"/>
        </w:rPr>
        <w:t>)</w:t>
      </w:r>
      <w:r w:rsidR="0045788A">
        <w:rPr>
          <w:spacing w:val="-3"/>
        </w:rPr>
        <w:t>.</w:t>
      </w:r>
    </w:p>
    <w:p w14:paraId="3953E900" w14:textId="77777777" w:rsidR="00FC3391" w:rsidRDefault="00FC3391" w:rsidP="00FC3391">
      <w:pPr>
        <w:tabs>
          <w:tab w:val="left" w:pos="567"/>
        </w:tabs>
        <w:jc w:val="both"/>
        <w:rPr>
          <w:rFonts w:cs="Arial"/>
          <w:bCs/>
          <w:color w:val="FF0000"/>
          <w:szCs w:val="24"/>
        </w:rPr>
      </w:pPr>
    </w:p>
    <w:p w14:paraId="526893A7" w14:textId="33CF3D01" w:rsidR="00FC3391" w:rsidRPr="00DE60BD" w:rsidRDefault="00FC3391" w:rsidP="00DE60BD">
      <w:pPr>
        <w:pStyle w:val="ListParagraph"/>
        <w:numPr>
          <w:ilvl w:val="0"/>
          <w:numId w:val="3"/>
        </w:numPr>
        <w:tabs>
          <w:tab w:val="left" w:pos="709"/>
        </w:tabs>
        <w:ind w:left="567" w:hanging="567"/>
        <w:jc w:val="both"/>
        <w:rPr>
          <w:rFonts w:cs="Arial"/>
          <w:b/>
          <w:bCs w:val="0"/>
        </w:rPr>
      </w:pPr>
      <w:commentRangeStart w:id="55"/>
      <w:r w:rsidRPr="00DE60BD">
        <w:rPr>
          <w:rFonts w:cs="Arial"/>
          <w:b/>
          <w:bCs w:val="0"/>
        </w:rPr>
        <w:t xml:space="preserve">Stormwater – Council Drainage Works - Works-as-Executed Plans </w:t>
      </w:r>
      <w:commentRangeEnd w:id="55"/>
      <w:r w:rsidR="005F22E4">
        <w:rPr>
          <w:rStyle w:val="CommentReference"/>
        </w:rPr>
        <w:commentReference w:id="55"/>
      </w:r>
      <w:r w:rsidRPr="00DE60BD">
        <w:rPr>
          <w:rFonts w:cs="Arial"/>
          <w:b/>
          <w:bCs w:val="0"/>
        </w:rPr>
        <w:t xml:space="preserve">- </w:t>
      </w:r>
      <w:r w:rsidR="006505C6" w:rsidRPr="00DE60BD">
        <w:rPr>
          <w:rFonts w:cs="Arial"/>
        </w:rPr>
        <w:t xml:space="preserve">A Work-as-Executed plan (WAE) of the as constructed Stormwater Management System must be submitted with the application for </w:t>
      </w:r>
      <w:r w:rsidR="00F60D27">
        <w:rPr>
          <w:rFonts w:cs="Arial"/>
        </w:rPr>
        <w:t>the relevant</w:t>
      </w:r>
      <w:r w:rsidR="00F60D27" w:rsidRPr="00DE60BD">
        <w:rPr>
          <w:rFonts w:cs="Arial"/>
        </w:rPr>
        <w:t xml:space="preserve"> </w:t>
      </w:r>
      <w:r w:rsidR="006505C6" w:rsidRPr="00DE60BD">
        <w:rPr>
          <w:rFonts w:cs="Arial"/>
        </w:rPr>
        <w:t>occupation certificate. The WAE must be prepared and certified (signed and dated) by a Registered Surveyor and is to clearly show the constructed stormwater drainage system (including any onsite detention, pump/ sump, charged/ siphonic and onsite disposal/ absorption system) and finished surface levels which convey stormwater runoff</w:t>
      </w:r>
      <w:r w:rsidRPr="00DE60BD">
        <w:rPr>
          <w:rFonts w:cs="Arial"/>
        </w:rPr>
        <w:t>.</w:t>
      </w:r>
    </w:p>
    <w:p w14:paraId="2FEFB36E" w14:textId="43F85D12" w:rsidR="00FC3391" w:rsidRDefault="00FC3391" w:rsidP="00FC3391">
      <w:pPr>
        <w:spacing w:before="120" w:after="120"/>
        <w:ind w:left="491"/>
        <w:jc w:val="both"/>
        <w:rPr>
          <w:bCs/>
        </w:rPr>
      </w:pPr>
      <w:bookmarkStart w:id="56" w:name="_Hlk99551878"/>
      <w:r w:rsidRPr="008047CA">
        <w:rPr>
          <w:bCs/>
        </w:rPr>
        <w:t xml:space="preserve">(Reason: </w:t>
      </w:r>
      <w:r w:rsidR="00743609" w:rsidRPr="008047CA">
        <w:t>To clarify the configuration of the completed stormwater management system</w:t>
      </w:r>
      <w:r w:rsidRPr="008047CA">
        <w:rPr>
          <w:bCs/>
        </w:rPr>
        <w:t>).</w:t>
      </w:r>
      <w:bookmarkEnd w:id="56"/>
    </w:p>
    <w:p w14:paraId="41C5A2AE" w14:textId="77777777" w:rsidR="0011388D" w:rsidRDefault="0011388D" w:rsidP="0011388D">
      <w:pPr>
        <w:pStyle w:val="ListParagraph"/>
        <w:tabs>
          <w:tab w:val="left" w:pos="709"/>
        </w:tabs>
        <w:ind w:left="567"/>
        <w:jc w:val="both"/>
        <w:rPr>
          <w:rFonts w:cs="Arial"/>
          <w:b/>
          <w:bCs w:val="0"/>
        </w:rPr>
      </w:pPr>
    </w:p>
    <w:p w14:paraId="19C3511D" w14:textId="0526EFAE" w:rsidR="00FC3391" w:rsidRPr="0011388D" w:rsidRDefault="00FC3391" w:rsidP="00DE60BD">
      <w:pPr>
        <w:pStyle w:val="ListParagraph"/>
        <w:numPr>
          <w:ilvl w:val="0"/>
          <w:numId w:val="3"/>
        </w:numPr>
        <w:tabs>
          <w:tab w:val="left" w:pos="709"/>
        </w:tabs>
        <w:ind w:left="567" w:hanging="567"/>
        <w:jc w:val="both"/>
        <w:rPr>
          <w:rFonts w:cs="Arial"/>
          <w:b/>
          <w:bCs w:val="0"/>
        </w:rPr>
      </w:pPr>
      <w:commentRangeStart w:id="57"/>
      <w:r w:rsidRPr="00DE60BD">
        <w:rPr>
          <w:rFonts w:cs="Arial"/>
          <w:b/>
          <w:bCs w:val="0"/>
        </w:rPr>
        <w:t xml:space="preserve">Stormwater - Post-Construction CCTV Report </w:t>
      </w:r>
      <w:commentRangeEnd w:id="57"/>
      <w:r w:rsidR="00E35F43">
        <w:rPr>
          <w:rStyle w:val="CommentReference"/>
        </w:rPr>
        <w:commentReference w:id="57"/>
      </w:r>
      <w:r w:rsidRPr="00DE60BD">
        <w:rPr>
          <w:rFonts w:cs="Arial"/>
          <w:b/>
          <w:bCs w:val="0"/>
        </w:rPr>
        <w:t xml:space="preserve">- </w:t>
      </w:r>
      <w:r w:rsidR="006E00BE" w:rsidRPr="00DE60BD">
        <w:rPr>
          <w:rFonts w:cs="Arial"/>
        </w:rPr>
        <w:t>Before the issue of an occupation certificate, a post-construction electronic closed circuit television report (track mounted CCTV camera footage) prepared by an accredited operator, is to be submitted to the satisfaction of Council’s City Infrastructure Department. The report must detail:</w:t>
      </w:r>
    </w:p>
    <w:p w14:paraId="0253E81E" w14:textId="77777777" w:rsidR="0011388D" w:rsidRPr="00DE60BD" w:rsidRDefault="0011388D" w:rsidP="0011388D">
      <w:pPr>
        <w:pStyle w:val="ListParagraph"/>
        <w:tabs>
          <w:tab w:val="left" w:pos="709"/>
        </w:tabs>
        <w:ind w:left="567"/>
        <w:jc w:val="both"/>
        <w:rPr>
          <w:rFonts w:cs="Arial"/>
          <w:b/>
          <w:bCs w:val="0"/>
        </w:rPr>
      </w:pPr>
    </w:p>
    <w:p w14:paraId="59391917" w14:textId="77777777" w:rsidR="002E5554" w:rsidRPr="00574BFA" w:rsidRDefault="002E5554" w:rsidP="005077FD">
      <w:pPr>
        <w:pStyle w:val="ConditionNumbers"/>
        <w:numPr>
          <w:ilvl w:val="0"/>
          <w:numId w:val="37"/>
        </w:numPr>
        <w:spacing w:line="360" w:lineRule="auto"/>
        <w:rPr>
          <w:rFonts w:ascii="Arial" w:hAnsi="Arial" w:cs="Arial"/>
          <w:color w:val="auto"/>
          <w:sz w:val="24"/>
          <w:szCs w:val="24"/>
        </w:rPr>
      </w:pPr>
      <w:r w:rsidRPr="00574BFA">
        <w:rPr>
          <w:rFonts w:ascii="Arial" w:hAnsi="Arial" w:cs="Arial"/>
          <w:color w:val="auto"/>
          <w:sz w:val="24"/>
          <w:szCs w:val="24"/>
        </w:rPr>
        <w:t xml:space="preserve">Date and time of inspection </w:t>
      </w:r>
    </w:p>
    <w:p w14:paraId="7E845FEB" w14:textId="77777777" w:rsidR="002E5554" w:rsidRPr="00574BFA" w:rsidRDefault="002E5554" w:rsidP="005077FD">
      <w:pPr>
        <w:pStyle w:val="ConditionNumbers"/>
        <w:numPr>
          <w:ilvl w:val="0"/>
          <w:numId w:val="37"/>
        </w:numPr>
        <w:spacing w:line="360" w:lineRule="auto"/>
        <w:rPr>
          <w:rFonts w:ascii="Arial" w:hAnsi="Arial" w:cs="Arial"/>
          <w:color w:val="auto"/>
          <w:sz w:val="24"/>
          <w:szCs w:val="24"/>
        </w:rPr>
      </w:pPr>
      <w:r w:rsidRPr="00574BFA">
        <w:rPr>
          <w:rFonts w:ascii="Arial" w:hAnsi="Arial" w:cs="Arial"/>
          <w:color w:val="auto"/>
          <w:sz w:val="24"/>
          <w:szCs w:val="24"/>
        </w:rPr>
        <w:t xml:space="preserve">Condition of the existing drainage line adjacent to the site </w:t>
      </w:r>
    </w:p>
    <w:p w14:paraId="3760AF09" w14:textId="77777777" w:rsidR="002E5554" w:rsidRPr="00574BFA" w:rsidRDefault="002E5554" w:rsidP="005077FD">
      <w:pPr>
        <w:pStyle w:val="ConditionNumbers"/>
        <w:numPr>
          <w:ilvl w:val="0"/>
          <w:numId w:val="37"/>
        </w:numPr>
        <w:spacing w:line="360" w:lineRule="auto"/>
        <w:rPr>
          <w:rFonts w:ascii="Arial" w:hAnsi="Arial" w:cs="Arial"/>
          <w:color w:val="auto"/>
          <w:sz w:val="24"/>
          <w:szCs w:val="24"/>
        </w:rPr>
      </w:pPr>
      <w:r w:rsidRPr="00574BFA">
        <w:rPr>
          <w:rFonts w:ascii="Arial" w:hAnsi="Arial" w:cs="Arial"/>
          <w:color w:val="auto"/>
          <w:sz w:val="24"/>
          <w:szCs w:val="24"/>
        </w:rPr>
        <w:t xml:space="preserve">Comparison of the pre-commencement condition of the existing drainage line to the current condition </w:t>
      </w:r>
    </w:p>
    <w:p w14:paraId="1327BF11" w14:textId="77777777" w:rsidR="002E5554" w:rsidRPr="00574BFA" w:rsidRDefault="002E5554" w:rsidP="005077FD">
      <w:pPr>
        <w:pStyle w:val="ConditionNumbers"/>
        <w:numPr>
          <w:ilvl w:val="0"/>
          <w:numId w:val="37"/>
        </w:numPr>
        <w:spacing w:line="360" w:lineRule="auto"/>
        <w:rPr>
          <w:rFonts w:ascii="Arial" w:hAnsi="Arial" w:cs="Arial"/>
          <w:color w:val="auto"/>
          <w:sz w:val="24"/>
          <w:szCs w:val="24"/>
        </w:rPr>
      </w:pPr>
      <w:r w:rsidRPr="00574BFA">
        <w:rPr>
          <w:rFonts w:ascii="Arial" w:hAnsi="Arial" w:cs="Arial"/>
          <w:color w:val="auto"/>
          <w:sz w:val="24"/>
          <w:szCs w:val="24"/>
        </w:rPr>
        <w:t>If required rectification works required to Council’s drainage network.</w:t>
      </w:r>
    </w:p>
    <w:p w14:paraId="76D9BDFF" w14:textId="77777777" w:rsidR="002E5554" w:rsidRPr="00574BFA" w:rsidRDefault="002E5554" w:rsidP="005077FD">
      <w:pPr>
        <w:pStyle w:val="ConditionNumbers"/>
        <w:numPr>
          <w:ilvl w:val="0"/>
          <w:numId w:val="37"/>
        </w:numPr>
        <w:spacing w:line="360" w:lineRule="auto"/>
        <w:rPr>
          <w:rFonts w:ascii="Arial" w:hAnsi="Arial" w:cs="Arial"/>
          <w:color w:val="auto"/>
          <w:sz w:val="24"/>
          <w:szCs w:val="24"/>
        </w:rPr>
      </w:pPr>
      <w:r w:rsidRPr="00574BFA">
        <w:rPr>
          <w:rFonts w:ascii="Arial" w:eastAsia="Times New Roman" w:hAnsi="Arial" w:cs="Arial"/>
          <w:color w:val="auto"/>
          <w:szCs w:val="24"/>
        </w:rPr>
        <w:t xml:space="preserve">The </w:t>
      </w:r>
      <w:r w:rsidRPr="00574BFA">
        <w:rPr>
          <w:rFonts w:ascii="Arial" w:eastAsia="Times New Roman" w:hAnsi="Arial" w:cs="Arial"/>
          <w:color w:val="auto"/>
          <w:szCs w:val="20"/>
        </w:rPr>
        <w:t>downstream</w:t>
      </w:r>
      <w:r w:rsidRPr="00574BFA">
        <w:rPr>
          <w:rFonts w:ascii="Arial" w:eastAsia="Times New Roman" w:hAnsi="Arial" w:cs="Arial"/>
          <w:color w:val="auto"/>
          <w:szCs w:val="24"/>
        </w:rPr>
        <w:t xml:space="preserve"> line (B9270100-B9270050) which the connection is being made to must be CCTV investigated</w:t>
      </w:r>
      <w:r w:rsidRPr="00574BFA">
        <w:rPr>
          <w:rFonts w:ascii="Arial" w:hAnsi="Arial" w:cs="Arial"/>
          <w:color w:val="auto"/>
          <w:szCs w:val="24"/>
        </w:rPr>
        <w:t xml:space="preserve">. </w:t>
      </w:r>
    </w:p>
    <w:p w14:paraId="1A5AE323" w14:textId="5BB56E70" w:rsidR="002E5554" w:rsidRPr="00574BFA" w:rsidRDefault="002E5554" w:rsidP="002E5554">
      <w:pPr>
        <w:pStyle w:val="ListParagraph"/>
        <w:spacing w:before="120" w:after="120"/>
        <w:ind w:left="851"/>
        <w:jc w:val="both"/>
      </w:pPr>
      <w:r w:rsidRPr="00574BFA">
        <w:t>Note: The person acting on the consent must contact Council’s City Infrastructure Department to obtain a map of Council’s existing stormwater network in the vicinity prior to conducting the CCTV survey.</w:t>
      </w:r>
    </w:p>
    <w:p w14:paraId="2BC8872A" w14:textId="5A5AB61F" w:rsidR="002E5554" w:rsidRPr="00574BFA" w:rsidRDefault="002E5554" w:rsidP="002E5554">
      <w:pPr>
        <w:pStyle w:val="ListParagraph"/>
        <w:spacing w:before="120" w:after="120"/>
        <w:ind w:left="851"/>
        <w:jc w:val="both"/>
      </w:pPr>
      <w:r w:rsidRPr="00574BFA">
        <w:t>All fees and charges associated with the review of the report must be paid in accordance with Council’s fees and charges, at the time that the report is submitted.</w:t>
      </w:r>
    </w:p>
    <w:p w14:paraId="1FAB0F47" w14:textId="4AB00F4F" w:rsidR="00FC3391" w:rsidRDefault="00FC3391" w:rsidP="00FC3391">
      <w:pPr>
        <w:pStyle w:val="ListParagraph"/>
        <w:spacing w:before="120" w:after="120"/>
        <w:ind w:left="502"/>
        <w:jc w:val="both"/>
      </w:pPr>
      <w:bookmarkStart w:id="58" w:name="_Hlk98320810"/>
      <w:r w:rsidRPr="00574BFA">
        <w:t xml:space="preserve">(Reason: </w:t>
      </w:r>
      <w:r w:rsidR="00574BFA" w:rsidRPr="00574BFA">
        <w:t>To verify the post-construction condition of Council’s drainage assets</w:t>
      </w:r>
      <w:r w:rsidRPr="00574BFA">
        <w:t xml:space="preserve">). </w:t>
      </w:r>
    </w:p>
    <w:p w14:paraId="15337681" w14:textId="773483E0" w:rsidR="00BC797E" w:rsidRPr="0011388D" w:rsidRDefault="00E722D7" w:rsidP="0011388D">
      <w:pPr>
        <w:pStyle w:val="ListParagraph"/>
        <w:numPr>
          <w:ilvl w:val="0"/>
          <w:numId w:val="3"/>
        </w:numPr>
        <w:tabs>
          <w:tab w:val="left" w:pos="709"/>
        </w:tabs>
        <w:ind w:left="567" w:hanging="567"/>
        <w:jc w:val="both"/>
        <w:rPr>
          <w:rFonts w:cs="Arial"/>
        </w:rPr>
      </w:pPr>
      <w:commentRangeStart w:id="59"/>
      <w:r w:rsidRPr="0011388D">
        <w:rPr>
          <w:rFonts w:cs="Arial"/>
          <w:b/>
          <w:bCs w:val="0"/>
        </w:rPr>
        <w:lastRenderedPageBreak/>
        <w:t>Supervising Engineer Final Certificate</w:t>
      </w:r>
      <w:r w:rsidR="00BC797E" w:rsidRPr="0011388D">
        <w:rPr>
          <w:rFonts w:cs="Arial"/>
          <w:b/>
          <w:bCs w:val="0"/>
        </w:rPr>
        <w:t xml:space="preserve"> </w:t>
      </w:r>
      <w:commentRangeEnd w:id="59"/>
      <w:r w:rsidR="00A90BE5">
        <w:rPr>
          <w:rStyle w:val="CommentReference"/>
        </w:rPr>
        <w:commentReference w:id="59"/>
      </w:r>
      <w:r w:rsidR="00BC797E" w:rsidRPr="0011388D">
        <w:rPr>
          <w:rFonts w:cs="Arial"/>
          <w:b/>
          <w:bCs w:val="0"/>
        </w:rPr>
        <w:t xml:space="preserve">- </w:t>
      </w:r>
      <w:r w:rsidR="00617D46" w:rsidRPr="0011388D">
        <w:rPr>
          <w:rFonts w:cs="Arial"/>
        </w:rPr>
        <w:t>Prior to the issue of any Occupation Certificate, the Applicant shall submit to Council, a Final Certificate from the Supervising Engineer confirming that the public domain works have been constructed in accordance with the Council approved drawings and City of Ryde standards and specifications.  The certificate shall include commentary to support any variations from the approved drawings</w:t>
      </w:r>
      <w:r w:rsidR="00BC797E" w:rsidRPr="0011388D">
        <w:rPr>
          <w:rFonts w:cs="Arial"/>
        </w:rPr>
        <w:t>.</w:t>
      </w:r>
    </w:p>
    <w:p w14:paraId="7255DEC5" w14:textId="2E349170" w:rsidR="00BC797E" w:rsidRPr="008047CA" w:rsidRDefault="00BC797E" w:rsidP="00BC797E">
      <w:pPr>
        <w:spacing w:before="120" w:after="120"/>
        <w:ind w:left="491"/>
        <w:jc w:val="both"/>
        <w:rPr>
          <w:bCs/>
        </w:rPr>
      </w:pPr>
      <w:r w:rsidRPr="008047CA">
        <w:rPr>
          <w:bCs/>
        </w:rPr>
        <w:t xml:space="preserve">(Reason: </w:t>
      </w:r>
      <w:r w:rsidR="00963566" w:rsidRPr="00326DB7">
        <w:rPr>
          <w:rFonts w:eastAsia="Arial" w:cs="Arial"/>
          <w:color w:val="000000" w:themeColor="text1"/>
          <w:szCs w:val="24"/>
        </w:rPr>
        <w:t>Ensure Compliance</w:t>
      </w:r>
      <w:r w:rsidRPr="008047CA">
        <w:rPr>
          <w:bCs/>
        </w:rPr>
        <w:t>).</w:t>
      </w:r>
    </w:p>
    <w:p w14:paraId="0076B615" w14:textId="55CBF5C7" w:rsidR="003B29FE" w:rsidRPr="0011388D" w:rsidRDefault="006529A4" w:rsidP="0011388D">
      <w:pPr>
        <w:pStyle w:val="ListParagraph"/>
        <w:numPr>
          <w:ilvl w:val="0"/>
          <w:numId w:val="3"/>
        </w:numPr>
        <w:tabs>
          <w:tab w:val="left" w:pos="709"/>
        </w:tabs>
        <w:ind w:left="567" w:hanging="567"/>
        <w:jc w:val="both"/>
        <w:rPr>
          <w:rFonts w:cs="Arial"/>
        </w:rPr>
      </w:pPr>
      <w:commentRangeStart w:id="60"/>
      <w:r w:rsidRPr="00234D13">
        <w:rPr>
          <w:rFonts w:cs="Arial"/>
          <w:b/>
          <w:bCs w:val="0"/>
        </w:rPr>
        <w:t xml:space="preserve">Decommissioning of Ground Anchors </w:t>
      </w:r>
      <w:r w:rsidR="003B29FE" w:rsidRPr="0011388D">
        <w:rPr>
          <w:rFonts w:cs="Arial"/>
          <w:b/>
          <w:bCs w:val="0"/>
        </w:rPr>
        <w:t xml:space="preserve">- </w:t>
      </w:r>
      <w:commentRangeEnd w:id="60"/>
      <w:r w:rsidR="00D7545B">
        <w:rPr>
          <w:rStyle w:val="CommentReference"/>
        </w:rPr>
        <w:commentReference w:id="60"/>
      </w:r>
      <w:r w:rsidR="00DB7039" w:rsidRPr="0011388D">
        <w:rPr>
          <w:rFonts w:cs="Arial"/>
        </w:rPr>
        <w:t xml:space="preserve">Prior to the issue of any Occupation Certificate, the Applicant shall provide Council a certificate from a suitably qualified Structural or Geotechnical Engineer confirming that all temporary soil/ground anchors installed into the public road reserve, have been decommissioned and are not transferring any structural loads into the road reserve stratum. </w:t>
      </w:r>
    </w:p>
    <w:p w14:paraId="6533F933" w14:textId="0D9FE53C" w:rsidR="003B29FE" w:rsidRPr="008047CA" w:rsidRDefault="003B29FE" w:rsidP="003B29FE">
      <w:pPr>
        <w:spacing w:before="120" w:after="120"/>
        <w:ind w:left="491"/>
        <w:jc w:val="both"/>
        <w:rPr>
          <w:bCs/>
        </w:rPr>
      </w:pPr>
      <w:r w:rsidRPr="008047CA">
        <w:rPr>
          <w:bCs/>
        </w:rPr>
        <w:t xml:space="preserve">(Reason: </w:t>
      </w:r>
      <w:r w:rsidR="0086242C" w:rsidRPr="00234D13">
        <w:rPr>
          <w:rFonts w:cs="Arial"/>
          <w:szCs w:val="24"/>
        </w:rPr>
        <w:t>Ensure compliance and protection of public assets</w:t>
      </w:r>
      <w:r w:rsidRPr="008047CA">
        <w:rPr>
          <w:bCs/>
        </w:rPr>
        <w:t>).</w:t>
      </w:r>
    </w:p>
    <w:p w14:paraId="1F3C0BA1" w14:textId="2C1E8066" w:rsidR="005456BB" w:rsidRDefault="00AA2D11" w:rsidP="0011388D">
      <w:pPr>
        <w:pStyle w:val="ListParagraph"/>
        <w:numPr>
          <w:ilvl w:val="0"/>
          <w:numId w:val="3"/>
        </w:numPr>
        <w:tabs>
          <w:tab w:val="left" w:pos="709"/>
        </w:tabs>
        <w:ind w:left="567" w:hanging="567"/>
        <w:jc w:val="both"/>
        <w:rPr>
          <w:rFonts w:cs="Arial"/>
        </w:rPr>
      </w:pPr>
      <w:commentRangeStart w:id="61"/>
      <w:r w:rsidRPr="0011388D">
        <w:rPr>
          <w:rFonts w:cs="Arial"/>
          <w:b/>
          <w:bCs w:val="0"/>
        </w:rPr>
        <w:t>Post-Construction Dilapidation Report</w:t>
      </w:r>
      <w:r w:rsidR="005456BB" w:rsidRPr="00234D13">
        <w:rPr>
          <w:rFonts w:cs="Arial"/>
          <w:b/>
          <w:bCs w:val="0"/>
        </w:rPr>
        <w:t xml:space="preserve"> </w:t>
      </w:r>
      <w:commentRangeEnd w:id="61"/>
      <w:r w:rsidR="002E78DF">
        <w:rPr>
          <w:rStyle w:val="CommentReference"/>
        </w:rPr>
        <w:commentReference w:id="61"/>
      </w:r>
      <w:r w:rsidR="005456BB" w:rsidRPr="0011388D">
        <w:rPr>
          <w:rFonts w:cs="Arial"/>
          <w:b/>
          <w:bCs w:val="0"/>
        </w:rPr>
        <w:t xml:space="preserve">- </w:t>
      </w:r>
      <w:r w:rsidR="004A799D" w:rsidRPr="0011388D">
        <w:rPr>
          <w:rFonts w:cs="Arial"/>
        </w:rPr>
        <w:t>To ensure Council’s infrastructures are adequately protected a post-construction dilapidation report on the existing public infrastructure in the vicinity of the completed development and along the travel routes of all construction vehicles, up to 100m either side of the development site, is to be submitted to Council. The report shall detail, but not be limited to, the location, description and photographic record of any observable defects to the following infrastructure where applicable</w:t>
      </w:r>
      <w:r w:rsidR="005456BB" w:rsidRPr="0011388D">
        <w:rPr>
          <w:rFonts w:cs="Arial"/>
        </w:rPr>
        <w:t xml:space="preserve">. </w:t>
      </w:r>
    </w:p>
    <w:p w14:paraId="102FBB18" w14:textId="77777777" w:rsidR="0011388D" w:rsidRPr="0011388D" w:rsidRDefault="0011388D" w:rsidP="0011388D">
      <w:pPr>
        <w:pStyle w:val="ListParagraph"/>
        <w:tabs>
          <w:tab w:val="left" w:pos="709"/>
        </w:tabs>
        <w:ind w:left="567"/>
        <w:jc w:val="both"/>
        <w:rPr>
          <w:rFonts w:cs="Arial"/>
        </w:rPr>
      </w:pPr>
    </w:p>
    <w:p w14:paraId="05786191" w14:textId="77777777" w:rsidR="00245891" w:rsidRPr="00F364D5" w:rsidRDefault="00245891" w:rsidP="0011388D">
      <w:pPr>
        <w:pStyle w:val="ListParagraph"/>
        <w:numPr>
          <w:ilvl w:val="0"/>
          <w:numId w:val="38"/>
        </w:numPr>
        <w:ind w:left="1418" w:hanging="851"/>
        <w:contextualSpacing/>
        <w:rPr>
          <w:rFonts w:eastAsia="Arial" w:cs="Arial"/>
          <w:color w:val="000000" w:themeColor="text1"/>
        </w:rPr>
      </w:pPr>
      <w:r w:rsidRPr="00F364D5">
        <w:rPr>
          <w:rFonts w:eastAsia="Arial" w:cs="Arial"/>
          <w:color w:val="000000" w:themeColor="text1"/>
        </w:rPr>
        <w:t>Road pavement,</w:t>
      </w:r>
    </w:p>
    <w:p w14:paraId="7643B111" w14:textId="77777777" w:rsidR="00245891" w:rsidRPr="00F364D5" w:rsidRDefault="00245891" w:rsidP="0011388D">
      <w:pPr>
        <w:pStyle w:val="ListParagraph"/>
        <w:numPr>
          <w:ilvl w:val="0"/>
          <w:numId w:val="38"/>
        </w:numPr>
        <w:ind w:left="1418" w:hanging="851"/>
        <w:contextualSpacing/>
        <w:rPr>
          <w:rFonts w:eastAsia="Arial" w:cs="Arial"/>
          <w:color w:val="000000" w:themeColor="text1"/>
        </w:rPr>
      </w:pPr>
      <w:r w:rsidRPr="00F364D5">
        <w:rPr>
          <w:rFonts w:eastAsia="Arial" w:cs="Arial"/>
          <w:color w:val="000000" w:themeColor="text1"/>
        </w:rPr>
        <w:t>Kerb and gutter,</w:t>
      </w:r>
    </w:p>
    <w:p w14:paraId="1DECDEA0" w14:textId="77777777" w:rsidR="00245891" w:rsidRPr="00F364D5" w:rsidRDefault="00245891" w:rsidP="0011388D">
      <w:pPr>
        <w:pStyle w:val="ListParagraph"/>
        <w:numPr>
          <w:ilvl w:val="0"/>
          <w:numId w:val="38"/>
        </w:numPr>
        <w:ind w:left="1418" w:hanging="851"/>
        <w:contextualSpacing/>
        <w:rPr>
          <w:rFonts w:eastAsia="Arial" w:cs="Arial"/>
          <w:color w:val="000000" w:themeColor="text1"/>
        </w:rPr>
      </w:pPr>
      <w:r w:rsidRPr="00F364D5">
        <w:rPr>
          <w:rFonts w:eastAsia="Arial" w:cs="Arial"/>
          <w:color w:val="000000" w:themeColor="text1"/>
        </w:rPr>
        <w:t>Footpath,</w:t>
      </w:r>
    </w:p>
    <w:p w14:paraId="232566EF" w14:textId="77777777" w:rsidR="00245891" w:rsidRPr="00F364D5" w:rsidRDefault="00245891" w:rsidP="0011388D">
      <w:pPr>
        <w:pStyle w:val="ListParagraph"/>
        <w:numPr>
          <w:ilvl w:val="0"/>
          <w:numId w:val="38"/>
        </w:numPr>
        <w:ind w:left="1418" w:hanging="851"/>
        <w:contextualSpacing/>
        <w:rPr>
          <w:rFonts w:eastAsia="Arial" w:cs="Arial"/>
          <w:color w:val="000000" w:themeColor="text1"/>
        </w:rPr>
      </w:pPr>
      <w:r w:rsidRPr="00F364D5">
        <w:rPr>
          <w:rFonts w:eastAsia="Arial" w:cs="Arial"/>
          <w:color w:val="000000" w:themeColor="text1"/>
        </w:rPr>
        <w:t>Drainage pits,</w:t>
      </w:r>
    </w:p>
    <w:p w14:paraId="6CEAAB40" w14:textId="77777777" w:rsidR="00245891" w:rsidRPr="00F364D5" w:rsidRDefault="00245891" w:rsidP="0011388D">
      <w:pPr>
        <w:pStyle w:val="ListParagraph"/>
        <w:numPr>
          <w:ilvl w:val="0"/>
          <w:numId w:val="38"/>
        </w:numPr>
        <w:ind w:left="1418" w:hanging="851"/>
        <w:contextualSpacing/>
        <w:rPr>
          <w:rFonts w:eastAsia="Arial" w:cs="Arial"/>
          <w:color w:val="000000" w:themeColor="text1"/>
        </w:rPr>
      </w:pPr>
      <w:r w:rsidRPr="00F364D5">
        <w:rPr>
          <w:rFonts w:eastAsia="Arial" w:cs="Arial"/>
          <w:color w:val="000000" w:themeColor="text1"/>
        </w:rPr>
        <w:t>Traffic signs, and</w:t>
      </w:r>
    </w:p>
    <w:p w14:paraId="01B89A95" w14:textId="77777777" w:rsidR="00245891" w:rsidRPr="00F364D5" w:rsidRDefault="00245891" w:rsidP="0011388D">
      <w:pPr>
        <w:pStyle w:val="ListParagraph"/>
        <w:numPr>
          <w:ilvl w:val="0"/>
          <w:numId w:val="38"/>
        </w:numPr>
        <w:ind w:left="1418" w:hanging="851"/>
        <w:contextualSpacing/>
        <w:rPr>
          <w:rFonts w:eastAsia="Arial" w:cs="Arial"/>
          <w:color w:val="000000" w:themeColor="text1"/>
        </w:rPr>
      </w:pPr>
      <w:r w:rsidRPr="00F364D5">
        <w:rPr>
          <w:rFonts w:eastAsia="Arial" w:cs="Arial"/>
          <w:color w:val="000000" w:themeColor="text1"/>
        </w:rPr>
        <w:t>Any other relevant infrastructure.</w:t>
      </w:r>
    </w:p>
    <w:p w14:paraId="140E1B34" w14:textId="77777777" w:rsidR="002313CE" w:rsidRDefault="002313CE" w:rsidP="002313CE">
      <w:pPr>
        <w:ind w:left="360"/>
        <w:rPr>
          <w:rFonts w:eastAsia="Arial" w:cs="Arial"/>
          <w:color w:val="000000" w:themeColor="text1"/>
        </w:rPr>
      </w:pPr>
    </w:p>
    <w:p w14:paraId="7FF8451F" w14:textId="254DB095" w:rsidR="002313CE" w:rsidRPr="002313CE" w:rsidRDefault="002313CE" w:rsidP="0011388D">
      <w:pPr>
        <w:ind w:left="360"/>
        <w:jc w:val="both"/>
        <w:rPr>
          <w:rFonts w:eastAsia="Arial" w:cs="Arial"/>
          <w:color w:val="000000" w:themeColor="text1"/>
        </w:rPr>
      </w:pPr>
      <w:r w:rsidRPr="002313CE">
        <w:rPr>
          <w:rFonts w:eastAsia="Arial" w:cs="Arial"/>
          <w:color w:val="000000" w:themeColor="text1"/>
        </w:rPr>
        <w:t xml:space="preserve">The report shall include summary statement/s comparing the pre and post construction conditions of the public infrastructure.  The report is to be dated and submitted to, and accepted by Council’s City Infrastructure Directorate, prior to issue of the </w:t>
      </w:r>
      <w:r w:rsidR="002E78DF">
        <w:rPr>
          <w:rFonts w:eastAsia="Arial" w:cs="Arial"/>
          <w:color w:val="000000" w:themeColor="text1"/>
        </w:rPr>
        <w:t xml:space="preserve">relevant </w:t>
      </w:r>
      <w:r w:rsidRPr="002313CE">
        <w:rPr>
          <w:rFonts w:eastAsia="Arial" w:cs="Arial"/>
          <w:color w:val="000000" w:themeColor="text1"/>
        </w:rPr>
        <w:t>Occupation Certificate.  The report shall be used by Council to compare with the pre-construction dilapidation report, and to assess whether restoration works will be required prior to the issue of the Compliance Certificate for External Works and Public Infrastructure Restoration.</w:t>
      </w:r>
      <w:r w:rsidRPr="002313CE">
        <w:br/>
      </w:r>
    </w:p>
    <w:p w14:paraId="7280B93C" w14:textId="77777777" w:rsidR="002313CE" w:rsidRPr="002313CE" w:rsidRDefault="002313CE" w:rsidP="0011388D">
      <w:pPr>
        <w:ind w:left="360"/>
        <w:jc w:val="both"/>
        <w:rPr>
          <w:rFonts w:eastAsia="Arial" w:cs="Arial"/>
          <w:color w:val="000000" w:themeColor="text1"/>
        </w:rPr>
      </w:pPr>
      <w:r w:rsidRPr="002313CE">
        <w:rPr>
          <w:rFonts w:eastAsia="Arial" w:cs="Arial"/>
          <w:color w:val="000000" w:themeColor="text1"/>
        </w:rPr>
        <w:t>All fees and charges associated with the review of the report shall be in accordance with Council’s Schedule of Fees and Charges and shall be paid at the time that the Dilapidation Report is submitted.</w:t>
      </w:r>
    </w:p>
    <w:p w14:paraId="5D96E2EC" w14:textId="5051C9CA" w:rsidR="005456BB" w:rsidRPr="008047CA" w:rsidRDefault="005456BB" w:rsidP="005456BB">
      <w:pPr>
        <w:spacing w:before="120" w:after="120"/>
        <w:ind w:left="491"/>
        <w:jc w:val="both"/>
        <w:rPr>
          <w:bCs/>
        </w:rPr>
      </w:pPr>
      <w:r w:rsidRPr="008047CA">
        <w:rPr>
          <w:bCs/>
        </w:rPr>
        <w:t xml:space="preserve">(Reason: </w:t>
      </w:r>
      <w:r w:rsidR="00D54C01" w:rsidRPr="007870B1">
        <w:rPr>
          <w:rFonts w:eastAsia="Arial" w:cs="Arial"/>
          <w:color w:val="000000" w:themeColor="text1"/>
          <w:szCs w:val="24"/>
        </w:rPr>
        <w:t>Protection of public assets</w:t>
      </w:r>
      <w:r w:rsidRPr="008047CA">
        <w:rPr>
          <w:bCs/>
        </w:rPr>
        <w:t>).</w:t>
      </w:r>
    </w:p>
    <w:bookmarkEnd w:id="58"/>
    <w:p w14:paraId="0075E074" w14:textId="531BB4F8" w:rsidR="00FC3391" w:rsidRPr="0011388D" w:rsidRDefault="00FC3391" w:rsidP="0011388D">
      <w:pPr>
        <w:pStyle w:val="ListParagraph"/>
        <w:numPr>
          <w:ilvl w:val="0"/>
          <w:numId w:val="3"/>
        </w:numPr>
        <w:tabs>
          <w:tab w:val="left" w:pos="709"/>
        </w:tabs>
        <w:ind w:left="567" w:hanging="567"/>
        <w:jc w:val="both"/>
        <w:rPr>
          <w:rFonts w:cs="Arial"/>
        </w:rPr>
      </w:pPr>
      <w:r w:rsidRPr="0011388D">
        <w:rPr>
          <w:rFonts w:cs="Arial"/>
          <w:b/>
          <w:bCs w:val="0"/>
        </w:rPr>
        <w:t xml:space="preserve">Final Inspection – </w:t>
      </w:r>
      <w:r w:rsidR="004F14F6" w:rsidRPr="0011388D">
        <w:rPr>
          <w:rFonts w:cs="Arial"/>
          <w:b/>
          <w:bCs w:val="0"/>
        </w:rPr>
        <w:t xml:space="preserve">Assets Handover </w:t>
      </w:r>
      <w:r w:rsidRPr="0011388D">
        <w:rPr>
          <w:rFonts w:cs="Arial"/>
          <w:b/>
          <w:bCs w:val="0"/>
        </w:rPr>
        <w:t xml:space="preserve">- </w:t>
      </w:r>
      <w:r w:rsidR="00C97907" w:rsidRPr="0011388D">
        <w:rPr>
          <w:rFonts w:cs="Arial"/>
        </w:rPr>
        <w:t>For the purpose of the handover of the public infrastructure assets to Council, a final inspection shall be conducted in conjunction with Council’s Engineer from City Infrastructure Directorate following the completion of the external works.  Defects found at such inspection shall be rectified by the Applicant prior to Council issuing the Compliance Certificate for the External Works.  Additional inspections, if required, shall be subject to fees payable in accordance with Council’s Schedule of Fees &amp; Charges at the time</w:t>
      </w:r>
      <w:r w:rsidRPr="0011388D">
        <w:rPr>
          <w:rFonts w:cs="Arial"/>
        </w:rPr>
        <w:t xml:space="preserve">. </w:t>
      </w:r>
    </w:p>
    <w:p w14:paraId="5F71A160" w14:textId="77777777" w:rsidR="00605BAC" w:rsidRPr="006978E8" w:rsidRDefault="00605BAC" w:rsidP="006978E8">
      <w:pPr>
        <w:pStyle w:val="ListParagraph"/>
        <w:ind w:left="567" w:hanging="567"/>
        <w:rPr>
          <w:rFonts w:eastAsia="Arial" w:cs="Arial"/>
        </w:rPr>
      </w:pPr>
    </w:p>
    <w:p w14:paraId="4F3FC9DE" w14:textId="3EA873DC" w:rsidR="00605BAC" w:rsidRPr="006978E8" w:rsidRDefault="00605BAC" w:rsidP="006978E8">
      <w:pPr>
        <w:pStyle w:val="ListParagraph"/>
        <w:ind w:left="567" w:hanging="65"/>
        <w:rPr>
          <w:rFonts w:eastAsia="Arial" w:cs="Arial"/>
        </w:rPr>
      </w:pPr>
      <w:r w:rsidRPr="006978E8">
        <w:rPr>
          <w:rFonts w:eastAsia="Arial" w:cs="Arial"/>
        </w:rPr>
        <w:t>A minimum 48 hours’ notice will be required when booking for the final inspection.</w:t>
      </w:r>
    </w:p>
    <w:p w14:paraId="219BDE6F" w14:textId="7AB8798C" w:rsidR="00FC3391" w:rsidRDefault="00FC3391" w:rsidP="00FC3391">
      <w:pPr>
        <w:pStyle w:val="ListParagraph"/>
        <w:spacing w:before="120" w:after="120"/>
        <w:ind w:left="502"/>
        <w:jc w:val="both"/>
      </w:pPr>
      <w:r w:rsidRPr="006978E8">
        <w:t xml:space="preserve">(Reason: </w:t>
      </w:r>
      <w:r w:rsidR="006978E8" w:rsidRPr="006978E8">
        <w:rPr>
          <w:rFonts w:eastAsia="Arial" w:cs="Arial"/>
        </w:rPr>
        <w:t>Ensure Compliance</w:t>
      </w:r>
      <w:r w:rsidRPr="006978E8">
        <w:t xml:space="preserve">). </w:t>
      </w:r>
    </w:p>
    <w:p w14:paraId="29B94B5B" w14:textId="77777777" w:rsidR="00C50455" w:rsidRPr="0011388D" w:rsidRDefault="00C50455" w:rsidP="0011388D">
      <w:pPr>
        <w:pStyle w:val="ListParagraph"/>
        <w:numPr>
          <w:ilvl w:val="0"/>
          <w:numId w:val="3"/>
        </w:numPr>
        <w:tabs>
          <w:tab w:val="left" w:pos="709"/>
        </w:tabs>
        <w:ind w:left="567" w:hanging="567"/>
        <w:jc w:val="both"/>
        <w:rPr>
          <w:rFonts w:cs="Arial"/>
        </w:rPr>
      </w:pPr>
      <w:commentRangeStart w:id="62"/>
      <w:r w:rsidRPr="0011388D">
        <w:rPr>
          <w:rFonts w:cs="Arial"/>
          <w:b/>
          <w:bCs w:val="0"/>
        </w:rPr>
        <w:lastRenderedPageBreak/>
        <w:t xml:space="preserve">Compliance Certificate – External Works and Public Infrastructure Restoration </w:t>
      </w:r>
      <w:commentRangeEnd w:id="62"/>
      <w:r w:rsidR="00395FC1">
        <w:rPr>
          <w:rStyle w:val="CommentReference"/>
        </w:rPr>
        <w:commentReference w:id="62"/>
      </w:r>
      <w:r w:rsidRPr="0011388D">
        <w:rPr>
          <w:rFonts w:cs="Arial"/>
          <w:b/>
          <w:bCs w:val="0"/>
        </w:rPr>
        <w:t xml:space="preserve">-   </w:t>
      </w:r>
      <w:r w:rsidRPr="0011388D">
        <w:rPr>
          <w:rFonts w:cs="Arial"/>
        </w:rPr>
        <w:t>Prior to the issue of any Occupation Certificate, a compliance certificate shall be obtained from Council’s City Infrastructure Directorate confirming that all works in the road reserve including all public domain improvement works and restoration of infrastructure assets that have dilapidated as a result of the development works, have been completed to Council’s satisfaction and in accordance with the Council approved drawings. The applicant shall be liable for the payment of the fee associated with the issuing of this Certificate in accordance with Council’s Schedule of Fees and Charges at the time of issue of the Certificate.</w:t>
      </w:r>
    </w:p>
    <w:p w14:paraId="448CBC92" w14:textId="77777777" w:rsidR="00C50455" w:rsidRPr="00E672E1" w:rsidRDefault="00C50455" w:rsidP="00C50455">
      <w:pPr>
        <w:ind w:left="567"/>
        <w:jc w:val="both"/>
        <w:rPr>
          <w:spacing w:val="-3"/>
        </w:rPr>
      </w:pPr>
    </w:p>
    <w:p w14:paraId="662B1710" w14:textId="57B98416" w:rsidR="00C50455" w:rsidRDefault="00C50455" w:rsidP="00C50455">
      <w:pPr>
        <w:ind w:left="567"/>
        <w:jc w:val="both"/>
        <w:rPr>
          <w:spacing w:val="-3"/>
        </w:rPr>
      </w:pPr>
      <w:r w:rsidRPr="00E672E1">
        <w:rPr>
          <w:spacing w:val="-3"/>
        </w:rPr>
        <w:t xml:space="preserve">(Reason: </w:t>
      </w:r>
      <w:r w:rsidRPr="00705C7A">
        <w:rPr>
          <w:rFonts w:eastAsia="Arial" w:cs="Arial"/>
          <w:color w:val="000000" w:themeColor="text1"/>
          <w:szCs w:val="24"/>
        </w:rPr>
        <w:t>Ensure Compliance</w:t>
      </w:r>
      <w:r w:rsidRPr="00E672E1">
        <w:rPr>
          <w:spacing w:val="-3"/>
        </w:rPr>
        <w:t>)</w:t>
      </w:r>
      <w:r w:rsidR="0011388D">
        <w:rPr>
          <w:spacing w:val="-3"/>
        </w:rPr>
        <w:t>.</w:t>
      </w:r>
    </w:p>
    <w:p w14:paraId="7EA0DCE3" w14:textId="77777777" w:rsidR="002D4122" w:rsidRPr="00E672E1" w:rsidRDefault="002D4122" w:rsidP="00C50455">
      <w:pPr>
        <w:ind w:left="567"/>
        <w:jc w:val="both"/>
        <w:rPr>
          <w:spacing w:val="-3"/>
        </w:rPr>
      </w:pPr>
    </w:p>
    <w:p w14:paraId="2897F382" w14:textId="3ADD7635" w:rsidR="002D4122" w:rsidRPr="00ED1194" w:rsidRDefault="006B2FF3" w:rsidP="00ED1194">
      <w:pPr>
        <w:pStyle w:val="ListParagraph"/>
        <w:numPr>
          <w:ilvl w:val="0"/>
          <w:numId w:val="3"/>
        </w:numPr>
        <w:tabs>
          <w:tab w:val="left" w:pos="709"/>
        </w:tabs>
        <w:ind w:left="567" w:hanging="567"/>
        <w:jc w:val="both"/>
        <w:rPr>
          <w:rFonts w:cs="Arial"/>
        </w:rPr>
      </w:pPr>
      <w:r w:rsidRPr="00ED1194">
        <w:rPr>
          <w:rFonts w:cs="Arial"/>
          <w:b/>
          <w:bCs w:val="0"/>
        </w:rPr>
        <w:t>Public Domain Design and Construction Staging</w:t>
      </w:r>
      <w:r w:rsidR="002D4122" w:rsidRPr="00ED1194">
        <w:rPr>
          <w:rFonts w:cs="Arial"/>
          <w:b/>
          <w:bCs w:val="0"/>
        </w:rPr>
        <w:t xml:space="preserve"> - </w:t>
      </w:r>
      <w:r w:rsidR="00F16F17" w:rsidRPr="00ED1194">
        <w:rPr>
          <w:rFonts w:cs="Arial"/>
        </w:rPr>
        <w:t>The Applicant shall be responsible for the design and construction of all public domain improvement and infrastructure works for each stage. All engineering civil works shall be carried out in accordance with the requirements as outlined within Council’s DCP 2014 Part 8.5 Public Civil Works, relevant Development Control Plans and in accordance with Council’s specifications and to the satisfaction of Council. Council has full control to implement and impose any necessary condition to coordinate staging of the public domain work through the assessment phase of the development applications. All design and construction of public domain and utilities services as a consequence of the development and associated construction works shall be at the full cost to the applicant</w:t>
      </w:r>
      <w:r w:rsidR="002D4122" w:rsidRPr="00ED1194">
        <w:rPr>
          <w:rFonts w:cs="Arial"/>
        </w:rPr>
        <w:t>.</w:t>
      </w:r>
    </w:p>
    <w:p w14:paraId="68659AF1" w14:textId="77777777" w:rsidR="002D4122" w:rsidRPr="00E672E1" w:rsidRDefault="002D4122" w:rsidP="002D4122">
      <w:pPr>
        <w:ind w:left="567"/>
        <w:jc w:val="both"/>
        <w:rPr>
          <w:spacing w:val="-3"/>
        </w:rPr>
      </w:pPr>
    </w:p>
    <w:p w14:paraId="1CF5EBCA" w14:textId="45F71AF9" w:rsidR="002D4122" w:rsidRDefault="002D4122" w:rsidP="002D4122">
      <w:pPr>
        <w:ind w:left="567"/>
        <w:jc w:val="both"/>
        <w:rPr>
          <w:spacing w:val="-3"/>
        </w:rPr>
      </w:pPr>
      <w:r w:rsidRPr="00E672E1">
        <w:rPr>
          <w:spacing w:val="-3"/>
        </w:rPr>
        <w:t xml:space="preserve">(Reason: </w:t>
      </w:r>
      <w:r w:rsidR="002F4B9A" w:rsidRPr="00580E52">
        <w:rPr>
          <w:rFonts w:eastAsia="Arial" w:cs="Arial"/>
          <w:color w:val="000000" w:themeColor="text1"/>
          <w:szCs w:val="24"/>
        </w:rPr>
        <w:t>Public amenity and safety</w:t>
      </w:r>
      <w:r w:rsidRPr="00E672E1">
        <w:rPr>
          <w:spacing w:val="-3"/>
        </w:rPr>
        <w:t>)</w:t>
      </w:r>
      <w:r w:rsidR="00ED1194">
        <w:rPr>
          <w:spacing w:val="-3"/>
        </w:rPr>
        <w:t>.</w:t>
      </w:r>
    </w:p>
    <w:p w14:paraId="142A1C44" w14:textId="77777777" w:rsidR="000F01F4" w:rsidRDefault="000F01F4" w:rsidP="002D4122">
      <w:pPr>
        <w:ind w:left="567"/>
        <w:jc w:val="both"/>
        <w:rPr>
          <w:spacing w:val="-3"/>
        </w:rPr>
      </w:pPr>
    </w:p>
    <w:p w14:paraId="72ED7B88" w14:textId="1153AE00" w:rsidR="000F01F4" w:rsidRPr="00ED1194" w:rsidRDefault="00444B98" w:rsidP="00ED1194">
      <w:pPr>
        <w:pStyle w:val="ListParagraph"/>
        <w:numPr>
          <w:ilvl w:val="0"/>
          <w:numId w:val="3"/>
        </w:numPr>
        <w:tabs>
          <w:tab w:val="left" w:pos="709"/>
        </w:tabs>
        <w:ind w:left="567" w:hanging="567"/>
        <w:jc w:val="both"/>
        <w:rPr>
          <w:rFonts w:cs="Arial"/>
        </w:rPr>
      </w:pPr>
      <w:commentRangeStart w:id="63"/>
      <w:r w:rsidRPr="00ED1194">
        <w:rPr>
          <w:rFonts w:cs="Arial"/>
          <w:b/>
          <w:bCs w:val="0"/>
        </w:rPr>
        <w:t>Council Road Pavement Dilapidation Fee</w:t>
      </w:r>
      <w:r w:rsidR="000F01F4" w:rsidRPr="00ED1194">
        <w:rPr>
          <w:rFonts w:cs="Arial"/>
          <w:b/>
          <w:bCs w:val="0"/>
        </w:rPr>
        <w:t xml:space="preserve"> </w:t>
      </w:r>
      <w:commentRangeEnd w:id="63"/>
      <w:r w:rsidR="00DC1806">
        <w:rPr>
          <w:rStyle w:val="CommentReference"/>
        </w:rPr>
        <w:commentReference w:id="63"/>
      </w:r>
      <w:r w:rsidR="000F01F4" w:rsidRPr="00ED1194">
        <w:rPr>
          <w:rFonts w:cs="Arial"/>
          <w:b/>
          <w:bCs w:val="0"/>
        </w:rPr>
        <w:t xml:space="preserve">-   </w:t>
      </w:r>
      <w:r w:rsidR="009574D0" w:rsidRPr="00ED1194">
        <w:rPr>
          <w:rFonts w:cs="Arial"/>
        </w:rPr>
        <w:t>A Road Pavement Dilapidation Fee is payable, prior to issue of any Occupation Certificate, to offset the significant acceleration of the serviceable lifespan of Council road pavement resulting from dilapidation during demolition and construction phases of the development works. The following documentation is to be provided to Council to enable calculation of the fee in accordance with Council’s current Schedule of Fees and Charges</w:t>
      </w:r>
      <w:r w:rsidR="006D2953" w:rsidRPr="00ED1194">
        <w:rPr>
          <w:rFonts w:cs="Arial"/>
        </w:rPr>
        <w:t>:</w:t>
      </w:r>
    </w:p>
    <w:p w14:paraId="1BA8FB1B" w14:textId="77777777" w:rsidR="000F01F4" w:rsidRDefault="000F01F4" w:rsidP="000F01F4">
      <w:pPr>
        <w:ind w:left="567"/>
        <w:jc w:val="both"/>
        <w:rPr>
          <w:spacing w:val="-3"/>
        </w:rPr>
      </w:pPr>
    </w:p>
    <w:p w14:paraId="122678A9" w14:textId="77777777" w:rsidR="00DB5149" w:rsidRPr="00DB5149" w:rsidRDefault="00DB5149" w:rsidP="00ED1194">
      <w:pPr>
        <w:pStyle w:val="ListParagraph"/>
        <w:numPr>
          <w:ilvl w:val="0"/>
          <w:numId w:val="39"/>
        </w:numPr>
        <w:jc w:val="both"/>
        <w:rPr>
          <w:rFonts w:eastAsia="Arial" w:cs="Arial"/>
          <w:color w:val="000000" w:themeColor="text1"/>
        </w:rPr>
      </w:pPr>
      <w:r w:rsidRPr="00DB5149">
        <w:rPr>
          <w:rFonts w:eastAsia="Arial" w:cs="Arial"/>
          <w:color w:val="000000" w:themeColor="text1"/>
        </w:rPr>
        <w:t>Approved Construction Traffic Management Plan (CTMP) detailing approved routes of heavy vehicles to and from the site during the demolition and construction phases.</w:t>
      </w:r>
    </w:p>
    <w:p w14:paraId="68EFA9A8" w14:textId="4CACC11E" w:rsidR="00DB5149" w:rsidRPr="00DB5149" w:rsidRDefault="00DB5149" w:rsidP="00ED1194">
      <w:pPr>
        <w:pStyle w:val="ListParagraph"/>
        <w:numPr>
          <w:ilvl w:val="0"/>
          <w:numId w:val="39"/>
        </w:numPr>
        <w:jc w:val="both"/>
        <w:rPr>
          <w:rFonts w:eastAsia="Arial" w:cs="Arial"/>
          <w:color w:val="000000" w:themeColor="text1"/>
        </w:rPr>
      </w:pPr>
      <w:r w:rsidRPr="00DB5149">
        <w:rPr>
          <w:rFonts w:eastAsia="Arial" w:cs="Arial"/>
          <w:color w:val="000000" w:themeColor="text1"/>
        </w:rPr>
        <w:t>Documentation detailing the Gross Floor Area (GFA) of any structures to be demolished as part of the development works.</w:t>
      </w:r>
    </w:p>
    <w:p w14:paraId="4D4C900F" w14:textId="23FAE328" w:rsidR="00DB5149" w:rsidRPr="00DB5149" w:rsidRDefault="00DB5149" w:rsidP="00ED1194">
      <w:pPr>
        <w:pStyle w:val="ListParagraph"/>
        <w:numPr>
          <w:ilvl w:val="0"/>
          <w:numId w:val="39"/>
        </w:numPr>
        <w:jc w:val="both"/>
        <w:rPr>
          <w:rFonts w:eastAsia="Arial" w:cs="Arial"/>
          <w:color w:val="000000" w:themeColor="text1"/>
        </w:rPr>
      </w:pPr>
      <w:r w:rsidRPr="00DB5149">
        <w:rPr>
          <w:rFonts w:eastAsia="Arial" w:cs="Arial"/>
          <w:color w:val="000000" w:themeColor="text1"/>
        </w:rPr>
        <w:t>Documentation detailing the Gross Floor Area (GFA) of the proposed or completed structures, constructed on the development site, in accordance with the approved development plans.</w:t>
      </w:r>
    </w:p>
    <w:p w14:paraId="2F357287" w14:textId="77777777" w:rsidR="00DB5149" w:rsidRDefault="00DB5149" w:rsidP="00ED1194">
      <w:pPr>
        <w:jc w:val="both"/>
        <w:rPr>
          <w:rFonts w:eastAsia="Arial" w:cs="Arial"/>
          <w:color w:val="000000" w:themeColor="text1"/>
          <w:szCs w:val="24"/>
        </w:rPr>
      </w:pPr>
    </w:p>
    <w:p w14:paraId="0D3F7D39" w14:textId="70956AF7" w:rsidR="00DB5149" w:rsidRPr="00D82A07" w:rsidRDefault="00DB5149" w:rsidP="00ED1194">
      <w:pPr>
        <w:ind w:left="567"/>
        <w:jc w:val="both"/>
        <w:rPr>
          <w:rFonts w:eastAsia="Arial" w:cs="Arial"/>
          <w:color w:val="000000" w:themeColor="text1"/>
          <w:szCs w:val="24"/>
        </w:rPr>
      </w:pPr>
      <w:r w:rsidRPr="00D82A07">
        <w:rPr>
          <w:rFonts w:eastAsia="Arial" w:cs="Arial"/>
          <w:color w:val="000000" w:themeColor="text1"/>
          <w:szCs w:val="24"/>
        </w:rPr>
        <w:t>The applicant is to pay the fee based on the above documentation and Council’s Schedule of Fees &amp; Charges at the time of the issue of the plan approval, prior to issue of any Occupation Certificate.</w:t>
      </w:r>
    </w:p>
    <w:p w14:paraId="315B7E2D" w14:textId="77777777" w:rsidR="009574D0" w:rsidRDefault="009574D0" w:rsidP="00ED1194">
      <w:pPr>
        <w:ind w:left="567"/>
        <w:jc w:val="both"/>
        <w:rPr>
          <w:spacing w:val="-3"/>
        </w:rPr>
      </w:pPr>
    </w:p>
    <w:p w14:paraId="3CB60776" w14:textId="2666E873" w:rsidR="000F01F4" w:rsidRDefault="000F01F4" w:rsidP="00ED1194">
      <w:pPr>
        <w:ind w:left="567"/>
        <w:jc w:val="both"/>
        <w:rPr>
          <w:spacing w:val="-3"/>
        </w:rPr>
      </w:pPr>
      <w:r w:rsidRPr="00E672E1">
        <w:rPr>
          <w:spacing w:val="-3"/>
        </w:rPr>
        <w:t xml:space="preserve">(Reason: </w:t>
      </w:r>
      <w:r w:rsidR="005405E9" w:rsidRPr="005405E9">
        <w:rPr>
          <w:rFonts w:eastAsia="Arial" w:cs="Arial"/>
          <w:color w:val="000000" w:themeColor="text1"/>
          <w:szCs w:val="24"/>
        </w:rPr>
        <w:t>Protection and maintenance of Council Road pavement assets</w:t>
      </w:r>
      <w:r w:rsidRPr="00E672E1">
        <w:rPr>
          <w:spacing w:val="-3"/>
        </w:rPr>
        <w:t>)</w:t>
      </w:r>
      <w:r w:rsidR="00ED1194">
        <w:rPr>
          <w:spacing w:val="-3"/>
        </w:rPr>
        <w:t>.</w:t>
      </w:r>
    </w:p>
    <w:p w14:paraId="2B2EA166" w14:textId="77777777" w:rsidR="000F01F4" w:rsidRDefault="000F01F4" w:rsidP="002D4122">
      <w:pPr>
        <w:ind w:left="567"/>
        <w:jc w:val="both"/>
        <w:rPr>
          <w:spacing w:val="-3"/>
        </w:rPr>
      </w:pPr>
    </w:p>
    <w:p w14:paraId="245D96BB" w14:textId="092F7328" w:rsidR="00343853" w:rsidRPr="007F334D" w:rsidRDefault="009F6E89" w:rsidP="007F334D">
      <w:pPr>
        <w:pStyle w:val="ListParagraph"/>
        <w:numPr>
          <w:ilvl w:val="0"/>
          <w:numId w:val="3"/>
        </w:numPr>
        <w:tabs>
          <w:tab w:val="left" w:pos="709"/>
        </w:tabs>
        <w:ind w:left="567" w:hanging="567"/>
        <w:jc w:val="both"/>
        <w:rPr>
          <w:rFonts w:cs="Arial"/>
        </w:rPr>
      </w:pPr>
      <w:r w:rsidRPr="007F334D">
        <w:rPr>
          <w:rFonts w:cs="Arial"/>
          <w:b/>
          <w:bCs w:val="0"/>
        </w:rPr>
        <w:t>Public Domain Construction Compliance -</w:t>
      </w:r>
      <w:r w:rsidR="00343853" w:rsidRPr="007F334D">
        <w:rPr>
          <w:rFonts w:cs="Arial"/>
          <w:b/>
          <w:bCs w:val="0"/>
        </w:rPr>
        <w:t xml:space="preserve">   </w:t>
      </w:r>
      <w:r w:rsidR="004B6DCB" w:rsidRPr="007F334D">
        <w:rPr>
          <w:rFonts w:cs="Arial"/>
        </w:rPr>
        <w:t>During the course of the public domain construction works, Council’s Activation and Compliance Team will complete at least one random inspection of the development site frontage to monitor the following areas</w:t>
      </w:r>
      <w:r w:rsidR="00343853" w:rsidRPr="007F334D">
        <w:rPr>
          <w:rFonts w:cs="Arial"/>
        </w:rPr>
        <w:t>:</w:t>
      </w:r>
    </w:p>
    <w:p w14:paraId="356C40C7" w14:textId="77777777" w:rsidR="00343853" w:rsidRDefault="00343853" w:rsidP="00343853">
      <w:pPr>
        <w:ind w:left="567"/>
        <w:jc w:val="both"/>
        <w:rPr>
          <w:spacing w:val="-3"/>
        </w:rPr>
      </w:pPr>
    </w:p>
    <w:p w14:paraId="34A09A22" w14:textId="77777777" w:rsidR="00753098" w:rsidRDefault="00753098" w:rsidP="00343853">
      <w:pPr>
        <w:ind w:left="567"/>
        <w:jc w:val="both"/>
        <w:rPr>
          <w:spacing w:val="-3"/>
        </w:rPr>
      </w:pPr>
    </w:p>
    <w:p w14:paraId="2874B783" w14:textId="1045D402" w:rsidR="00753098" w:rsidRPr="00753098" w:rsidRDefault="00753098" w:rsidP="005077FD">
      <w:pPr>
        <w:pStyle w:val="ListParagraph"/>
        <w:numPr>
          <w:ilvl w:val="0"/>
          <w:numId w:val="40"/>
        </w:numPr>
        <w:rPr>
          <w:rFonts w:eastAsia="Arial" w:cs="Arial"/>
          <w:color w:val="000000" w:themeColor="text1"/>
        </w:rPr>
      </w:pPr>
      <w:r w:rsidRPr="00753098">
        <w:rPr>
          <w:rFonts w:eastAsia="Arial" w:cs="Arial"/>
          <w:color w:val="000000" w:themeColor="text1"/>
        </w:rPr>
        <w:lastRenderedPageBreak/>
        <w:t>Pedestrian Management.</w:t>
      </w:r>
    </w:p>
    <w:p w14:paraId="20B0E499" w14:textId="61E31968" w:rsidR="00753098" w:rsidRPr="00753098" w:rsidRDefault="00753098" w:rsidP="005077FD">
      <w:pPr>
        <w:pStyle w:val="ListParagraph"/>
        <w:numPr>
          <w:ilvl w:val="0"/>
          <w:numId w:val="40"/>
        </w:numPr>
        <w:rPr>
          <w:rFonts w:eastAsia="Arial" w:cs="Arial"/>
          <w:color w:val="000000" w:themeColor="text1"/>
        </w:rPr>
      </w:pPr>
      <w:r w:rsidRPr="00753098">
        <w:rPr>
          <w:rFonts w:eastAsia="Arial" w:cs="Arial"/>
          <w:color w:val="000000" w:themeColor="text1"/>
        </w:rPr>
        <w:t>Traffic Control.</w:t>
      </w:r>
    </w:p>
    <w:p w14:paraId="3D3E8A6A" w14:textId="60528BF6" w:rsidR="00753098" w:rsidRPr="00753098" w:rsidRDefault="00753098" w:rsidP="005077FD">
      <w:pPr>
        <w:pStyle w:val="ListParagraph"/>
        <w:numPr>
          <w:ilvl w:val="0"/>
          <w:numId w:val="40"/>
        </w:numPr>
        <w:rPr>
          <w:rFonts w:eastAsia="Arial" w:cs="Arial"/>
          <w:color w:val="000000" w:themeColor="text1"/>
        </w:rPr>
      </w:pPr>
      <w:r w:rsidRPr="00753098">
        <w:rPr>
          <w:rFonts w:eastAsia="Arial" w:cs="Arial"/>
          <w:color w:val="000000" w:themeColor="text1"/>
        </w:rPr>
        <w:t>Construction Traffic Management.</w:t>
      </w:r>
    </w:p>
    <w:p w14:paraId="2350CD44" w14:textId="59D04CC2" w:rsidR="00753098" w:rsidRPr="00753098" w:rsidRDefault="00753098" w:rsidP="005077FD">
      <w:pPr>
        <w:pStyle w:val="ListParagraph"/>
        <w:numPr>
          <w:ilvl w:val="0"/>
          <w:numId w:val="40"/>
        </w:numPr>
        <w:rPr>
          <w:rFonts w:eastAsia="Arial" w:cs="Arial"/>
          <w:color w:val="000000" w:themeColor="text1"/>
        </w:rPr>
      </w:pPr>
      <w:r w:rsidRPr="00753098">
        <w:rPr>
          <w:rFonts w:eastAsia="Arial" w:cs="Arial"/>
          <w:color w:val="000000" w:themeColor="text1"/>
        </w:rPr>
        <w:t>Environmental Management.</w:t>
      </w:r>
    </w:p>
    <w:p w14:paraId="6DDF6B7D" w14:textId="271D9A00" w:rsidR="00753098" w:rsidRPr="00753098" w:rsidRDefault="00753098" w:rsidP="005077FD">
      <w:pPr>
        <w:pStyle w:val="ListParagraph"/>
        <w:numPr>
          <w:ilvl w:val="0"/>
          <w:numId w:val="40"/>
        </w:numPr>
        <w:rPr>
          <w:rFonts w:eastAsia="Arial" w:cs="Arial"/>
          <w:color w:val="000000" w:themeColor="text1"/>
        </w:rPr>
      </w:pPr>
      <w:r w:rsidRPr="00753098">
        <w:rPr>
          <w:rFonts w:eastAsia="Arial" w:cs="Arial"/>
          <w:color w:val="000000" w:themeColor="text1"/>
        </w:rPr>
        <w:t>Validity of Road Activity Permits.</w:t>
      </w:r>
    </w:p>
    <w:p w14:paraId="7E21F38B" w14:textId="77777777" w:rsidR="00343853" w:rsidRDefault="00343853" w:rsidP="00343853">
      <w:pPr>
        <w:rPr>
          <w:rFonts w:eastAsia="Arial" w:cs="Arial"/>
          <w:color w:val="000000" w:themeColor="text1"/>
          <w:szCs w:val="24"/>
        </w:rPr>
      </w:pPr>
    </w:p>
    <w:p w14:paraId="701AFA9C" w14:textId="77777777" w:rsidR="00D92A3B" w:rsidRDefault="00D92A3B" w:rsidP="007F334D">
      <w:pPr>
        <w:ind w:left="567"/>
        <w:jc w:val="both"/>
        <w:rPr>
          <w:rFonts w:eastAsia="Arial" w:cs="Arial"/>
          <w:color w:val="000000" w:themeColor="text1"/>
          <w:szCs w:val="24"/>
        </w:rPr>
      </w:pPr>
      <w:r w:rsidRPr="00B26A13">
        <w:rPr>
          <w:rFonts w:eastAsia="Arial" w:cs="Arial"/>
          <w:color w:val="000000" w:themeColor="text1"/>
          <w:szCs w:val="24"/>
        </w:rPr>
        <w:t>Any aspects of non-compliance will be communicated to the developer and the site foreman for immediate rectification. Depending on the seriousness of the aspect of non-compliance, Council’s Rangers and/or Building Compliance Team may be notified to take further action.</w:t>
      </w:r>
    </w:p>
    <w:p w14:paraId="05DFB8DB" w14:textId="77777777" w:rsidR="00D92A3B" w:rsidRPr="00B26A13" w:rsidRDefault="00D92A3B" w:rsidP="00D92A3B">
      <w:pPr>
        <w:ind w:left="567"/>
        <w:rPr>
          <w:rFonts w:eastAsia="Arial" w:cs="Arial"/>
          <w:color w:val="000000" w:themeColor="text1"/>
          <w:szCs w:val="24"/>
        </w:rPr>
      </w:pPr>
    </w:p>
    <w:p w14:paraId="77890884" w14:textId="560D38DE" w:rsidR="00343853" w:rsidRPr="00D82A07" w:rsidRDefault="00D92A3B" w:rsidP="007F334D">
      <w:pPr>
        <w:ind w:left="567"/>
        <w:jc w:val="both"/>
        <w:rPr>
          <w:rFonts w:eastAsia="Arial" w:cs="Arial"/>
          <w:color w:val="000000" w:themeColor="text1"/>
          <w:szCs w:val="24"/>
        </w:rPr>
      </w:pPr>
      <w:r w:rsidRPr="00B26A13">
        <w:rPr>
          <w:rFonts w:eastAsia="Arial" w:cs="Arial"/>
          <w:color w:val="000000" w:themeColor="text1"/>
          <w:szCs w:val="24"/>
        </w:rPr>
        <w:t>Note: Please review the Developer Construction Compliance Checklist for further details</w:t>
      </w:r>
      <w:r w:rsidR="00343853" w:rsidRPr="00D82A07">
        <w:rPr>
          <w:rFonts w:eastAsia="Arial" w:cs="Arial"/>
          <w:color w:val="000000" w:themeColor="text1"/>
          <w:szCs w:val="24"/>
        </w:rPr>
        <w:t>.</w:t>
      </w:r>
    </w:p>
    <w:p w14:paraId="5F1894E1" w14:textId="77777777" w:rsidR="00343853" w:rsidRDefault="00343853" w:rsidP="00343853">
      <w:pPr>
        <w:ind w:left="567"/>
        <w:jc w:val="both"/>
        <w:rPr>
          <w:spacing w:val="-3"/>
        </w:rPr>
      </w:pPr>
    </w:p>
    <w:p w14:paraId="4D146F5A" w14:textId="27F5232F" w:rsidR="00343853" w:rsidRDefault="00343853" w:rsidP="00343853">
      <w:pPr>
        <w:ind w:left="567"/>
        <w:jc w:val="both"/>
        <w:rPr>
          <w:spacing w:val="-3"/>
        </w:rPr>
      </w:pPr>
      <w:r w:rsidRPr="00E672E1">
        <w:rPr>
          <w:spacing w:val="-3"/>
        </w:rPr>
        <w:t xml:space="preserve">(Reason: </w:t>
      </w:r>
      <w:r w:rsidR="00115F19" w:rsidRPr="00115F19">
        <w:rPr>
          <w:rFonts w:eastAsia="Arial" w:cs="Arial"/>
          <w:color w:val="000000" w:themeColor="text1"/>
          <w:szCs w:val="24"/>
        </w:rPr>
        <w:t>Compliance with Council’s Construction practices</w:t>
      </w:r>
      <w:r w:rsidRPr="00E672E1">
        <w:rPr>
          <w:spacing w:val="-3"/>
        </w:rPr>
        <w:t>.)</w:t>
      </w:r>
    </w:p>
    <w:p w14:paraId="553E0C61" w14:textId="77777777" w:rsidR="00343853" w:rsidRDefault="00343853" w:rsidP="002D4122">
      <w:pPr>
        <w:ind w:left="567"/>
        <w:jc w:val="both"/>
        <w:rPr>
          <w:spacing w:val="-3"/>
        </w:rPr>
      </w:pPr>
    </w:p>
    <w:p w14:paraId="4E9EE83A" w14:textId="6627318E" w:rsidR="00FC3391" w:rsidRPr="00A06F36" w:rsidRDefault="00F22626" w:rsidP="00A06F36">
      <w:pPr>
        <w:pStyle w:val="ListParagraph"/>
        <w:numPr>
          <w:ilvl w:val="0"/>
          <w:numId w:val="3"/>
        </w:numPr>
        <w:tabs>
          <w:tab w:val="left" w:pos="709"/>
        </w:tabs>
        <w:ind w:left="567" w:hanging="567"/>
        <w:jc w:val="both"/>
        <w:rPr>
          <w:rFonts w:cs="Arial"/>
        </w:rPr>
      </w:pPr>
      <w:commentRangeStart w:id="64"/>
      <w:r>
        <w:rPr>
          <w:rFonts w:cs="Arial"/>
          <w:b/>
          <w:bCs w:val="0"/>
        </w:rPr>
        <w:t>Deleted</w:t>
      </w:r>
      <w:commentRangeEnd w:id="64"/>
      <w:r w:rsidR="000A59D8">
        <w:rPr>
          <w:rStyle w:val="CommentReference"/>
        </w:rPr>
        <w:commentReference w:id="64"/>
      </w:r>
      <w:r>
        <w:rPr>
          <w:rFonts w:cs="Arial"/>
          <w:b/>
          <w:bCs w:val="0"/>
        </w:rPr>
        <w:t xml:space="preserve">. </w:t>
      </w:r>
      <w:r w:rsidR="00FC3391" w:rsidRPr="00A06F36">
        <w:rPr>
          <w:rFonts w:cs="Arial"/>
        </w:rPr>
        <w:t xml:space="preserve"> </w:t>
      </w:r>
    </w:p>
    <w:p w14:paraId="413FCA38" w14:textId="77777777" w:rsidR="00FC3391" w:rsidRPr="008122BE" w:rsidRDefault="00FC3391" w:rsidP="00FC3391">
      <w:pPr>
        <w:pStyle w:val="ListParagraph"/>
        <w:tabs>
          <w:tab w:val="left" w:pos="567"/>
        </w:tabs>
        <w:autoSpaceDE w:val="0"/>
        <w:autoSpaceDN w:val="0"/>
        <w:adjustRightInd w:val="0"/>
        <w:ind w:left="567"/>
        <w:jc w:val="both"/>
        <w:rPr>
          <w:rFonts w:cs="Arial"/>
          <w:b/>
        </w:rPr>
      </w:pPr>
    </w:p>
    <w:p w14:paraId="42C177C5" w14:textId="77777777" w:rsidR="00765649" w:rsidRPr="008122BE" w:rsidRDefault="00765649" w:rsidP="00FC3391">
      <w:pPr>
        <w:pStyle w:val="ListParagraph"/>
        <w:tabs>
          <w:tab w:val="left" w:pos="567"/>
        </w:tabs>
        <w:autoSpaceDE w:val="0"/>
        <w:autoSpaceDN w:val="0"/>
        <w:adjustRightInd w:val="0"/>
        <w:ind w:left="567"/>
        <w:jc w:val="both"/>
        <w:rPr>
          <w:rFonts w:cs="Arial"/>
        </w:rPr>
      </w:pPr>
    </w:p>
    <w:p w14:paraId="6011DF15" w14:textId="77777777" w:rsidR="00FC3391" w:rsidRPr="00CE73A1" w:rsidRDefault="00FC3391" w:rsidP="00FC3391">
      <w:pPr>
        <w:ind w:left="720"/>
        <w:rPr>
          <w:rFonts w:cs="Arial"/>
          <w:b/>
          <w:bCs/>
          <w:color w:val="FF0000"/>
          <w:szCs w:val="24"/>
        </w:rPr>
      </w:pPr>
    </w:p>
    <w:p w14:paraId="28A80671" w14:textId="183E85E3" w:rsidR="00FC3391" w:rsidRPr="00A06F36" w:rsidRDefault="00FC3391" w:rsidP="00A06F36">
      <w:pPr>
        <w:pStyle w:val="ListParagraph"/>
        <w:numPr>
          <w:ilvl w:val="0"/>
          <w:numId w:val="3"/>
        </w:numPr>
        <w:tabs>
          <w:tab w:val="left" w:pos="709"/>
        </w:tabs>
        <w:ind w:left="567" w:hanging="567"/>
        <w:jc w:val="both"/>
        <w:rPr>
          <w:rFonts w:cs="Arial"/>
        </w:rPr>
      </w:pPr>
      <w:commentRangeStart w:id="65"/>
      <w:r w:rsidRPr="00A06F36">
        <w:rPr>
          <w:rFonts w:cs="Arial"/>
          <w:b/>
          <w:bCs w:val="0"/>
        </w:rPr>
        <w:t xml:space="preserve">Signage and </w:t>
      </w:r>
      <w:proofErr w:type="spellStart"/>
      <w:r w:rsidRPr="00A06F36">
        <w:rPr>
          <w:rFonts w:cs="Arial"/>
          <w:b/>
          <w:bCs w:val="0"/>
        </w:rPr>
        <w:t>Linemarking</w:t>
      </w:r>
      <w:proofErr w:type="spellEnd"/>
      <w:r w:rsidRPr="00A06F36">
        <w:rPr>
          <w:rFonts w:cs="Arial"/>
          <w:b/>
          <w:bCs w:val="0"/>
        </w:rPr>
        <w:t xml:space="preserve"> </w:t>
      </w:r>
      <w:r w:rsidR="0046440A" w:rsidRPr="00A06F36">
        <w:rPr>
          <w:rFonts w:cs="Arial"/>
          <w:b/>
          <w:bCs w:val="0"/>
        </w:rPr>
        <w:t>(</w:t>
      </w:r>
      <w:r w:rsidRPr="00A06F36">
        <w:rPr>
          <w:rFonts w:cs="Arial"/>
          <w:b/>
          <w:bCs w:val="0"/>
        </w:rPr>
        <w:t>External</w:t>
      </w:r>
      <w:r w:rsidR="0046440A" w:rsidRPr="00A06F36">
        <w:rPr>
          <w:rFonts w:cs="Arial"/>
          <w:b/>
          <w:bCs w:val="0"/>
        </w:rPr>
        <w:t xml:space="preserve"> – Approval)</w:t>
      </w:r>
      <w:r w:rsidR="00A06F36">
        <w:rPr>
          <w:rFonts w:cs="Arial"/>
          <w:b/>
          <w:bCs w:val="0"/>
        </w:rPr>
        <w:t xml:space="preserve"> </w:t>
      </w:r>
      <w:commentRangeEnd w:id="65"/>
      <w:r w:rsidR="00F2084F">
        <w:rPr>
          <w:rStyle w:val="CommentReference"/>
        </w:rPr>
        <w:commentReference w:id="65"/>
      </w:r>
      <w:r w:rsidR="00A06F36">
        <w:rPr>
          <w:rFonts w:cs="Arial"/>
          <w:b/>
          <w:bCs w:val="0"/>
        </w:rPr>
        <w:t xml:space="preserve">- </w:t>
      </w:r>
      <w:r w:rsidR="00923260" w:rsidRPr="00A06F36">
        <w:rPr>
          <w:rFonts w:cs="Arial"/>
        </w:rPr>
        <w:t xml:space="preserve">Before the issue of an occupation certificate, a signage and </w:t>
      </w:r>
      <w:proofErr w:type="spellStart"/>
      <w:r w:rsidR="00923260" w:rsidRPr="00A06F36">
        <w:rPr>
          <w:rFonts w:cs="Arial"/>
        </w:rPr>
        <w:t>linemarking</w:t>
      </w:r>
      <w:proofErr w:type="spellEnd"/>
      <w:r w:rsidR="00923260" w:rsidRPr="00A06F36">
        <w:rPr>
          <w:rFonts w:cs="Arial"/>
        </w:rPr>
        <w:t xml:space="preserve"> plan must be prepared by a suitably qualified traffic engineer to the satisfaction of Council’s Traffic Services Department for any traffic and parking changes proposed on the public road network</w:t>
      </w:r>
      <w:r w:rsidRPr="00A06F36">
        <w:rPr>
          <w:rFonts w:cs="Arial"/>
        </w:rPr>
        <w:t xml:space="preserve">. </w:t>
      </w:r>
    </w:p>
    <w:p w14:paraId="510BE069" w14:textId="77777777" w:rsidR="00FC3391" w:rsidRPr="00666D8F" w:rsidRDefault="00FC3391" w:rsidP="00FC3391">
      <w:pPr>
        <w:ind w:left="720"/>
        <w:rPr>
          <w:rFonts w:cs="Arial"/>
          <w:b/>
          <w:bCs/>
          <w:szCs w:val="24"/>
        </w:rPr>
      </w:pPr>
    </w:p>
    <w:p w14:paraId="4FAD014C" w14:textId="4EFEBBD4" w:rsidR="00FC3391" w:rsidRPr="00666D8F" w:rsidRDefault="00FC3391" w:rsidP="00FC3391">
      <w:pPr>
        <w:tabs>
          <w:tab w:val="left" w:pos="567"/>
          <w:tab w:val="left" w:pos="1134"/>
        </w:tabs>
        <w:spacing w:after="160" w:line="256" w:lineRule="auto"/>
        <w:ind w:left="567"/>
        <w:jc w:val="both"/>
        <w:rPr>
          <w:rFonts w:cs="Arial"/>
          <w:bCs/>
          <w:szCs w:val="24"/>
        </w:rPr>
      </w:pPr>
      <w:r w:rsidRPr="00666D8F">
        <w:rPr>
          <w:rFonts w:cs="Arial"/>
          <w:b/>
          <w:bCs/>
          <w:szCs w:val="24"/>
        </w:rPr>
        <w:t xml:space="preserve">Note: </w:t>
      </w:r>
      <w:r w:rsidR="00AC379D" w:rsidRPr="00666D8F">
        <w:rPr>
          <w:rFonts w:cs="Arial"/>
          <w:szCs w:val="24"/>
        </w:rPr>
        <w:t>The person acting on this consent is advised that traffic and parking changes may need to be referred to the Ryde Traffic Committee, which generally meets once a month. As such, adequate time should be allowed for the review and approval process</w:t>
      </w:r>
      <w:r w:rsidRPr="00666D8F">
        <w:rPr>
          <w:rFonts w:cs="Arial"/>
          <w:bCs/>
          <w:szCs w:val="24"/>
        </w:rPr>
        <w:t xml:space="preserve">. </w:t>
      </w:r>
    </w:p>
    <w:p w14:paraId="3B17A2B1" w14:textId="0437D381" w:rsidR="00FC3391" w:rsidRPr="00666D8F" w:rsidRDefault="00844E55" w:rsidP="00FC3391">
      <w:pPr>
        <w:tabs>
          <w:tab w:val="left" w:pos="567"/>
          <w:tab w:val="left" w:pos="1134"/>
        </w:tabs>
        <w:spacing w:after="160" w:line="256" w:lineRule="auto"/>
        <w:ind w:left="567"/>
        <w:jc w:val="both"/>
        <w:rPr>
          <w:rFonts w:cs="Arial"/>
          <w:bCs/>
          <w:szCs w:val="24"/>
        </w:rPr>
      </w:pPr>
      <w:r w:rsidRPr="00666D8F">
        <w:rPr>
          <w:rFonts w:cs="Arial"/>
          <w:szCs w:val="24"/>
        </w:rPr>
        <w:t>All fees and charges associated with the review of this plan are to be paid (as per Council’s Fees and Charges current at the time of payment)</w:t>
      </w:r>
      <w:r w:rsidR="00FC3391" w:rsidRPr="00666D8F">
        <w:rPr>
          <w:rFonts w:cs="Arial"/>
          <w:bCs/>
          <w:szCs w:val="24"/>
        </w:rPr>
        <w:t>.</w:t>
      </w:r>
    </w:p>
    <w:p w14:paraId="14C9313A" w14:textId="4F9CDDFE" w:rsidR="00FC3391" w:rsidRPr="00666D8F" w:rsidRDefault="00FC3391" w:rsidP="00FC3391">
      <w:pPr>
        <w:tabs>
          <w:tab w:val="left" w:pos="567"/>
          <w:tab w:val="left" w:pos="1134"/>
        </w:tabs>
        <w:spacing w:after="160" w:line="256" w:lineRule="auto"/>
        <w:ind w:left="567"/>
        <w:jc w:val="both"/>
        <w:rPr>
          <w:bCs/>
          <w:szCs w:val="24"/>
        </w:rPr>
      </w:pPr>
      <w:r w:rsidRPr="00666D8F">
        <w:rPr>
          <w:bCs/>
          <w:szCs w:val="24"/>
        </w:rPr>
        <w:t>(Reason:</w:t>
      </w:r>
      <w:r w:rsidRPr="00666D8F">
        <w:rPr>
          <w:b/>
          <w:szCs w:val="24"/>
        </w:rPr>
        <w:t xml:space="preserve"> </w:t>
      </w:r>
      <w:r w:rsidR="00666D8F" w:rsidRPr="00666D8F">
        <w:rPr>
          <w:rFonts w:cs="Arial"/>
          <w:szCs w:val="24"/>
        </w:rPr>
        <w:t>To ensure that changes to the traffic and parking conditions within the surrounding public road network as a consequence of the development is appropriately managed to minimise the impact to public safety and amenity</w:t>
      </w:r>
      <w:r w:rsidRPr="00666D8F">
        <w:rPr>
          <w:bCs/>
          <w:szCs w:val="24"/>
        </w:rPr>
        <w:t xml:space="preserve">).  </w:t>
      </w:r>
    </w:p>
    <w:p w14:paraId="7B910EB1" w14:textId="77777777" w:rsidR="00C17228" w:rsidRDefault="00FC3391" w:rsidP="00A06F36">
      <w:pPr>
        <w:pStyle w:val="ListParagraph"/>
        <w:numPr>
          <w:ilvl w:val="0"/>
          <w:numId w:val="3"/>
        </w:numPr>
        <w:tabs>
          <w:tab w:val="left" w:pos="709"/>
        </w:tabs>
        <w:ind w:left="567" w:hanging="567"/>
        <w:jc w:val="both"/>
        <w:rPr>
          <w:rFonts w:cs="Arial"/>
        </w:rPr>
      </w:pPr>
      <w:commentRangeStart w:id="66"/>
      <w:r w:rsidRPr="00A06F36">
        <w:rPr>
          <w:rFonts w:cs="Arial"/>
          <w:b/>
          <w:bCs w:val="0"/>
        </w:rPr>
        <w:t xml:space="preserve">Signage and </w:t>
      </w:r>
      <w:proofErr w:type="spellStart"/>
      <w:r w:rsidRPr="00A06F36">
        <w:rPr>
          <w:rFonts w:cs="Arial"/>
          <w:b/>
          <w:bCs w:val="0"/>
        </w:rPr>
        <w:t>Linemarking</w:t>
      </w:r>
      <w:proofErr w:type="spellEnd"/>
      <w:r w:rsidRPr="00A06F36">
        <w:rPr>
          <w:rFonts w:cs="Arial"/>
          <w:b/>
          <w:bCs w:val="0"/>
        </w:rPr>
        <w:t xml:space="preserve"> (External</w:t>
      </w:r>
      <w:r w:rsidR="00C50F0A" w:rsidRPr="00A06F36">
        <w:rPr>
          <w:rFonts w:cs="Arial"/>
          <w:b/>
          <w:bCs w:val="0"/>
        </w:rPr>
        <w:t xml:space="preserve"> – </w:t>
      </w:r>
      <w:r w:rsidRPr="00A06F36">
        <w:rPr>
          <w:rFonts w:cs="Arial"/>
          <w:b/>
          <w:bCs w:val="0"/>
        </w:rPr>
        <w:t>Implementation</w:t>
      </w:r>
      <w:r w:rsidR="00C50F0A" w:rsidRPr="00A06F36">
        <w:rPr>
          <w:rFonts w:cs="Arial"/>
          <w:b/>
          <w:bCs w:val="0"/>
        </w:rPr>
        <w:t xml:space="preserve">) </w:t>
      </w:r>
      <w:commentRangeEnd w:id="66"/>
      <w:r w:rsidR="004609E2">
        <w:rPr>
          <w:rStyle w:val="CommentReference"/>
        </w:rPr>
        <w:commentReference w:id="66"/>
      </w:r>
      <w:r w:rsidR="00C50F0A" w:rsidRPr="00A06F36">
        <w:rPr>
          <w:rFonts w:cs="Arial"/>
          <w:b/>
          <w:bCs w:val="0"/>
        </w:rPr>
        <w:t>-</w:t>
      </w:r>
      <w:r w:rsidRPr="00A06F36">
        <w:rPr>
          <w:rFonts w:cs="Arial"/>
          <w:b/>
          <w:bCs w:val="0"/>
        </w:rPr>
        <w:t xml:space="preserve"> </w:t>
      </w:r>
      <w:r w:rsidR="00951D3B" w:rsidRPr="00A06F36">
        <w:rPr>
          <w:rFonts w:cs="Arial"/>
        </w:rPr>
        <w:t xml:space="preserve">Before the issue of any occupation certificate, the installation of the signage and </w:t>
      </w:r>
      <w:proofErr w:type="spellStart"/>
      <w:r w:rsidR="00951D3B" w:rsidRPr="00A06F36">
        <w:rPr>
          <w:rFonts w:cs="Arial"/>
        </w:rPr>
        <w:t>linemarking</w:t>
      </w:r>
      <w:proofErr w:type="spellEnd"/>
      <w:r w:rsidR="00951D3B" w:rsidRPr="00A06F36">
        <w:rPr>
          <w:rFonts w:cs="Arial"/>
        </w:rPr>
        <w:t xml:space="preserve">, as per the plan approved by Council, is to be carried out by the person acting on this consent. All costs associated with the supply and construction of the signage and </w:t>
      </w:r>
      <w:proofErr w:type="spellStart"/>
      <w:r w:rsidR="00951D3B" w:rsidRPr="00A06F36">
        <w:rPr>
          <w:rFonts w:cs="Arial"/>
        </w:rPr>
        <w:t>linemarking</w:t>
      </w:r>
      <w:proofErr w:type="spellEnd"/>
      <w:r w:rsidR="00951D3B" w:rsidRPr="00A06F36">
        <w:rPr>
          <w:rFonts w:cs="Arial"/>
        </w:rPr>
        <w:t xml:space="preserve"> are to be borne by the person acting on this consent (at no cost to Council)</w:t>
      </w:r>
      <w:r w:rsidRPr="00A06F36">
        <w:rPr>
          <w:rFonts w:cs="Arial"/>
        </w:rPr>
        <w:t>.</w:t>
      </w:r>
    </w:p>
    <w:p w14:paraId="05723825" w14:textId="38E31B0A" w:rsidR="00FC3391" w:rsidRPr="00A06F36" w:rsidRDefault="00FC3391" w:rsidP="00C17228">
      <w:pPr>
        <w:pStyle w:val="ListParagraph"/>
        <w:tabs>
          <w:tab w:val="left" w:pos="709"/>
        </w:tabs>
        <w:ind w:left="567"/>
        <w:jc w:val="both"/>
        <w:rPr>
          <w:rFonts w:cs="Arial"/>
        </w:rPr>
      </w:pPr>
      <w:r w:rsidRPr="00A06F36">
        <w:rPr>
          <w:rFonts w:cs="Arial"/>
        </w:rPr>
        <w:t xml:space="preserve"> </w:t>
      </w:r>
    </w:p>
    <w:p w14:paraId="09E08E27" w14:textId="3A311BF0" w:rsidR="00FC3391" w:rsidRDefault="00FC3391" w:rsidP="00FC3391">
      <w:pPr>
        <w:tabs>
          <w:tab w:val="left" w:pos="567"/>
          <w:tab w:val="left" w:pos="1134"/>
        </w:tabs>
        <w:spacing w:after="160" w:line="256" w:lineRule="auto"/>
        <w:ind w:left="567"/>
        <w:jc w:val="both"/>
        <w:rPr>
          <w:bCs/>
          <w:szCs w:val="24"/>
        </w:rPr>
      </w:pPr>
      <w:r w:rsidRPr="008F2022">
        <w:rPr>
          <w:bCs/>
          <w:szCs w:val="24"/>
        </w:rPr>
        <w:t>(Reason:</w:t>
      </w:r>
      <w:r w:rsidRPr="008F2022">
        <w:rPr>
          <w:b/>
          <w:szCs w:val="24"/>
        </w:rPr>
        <w:t xml:space="preserve"> </w:t>
      </w:r>
      <w:r w:rsidR="00FA1418" w:rsidRPr="008F2022">
        <w:rPr>
          <w:rFonts w:cs="Arial"/>
          <w:szCs w:val="24"/>
        </w:rPr>
        <w:t xml:space="preserve">To ensure that the works approved in the signage and </w:t>
      </w:r>
      <w:proofErr w:type="spellStart"/>
      <w:r w:rsidR="00FA1418" w:rsidRPr="008F2022">
        <w:rPr>
          <w:rFonts w:cs="Arial"/>
          <w:szCs w:val="24"/>
        </w:rPr>
        <w:t>linemarking</w:t>
      </w:r>
      <w:proofErr w:type="spellEnd"/>
      <w:r w:rsidR="00FA1418" w:rsidRPr="008F2022">
        <w:rPr>
          <w:rFonts w:cs="Arial"/>
          <w:szCs w:val="24"/>
        </w:rPr>
        <w:t xml:space="preserve"> plan are installed</w:t>
      </w:r>
      <w:r w:rsidRPr="008F2022">
        <w:rPr>
          <w:bCs/>
          <w:szCs w:val="24"/>
        </w:rPr>
        <w:t xml:space="preserve">).  </w:t>
      </w:r>
    </w:p>
    <w:p w14:paraId="3A0C21BF" w14:textId="38FA262B" w:rsidR="008A5818" w:rsidRDefault="005F2BF7" w:rsidP="00C17228">
      <w:pPr>
        <w:pStyle w:val="ListParagraph"/>
        <w:numPr>
          <w:ilvl w:val="0"/>
          <w:numId w:val="3"/>
        </w:numPr>
        <w:tabs>
          <w:tab w:val="left" w:pos="709"/>
        </w:tabs>
        <w:ind w:left="567" w:hanging="567"/>
        <w:jc w:val="both"/>
        <w:rPr>
          <w:rFonts w:cs="Arial"/>
        </w:rPr>
      </w:pPr>
      <w:commentRangeStart w:id="67"/>
      <w:r w:rsidRPr="00C17228">
        <w:rPr>
          <w:rFonts w:cs="Arial"/>
          <w:b/>
          <w:bCs w:val="0"/>
        </w:rPr>
        <w:t xml:space="preserve">Traffic control devices </w:t>
      </w:r>
      <w:r w:rsidR="008A5818" w:rsidRPr="00C17228">
        <w:rPr>
          <w:rFonts w:cs="Arial"/>
          <w:b/>
          <w:bCs w:val="0"/>
        </w:rPr>
        <w:t xml:space="preserve">(Implementation) </w:t>
      </w:r>
      <w:commentRangeEnd w:id="67"/>
      <w:r w:rsidR="00B4634E">
        <w:rPr>
          <w:rStyle w:val="CommentReference"/>
        </w:rPr>
        <w:commentReference w:id="67"/>
      </w:r>
      <w:r w:rsidR="008A5818" w:rsidRPr="00C17228">
        <w:rPr>
          <w:rFonts w:cs="Arial"/>
          <w:b/>
          <w:bCs w:val="0"/>
        </w:rPr>
        <w:t xml:space="preserve">- </w:t>
      </w:r>
      <w:r w:rsidR="003A06A1" w:rsidRPr="00C17228">
        <w:rPr>
          <w:rFonts w:cs="Arial"/>
        </w:rPr>
        <w:t>Before the issue of any occupation certificate, the person acting on this consent is to construct the permanent road closure on College Street and all associated signage, as per the approved plan at their own cost (at no cost to Council). These works must be completed to the satisfaction of Council</w:t>
      </w:r>
      <w:r w:rsidR="008A5818" w:rsidRPr="00C17228">
        <w:rPr>
          <w:rFonts w:cs="Arial"/>
        </w:rPr>
        <w:t xml:space="preserve">. </w:t>
      </w:r>
    </w:p>
    <w:p w14:paraId="3CAE3213" w14:textId="77777777" w:rsidR="00C17228" w:rsidRPr="00C17228" w:rsidRDefault="00C17228" w:rsidP="007E0EC7">
      <w:pPr>
        <w:pStyle w:val="ListParagraph"/>
        <w:tabs>
          <w:tab w:val="left" w:pos="709"/>
        </w:tabs>
        <w:ind w:left="567"/>
        <w:jc w:val="both"/>
        <w:rPr>
          <w:rFonts w:cs="Arial"/>
        </w:rPr>
      </w:pPr>
    </w:p>
    <w:p w14:paraId="7E7767E9" w14:textId="4921ECF6" w:rsidR="008A5818" w:rsidRDefault="008A5818" w:rsidP="008A5818">
      <w:pPr>
        <w:tabs>
          <w:tab w:val="left" w:pos="567"/>
          <w:tab w:val="left" w:pos="1134"/>
        </w:tabs>
        <w:spacing w:after="160" w:line="256" w:lineRule="auto"/>
        <w:ind w:left="567"/>
        <w:jc w:val="both"/>
        <w:rPr>
          <w:bCs/>
          <w:szCs w:val="24"/>
        </w:rPr>
      </w:pPr>
      <w:r w:rsidRPr="008F2022">
        <w:rPr>
          <w:bCs/>
          <w:szCs w:val="24"/>
        </w:rPr>
        <w:t>(Reason:</w:t>
      </w:r>
      <w:r w:rsidRPr="008F2022">
        <w:rPr>
          <w:b/>
          <w:szCs w:val="24"/>
        </w:rPr>
        <w:t xml:space="preserve"> </w:t>
      </w:r>
      <w:r w:rsidR="000B2671" w:rsidRPr="00247CF6">
        <w:rPr>
          <w:rFonts w:cs="Arial"/>
          <w:szCs w:val="24"/>
        </w:rPr>
        <w:t xml:space="preserve">To ensure that the works outlined in the approved signage and </w:t>
      </w:r>
      <w:proofErr w:type="spellStart"/>
      <w:r w:rsidR="000B2671" w:rsidRPr="00247CF6">
        <w:rPr>
          <w:rFonts w:cs="Arial"/>
          <w:szCs w:val="24"/>
        </w:rPr>
        <w:t>linemarking</w:t>
      </w:r>
      <w:proofErr w:type="spellEnd"/>
      <w:r w:rsidR="000B2671" w:rsidRPr="00247CF6">
        <w:rPr>
          <w:rFonts w:cs="Arial"/>
          <w:szCs w:val="24"/>
        </w:rPr>
        <w:t xml:space="preserve"> plan are installed, prior to the development being occupied</w:t>
      </w:r>
      <w:r w:rsidRPr="008F2022">
        <w:rPr>
          <w:bCs/>
          <w:szCs w:val="24"/>
        </w:rPr>
        <w:t xml:space="preserve">).  </w:t>
      </w:r>
    </w:p>
    <w:p w14:paraId="21669D83" w14:textId="6C814FED" w:rsidR="00AE65F7" w:rsidRDefault="00807492" w:rsidP="007E0EC7">
      <w:pPr>
        <w:pStyle w:val="ListParagraph"/>
        <w:numPr>
          <w:ilvl w:val="0"/>
          <w:numId w:val="3"/>
        </w:numPr>
        <w:tabs>
          <w:tab w:val="left" w:pos="709"/>
        </w:tabs>
        <w:ind w:left="567" w:hanging="567"/>
        <w:jc w:val="both"/>
        <w:rPr>
          <w:rFonts w:cs="Arial"/>
          <w:b/>
          <w:bCs w:val="0"/>
        </w:rPr>
      </w:pPr>
      <w:commentRangeStart w:id="68"/>
      <w:r w:rsidRPr="007E0EC7">
        <w:rPr>
          <w:rFonts w:cs="Arial"/>
          <w:b/>
          <w:bCs w:val="0"/>
        </w:rPr>
        <w:lastRenderedPageBreak/>
        <w:t>Road Safety Audit</w:t>
      </w:r>
      <w:r w:rsidR="00AE65F7" w:rsidRPr="007E0EC7">
        <w:rPr>
          <w:rFonts w:cs="Arial"/>
          <w:b/>
          <w:bCs w:val="0"/>
        </w:rPr>
        <w:t xml:space="preserve"> </w:t>
      </w:r>
      <w:commentRangeEnd w:id="68"/>
      <w:r w:rsidR="00612688">
        <w:rPr>
          <w:rStyle w:val="CommentReference"/>
        </w:rPr>
        <w:commentReference w:id="68"/>
      </w:r>
      <w:r w:rsidR="00AE65F7" w:rsidRPr="007E0EC7">
        <w:rPr>
          <w:rFonts w:cs="Arial"/>
          <w:b/>
          <w:bCs w:val="0"/>
        </w:rPr>
        <w:t xml:space="preserve">- </w:t>
      </w:r>
      <w:r w:rsidR="00145B26" w:rsidRPr="007E0EC7">
        <w:rPr>
          <w:rFonts w:cs="Arial"/>
        </w:rPr>
        <w:t xml:space="preserve">Before the issue of </w:t>
      </w:r>
      <w:r w:rsidR="004F293A">
        <w:rPr>
          <w:rFonts w:cs="Arial"/>
        </w:rPr>
        <w:t>relevant</w:t>
      </w:r>
      <w:r w:rsidR="004F293A" w:rsidRPr="007E0EC7">
        <w:rPr>
          <w:rFonts w:cs="Arial"/>
        </w:rPr>
        <w:t xml:space="preserve"> </w:t>
      </w:r>
      <w:r w:rsidR="00145B26" w:rsidRPr="007E0EC7">
        <w:rPr>
          <w:rFonts w:cs="Arial"/>
        </w:rPr>
        <w:t>occupation certificate, a post construction (pre-opening) Road Safety Audit report must be prepared and submitted to the satisfaction of Council’s Traffic Services Department. The person acting on this consent is required to address all deficiencies identified within the Audit report to the satisfaction of Council. Confirmation of Council approval is to be provided to the principal certifier</w:t>
      </w:r>
      <w:r w:rsidR="00AE65F7" w:rsidRPr="007E0EC7">
        <w:rPr>
          <w:rFonts w:cs="Arial"/>
        </w:rPr>
        <w:t>.</w:t>
      </w:r>
      <w:r w:rsidR="00AE65F7" w:rsidRPr="007E0EC7">
        <w:rPr>
          <w:rFonts w:cs="Arial"/>
          <w:b/>
          <w:bCs w:val="0"/>
        </w:rPr>
        <w:t xml:space="preserve"> </w:t>
      </w:r>
    </w:p>
    <w:p w14:paraId="7CC51252" w14:textId="77777777" w:rsidR="007E0EC7" w:rsidRPr="007E0EC7" w:rsidRDefault="007E0EC7" w:rsidP="007E0EC7">
      <w:pPr>
        <w:pStyle w:val="ListParagraph"/>
        <w:tabs>
          <w:tab w:val="left" w:pos="709"/>
        </w:tabs>
        <w:ind w:left="567"/>
        <w:jc w:val="both"/>
        <w:rPr>
          <w:rFonts w:cs="Arial"/>
          <w:b/>
          <w:bCs w:val="0"/>
        </w:rPr>
      </w:pPr>
    </w:p>
    <w:p w14:paraId="78B56960" w14:textId="015F8758" w:rsidR="00AE65F7" w:rsidRDefault="00AE65F7" w:rsidP="00AE65F7">
      <w:pPr>
        <w:tabs>
          <w:tab w:val="left" w:pos="567"/>
          <w:tab w:val="left" w:pos="1134"/>
        </w:tabs>
        <w:spacing w:after="160" w:line="256" w:lineRule="auto"/>
        <w:ind w:left="567"/>
        <w:jc w:val="both"/>
        <w:rPr>
          <w:bCs/>
          <w:szCs w:val="24"/>
        </w:rPr>
      </w:pPr>
      <w:r w:rsidRPr="008F2022">
        <w:rPr>
          <w:bCs/>
          <w:szCs w:val="24"/>
        </w:rPr>
        <w:t>(Reason:</w:t>
      </w:r>
      <w:r w:rsidRPr="008F2022">
        <w:rPr>
          <w:b/>
          <w:szCs w:val="24"/>
        </w:rPr>
        <w:t xml:space="preserve"> </w:t>
      </w:r>
      <w:r w:rsidR="00447D24" w:rsidRPr="00247CF6">
        <w:rPr>
          <w:rFonts w:cs="Arial"/>
          <w:szCs w:val="24"/>
        </w:rPr>
        <w:t>To ensure safety and amenity of all affected road users</w:t>
      </w:r>
      <w:r w:rsidRPr="008F2022">
        <w:rPr>
          <w:bCs/>
          <w:szCs w:val="24"/>
        </w:rPr>
        <w:t xml:space="preserve">).  </w:t>
      </w:r>
    </w:p>
    <w:p w14:paraId="06BA362E" w14:textId="77777777" w:rsidR="00FC3391" w:rsidRPr="00466CF3" w:rsidRDefault="00FC3391" w:rsidP="00655C28">
      <w:pPr>
        <w:pStyle w:val="ListParagraph"/>
        <w:numPr>
          <w:ilvl w:val="0"/>
          <w:numId w:val="3"/>
        </w:numPr>
        <w:tabs>
          <w:tab w:val="left" w:pos="709"/>
        </w:tabs>
        <w:ind w:left="567" w:hanging="567"/>
        <w:jc w:val="both"/>
        <w:rPr>
          <w:rFonts w:cs="Arial"/>
          <w:b/>
          <w:bCs w:val="0"/>
        </w:rPr>
      </w:pPr>
      <w:commentRangeStart w:id="69"/>
      <w:r w:rsidRPr="00466CF3">
        <w:rPr>
          <w:rFonts w:cs="Arial"/>
          <w:b/>
          <w:bCs w:val="0"/>
        </w:rPr>
        <w:t xml:space="preserve">Sydney Water – Section 73 </w:t>
      </w:r>
      <w:commentRangeEnd w:id="69"/>
      <w:r w:rsidR="00612688">
        <w:rPr>
          <w:rStyle w:val="CommentReference"/>
        </w:rPr>
        <w:commentReference w:id="69"/>
      </w:r>
      <w:r w:rsidRPr="00466CF3">
        <w:rPr>
          <w:rFonts w:cs="Arial"/>
          <w:b/>
          <w:bCs w:val="0"/>
        </w:rPr>
        <w:t xml:space="preserve">- </w:t>
      </w:r>
      <w:r w:rsidRPr="00466CF3">
        <w:rPr>
          <w:rFonts w:cs="Arial"/>
        </w:rPr>
        <w:t xml:space="preserve">A Section 73 Compliance Certificate under the Sydney Water Act 1994 must be obtained from Sydney Water Corporation. Application must be made through an authorised Water Servicing Co-ordinator. Please refer to the Building Developing and Plumbing section of the web site </w:t>
      </w:r>
      <w:hyperlink r:id="rId16" w:history="1">
        <w:r w:rsidRPr="00466CF3">
          <w:rPr>
            <w:rFonts w:cs="Arial"/>
          </w:rPr>
          <w:t>www.sydneywater.com.au</w:t>
        </w:r>
      </w:hyperlink>
      <w:r w:rsidRPr="00466CF3">
        <w:rPr>
          <w:rFonts w:cs="Arial"/>
        </w:rPr>
        <w:t xml:space="preserve"> then refer to “Water Servicing Coordinator” under “Developing Your Land” or telephone 13 20 92 for assistance</w:t>
      </w:r>
      <w:r w:rsidRPr="00466CF3">
        <w:rPr>
          <w:rFonts w:cs="Arial"/>
          <w:b/>
          <w:bCs w:val="0"/>
        </w:rPr>
        <w:t>.</w:t>
      </w:r>
    </w:p>
    <w:p w14:paraId="30BD252E" w14:textId="77777777" w:rsidR="00FC3391" w:rsidRPr="00466CF3" w:rsidRDefault="00FC3391" w:rsidP="00FC3391">
      <w:pPr>
        <w:tabs>
          <w:tab w:val="left" w:pos="567"/>
        </w:tabs>
        <w:jc w:val="both"/>
        <w:rPr>
          <w:rFonts w:cs="Arial"/>
          <w:bCs/>
          <w:szCs w:val="24"/>
          <w:lang w:eastAsia="en-AU"/>
        </w:rPr>
      </w:pPr>
    </w:p>
    <w:p w14:paraId="63481E77" w14:textId="77777777" w:rsidR="00FC3391" w:rsidRPr="00466CF3" w:rsidRDefault="00FC3391" w:rsidP="00FC3391">
      <w:pPr>
        <w:tabs>
          <w:tab w:val="left" w:pos="567"/>
        </w:tabs>
        <w:autoSpaceDE w:val="0"/>
        <w:autoSpaceDN w:val="0"/>
        <w:adjustRightInd w:val="0"/>
        <w:ind w:left="567"/>
        <w:jc w:val="both"/>
        <w:rPr>
          <w:rFonts w:cs="Arial"/>
          <w:bCs/>
          <w:szCs w:val="24"/>
          <w:lang w:eastAsia="en-AU"/>
        </w:rPr>
      </w:pPr>
      <w:r w:rsidRPr="00466CF3">
        <w:rPr>
          <w:rFonts w:cs="Arial"/>
          <w:bCs/>
          <w:szCs w:val="24"/>
          <w:lang w:eastAsia="en-AU"/>
        </w:rPr>
        <w:t>Following application, a “Notice of Requirements” will advise of water and sewer infrastructure to be built and charges to be paid. Please make early contact with the Co-ordinator, since building of water/sewer infrastructure can be time consuming and may impact on other services and building, driveway or landscape design.</w:t>
      </w:r>
    </w:p>
    <w:p w14:paraId="60C5A361" w14:textId="77777777" w:rsidR="00FC3391" w:rsidRPr="00466CF3" w:rsidRDefault="00FC3391" w:rsidP="00FC3391">
      <w:pPr>
        <w:tabs>
          <w:tab w:val="left" w:pos="567"/>
        </w:tabs>
        <w:autoSpaceDE w:val="0"/>
        <w:autoSpaceDN w:val="0"/>
        <w:adjustRightInd w:val="0"/>
        <w:ind w:left="567"/>
        <w:jc w:val="both"/>
        <w:rPr>
          <w:rFonts w:cs="Arial"/>
          <w:bCs/>
          <w:szCs w:val="24"/>
          <w:lang w:eastAsia="en-AU"/>
        </w:rPr>
      </w:pPr>
    </w:p>
    <w:p w14:paraId="1919AC83" w14:textId="77777777" w:rsidR="00FC3391" w:rsidRDefault="00FC3391" w:rsidP="00FC3391">
      <w:pPr>
        <w:tabs>
          <w:tab w:val="left" w:pos="567"/>
        </w:tabs>
        <w:autoSpaceDE w:val="0"/>
        <w:autoSpaceDN w:val="0"/>
        <w:adjustRightInd w:val="0"/>
        <w:ind w:left="567"/>
        <w:jc w:val="both"/>
        <w:rPr>
          <w:rFonts w:cs="Arial"/>
          <w:bCs/>
          <w:szCs w:val="24"/>
          <w:lang w:eastAsia="en-AU"/>
        </w:rPr>
      </w:pPr>
      <w:r w:rsidRPr="00466CF3">
        <w:rPr>
          <w:rFonts w:cs="Arial"/>
          <w:bCs/>
          <w:szCs w:val="24"/>
          <w:lang w:eastAsia="en-AU"/>
        </w:rPr>
        <w:t>Details demonstrating compliance are to be submitted to the Principal Certifying Authority prior to the issue of any Occupation Certificate.</w:t>
      </w:r>
    </w:p>
    <w:p w14:paraId="25045D65" w14:textId="77777777" w:rsidR="00C25447" w:rsidRDefault="00C25447" w:rsidP="00FC3391">
      <w:pPr>
        <w:tabs>
          <w:tab w:val="left" w:pos="567"/>
        </w:tabs>
        <w:autoSpaceDE w:val="0"/>
        <w:autoSpaceDN w:val="0"/>
        <w:adjustRightInd w:val="0"/>
        <w:ind w:left="567"/>
        <w:jc w:val="both"/>
        <w:rPr>
          <w:rFonts w:cs="Arial"/>
          <w:bCs/>
          <w:szCs w:val="24"/>
          <w:lang w:eastAsia="en-AU"/>
        </w:rPr>
      </w:pPr>
    </w:p>
    <w:p w14:paraId="448269D7" w14:textId="306D399E" w:rsidR="00C25447" w:rsidRPr="00466CF3" w:rsidRDefault="00C25447" w:rsidP="00FC3391">
      <w:pPr>
        <w:tabs>
          <w:tab w:val="left" w:pos="567"/>
        </w:tabs>
        <w:autoSpaceDE w:val="0"/>
        <w:autoSpaceDN w:val="0"/>
        <w:adjustRightInd w:val="0"/>
        <w:ind w:left="567"/>
        <w:jc w:val="both"/>
        <w:rPr>
          <w:rFonts w:cs="Arial"/>
          <w:bCs/>
          <w:szCs w:val="24"/>
          <w:lang w:eastAsia="en-AU"/>
        </w:rPr>
      </w:pPr>
      <w:r w:rsidRPr="008F2022">
        <w:rPr>
          <w:bCs/>
          <w:szCs w:val="24"/>
        </w:rPr>
        <w:t>(Reason:</w:t>
      </w:r>
      <w:r w:rsidRPr="008F2022">
        <w:rPr>
          <w:b/>
          <w:szCs w:val="24"/>
        </w:rPr>
        <w:t xml:space="preserve"> </w:t>
      </w:r>
      <w:r w:rsidR="00321D4F">
        <w:rPr>
          <w:rFonts w:cs="Arial"/>
          <w:szCs w:val="24"/>
        </w:rPr>
        <w:t>Statutory Requirement</w:t>
      </w:r>
      <w:r w:rsidRPr="008F2022">
        <w:rPr>
          <w:bCs/>
          <w:szCs w:val="24"/>
        </w:rPr>
        <w:t xml:space="preserve">).  </w:t>
      </w:r>
    </w:p>
    <w:p w14:paraId="08FBE321" w14:textId="77777777" w:rsidR="00FC3391" w:rsidRPr="00CE73A1" w:rsidRDefault="00FC3391" w:rsidP="00FC3391">
      <w:pPr>
        <w:tabs>
          <w:tab w:val="left" w:pos="567"/>
        </w:tabs>
        <w:autoSpaceDE w:val="0"/>
        <w:autoSpaceDN w:val="0"/>
        <w:adjustRightInd w:val="0"/>
        <w:ind w:left="567"/>
        <w:jc w:val="both"/>
        <w:rPr>
          <w:rFonts w:cs="Arial"/>
          <w:bCs/>
          <w:color w:val="FF0000"/>
          <w:szCs w:val="24"/>
        </w:rPr>
      </w:pPr>
    </w:p>
    <w:p w14:paraId="42450BAE" w14:textId="631CBBAC" w:rsidR="00FC3391" w:rsidRPr="00321D4F" w:rsidRDefault="00FC3391" w:rsidP="00321D4F">
      <w:pPr>
        <w:pStyle w:val="ListParagraph"/>
        <w:numPr>
          <w:ilvl w:val="0"/>
          <w:numId w:val="3"/>
        </w:numPr>
        <w:tabs>
          <w:tab w:val="left" w:pos="709"/>
        </w:tabs>
        <w:ind w:left="567" w:hanging="567"/>
        <w:jc w:val="both"/>
        <w:rPr>
          <w:rFonts w:cs="Arial"/>
        </w:rPr>
      </w:pPr>
      <w:commentRangeStart w:id="70"/>
      <w:r w:rsidRPr="00321D4F">
        <w:rPr>
          <w:rFonts w:cs="Arial"/>
          <w:b/>
          <w:bCs w:val="0"/>
        </w:rPr>
        <w:t xml:space="preserve">Vehicle Footpath Crossing and Gutter Crossover – Construction </w:t>
      </w:r>
      <w:commentRangeEnd w:id="70"/>
      <w:r w:rsidR="008A7154">
        <w:rPr>
          <w:rStyle w:val="CommentReference"/>
        </w:rPr>
        <w:commentReference w:id="70"/>
      </w:r>
      <w:r w:rsidRPr="00321D4F">
        <w:rPr>
          <w:rFonts w:cs="Arial"/>
          <w:b/>
          <w:bCs w:val="0"/>
        </w:rPr>
        <w:t xml:space="preserve">- </w:t>
      </w:r>
      <w:r w:rsidR="00E91650" w:rsidRPr="00321D4F">
        <w:rPr>
          <w:rFonts w:cs="Arial"/>
        </w:rPr>
        <w:t>The proposed vehicle footpath crossing and gutter crossover shall be constructed prior to the issue of any Occupation Certificate at no cost to Council.  Works may include the removal of any redundant vehicle footpath crossing and gutter crossover and reinstatement of kerb and gutter and restoration of road pavement</w:t>
      </w:r>
      <w:r w:rsidRPr="00321D4F">
        <w:rPr>
          <w:rFonts w:cs="Arial"/>
        </w:rPr>
        <w:t>.</w:t>
      </w:r>
    </w:p>
    <w:p w14:paraId="6DDDEFDE" w14:textId="77777777" w:rsidR="00FC3391" w:rsidRPr="00E05186" w:rsidRDefault="00FC3391" w:rsidP="00FC3391">
      <w:pPr>
        <w:tabs>
          <w:tab w:val="left" w:pos="567"/>
          <w:tab w:val="left" w:pos="1134"/>
        </w:tabs>
        <w:ind w:left="567"/>
        <w:jc w:val="both"/>
        <w:rPr>
          <w:rFonts w:cs="Arial"/>
          <w:bCs/>
          <w:szCs w:val="24"/>
        </w:rPr>
      </w:pPr>
    </w:p>
    <w:p w14:paraId="764819CC" w14:textId="36A3F87A" w:rsidR="00FC3391" w:rsidRPr="00E05186" w:rsidRDefault="006C4A37" w:rsidP="00FC3391">
      <w:pPr>
        <w:tabs>
          <w:tab w:val="left" w:pos="567"/>
          <w:tab w:val="left" w:pos="1134"/>
        </w:tabs>
        <w:ind w:left="567"/>
        <w:jc w:val="both"/>
        <w:rPr>
          <w:rFonts w:cs="Arial"/>
          <w:bCs/>
          <w:szCs w:val="24"/>
        </w:rPr>
      </w:pPr>
      <w:r w:rsidRPr="00E05186">
        <w:rPr>
          <w:rFonts w:eastAsia="Arial" w:cs="Arial"/>
          <w:szCs w:val="24"/>
        </w:rPr>
        <w:t>Any adjustment or relocation of underground utilities as a result of the driveway construction must be carried out in accordance with the requirements of the utility authority.  Minimum cover requirements of utility authorities must be maintained</w:t>
      </w:r>
      <w:r w:rsidR="00FC3391" w:rsidRPr="00E05186">
        <w:rPr>
          <w:rFonts w:cs="Arial"/>
          <w:bCs/>
          <w:szCs w:val="24"/>
        </w:rPr>
        <w:t xml:space="preserve">. </w:t>
      </w:r>
    </w:p>
    <w:p w14:paraId="47129494" w14:textId="77777777" w:rsidR="00FC3391" w:rsidRPr="00E05186" w:rsidRDefault="00FC3391" w:rsidP="00FC3391">
      <w:pPr>
        <w:tabs>
          <w:tab w:val="left" w:pos="567"/>
          <w:tab w:val="left" w:pos="1134"/>
        </w:tabs>
        <w:ind w:left="567"/>
        <w:jc w:val="both"/>
        <w:rPr>
          <w:rFonts w:cs="Arial"/>
          <w:bCs/>
          <w:szCs w:val="24"/>
        </w:rPr>
      </w:pPr>
    </w:p>
    <w:p w14:paraId="2EDADA24" w14:textId="0E9043A2" w:rsidR="00FC3391" w:rsidRPr="00E05186" w:rsidRDefault="00FC3391" w:rsidP="00FC3391">
      <w:pPr>
        <w:tabs>
          <w:tab w:val="left" w:pos="567"/>
          <w:tab w:val="left" w:pos="1134"/>
        </w:tabs>
        <w:ind w:left="567"/>
        <w:jc w:val="both"/>
        <w:rPr>
          <w:rFonts w:cs="Arial"/>
          <w:bCs/>
          <w:szCs w:val="24"/>
        </w:rPr>
      </w:pPr>
      <w:r w:rsidRPr="00E05186">
        <w:rPr>
          <w:rFonts w:cs="Arial"/>
          <w:bCs/>
          <w:szCs w:val="24"/>
        </w:rPr>
        <w:t xml:space="preserve">(Reason: </w:t>
      </w:r>
      <w:r w:rsidR="00E05186" w:rsidRPr="00E05186">
        <w:rPr>
          <w:rFonts w:eastAsia="Arial" w:cs="Arial"/>
          <w:szCs w:val="24"/>
        </w:rPr>
        <w:t>Improved access and public amenity</w:t>
      </w:r>
      <w:r w:rsidRPr="00E05186">
        <w:rPr>
          <w:rFonts w:cs="Arial"/>
          <w:bCs/>
          <w:szCs w:val="24"/>
        </w:rPr>
        <w:t xml:space="preserve">). </w:t>
      </w:r>
    </w:p>
    <w:p w14:paraId="1CEF71E5" w14:textId="77777777" w:rsidR="00FC3391" w:rsidRPr="00CE73A1" w:rsidRDefault="00FC3391" w:rsidP="00FC3391">
      <w:pPr>
        <w:tabs>
          <w:tab w:val="left" w:pos="567"/>
          <w:tab w:val="left" w:pos="1134"/>
        </w:tabs>
        <w:ind w:left="567"/>
        <w:jc w:val="both"/>
        <w:rPr>
          <w:rFonts w:cs="Arial"/>
          <w:bCs/>
          <w:color w:val="FF0000"/>
          <w:szCs w:val="24"/>
        </w:rPr>
      </w:pPr>
    </w:p>
    <w:p w14:paraId="15DF785A" w14:textId="37E4174E" w:rsidR="00FC3391" w:rsidRPr="00321D4F" w:rsidRDefault="00FC3391" w:rsidP="00321D4F">
      <w:pPr>
        <w:pStyle w:val="ListParagraph"/>
        <w:numPr>
          <w:ilvl w:val="0"/>
          <w:numId w:val="3"/>
        </w:numPr>
        <w:tabs>
          <w:tab w:val="left" w:pos="709"/>
        </w:tabs>
        <w:ind w:left="567" w:hanging="567"/>
        <w:jc w:val="both"/>
        <w:rPr>
          <w:rFonts w:cs="Arial"/>
          <w:b/>
          <w:bCs w:val="0"/>
        </w:rPr>
      </w:pPr>
      <w:commentRangeStart w:id="71"/>
      <w:r w:rsidRPr="00321D4F">
        <w:rPr>
          <w:rFonts w:cs="Arial"/>
          <w:b/>
          <w:bCs w:val="0"/>
        </w:rPr>
        <w:t xml:space="preserve">Restoration – Supervising Engineer’s Certificate </w:t>
      </w:r>
      <w:commentRangeEnd w:id="71"/>
      <w:r w:rsidR="003C7CAA">
        <w:rPr>
          <w:rStyle w:val="CommentReference"/>
        </w:rPr>
        <w:commentReference w:id="71"/>
      </w:r>
      <w:r w:rsidRPr="00321D4F">
        <w:rPr>
          <w:rFonts w:cs="Arial"/>
          <w:b/>
          <w:bCs w:val="0"/>
        </w:rPr>
        <w:t xml:space="preserve">- </w:t>
      </w:r>
      <w:r w:rsidR="007577EF" w:rsidRPr="00321D4F">
        <w:rPr>
          <w:rFonts w:cs="Arial"/>
        </w:rPr>
        <w:t xml:space="preserve">Prior to the issue of </w:t>
      </w:r>
      <w:r w:rsidR="003C7CAA">
        <w:rPr>
          <w:rFonts w:cs="Arial"/>
        </w:rPr>
        <w:t>relevant</w:t>
      </w:r>
      <w:r w:rsidR="003C7CAA" w:rsidRPr="00321D4F">
        <w:rPr>
          <w:rFonts w:cs="Arial"/>
        </w:rPr>
        <w:t xml:space="preserve"> </w:t>
      </w:r>
      <w:r w:rsidR="007577EF" w:rsidRPr="00321D4F">
        <w:rPr>
          <w:rFonts w:cs="Arial"/>
        </w:rPr>
        <w:t>Occupation Certificate, the Applicant shall submit to Council a certificate from the Supervising Engineer confirming that the final restoration of disturbed road and footway areas for the purpose of connection to public utilities, including repairs of damaged infrastructure and replacement of any redundant vehicular crossings as a result of the construction works associated with this development site, have been completed in accordance with the Council’s standards and specifications, and DCP (2014) Part 8.5 Public Civil Works, or the Roads and Maritime Services’ standards and specifications, where applicable</w:t>
      </w:r>
      <w:r w:rsidRPr="00321D4F">
        <w:rPr>
          <w:rFonts w:cs="Arial"/>
        </w:rPr>
        <w:t>.</w:t>
      </w:r>
      <w:r w:rsidRPr="00321D4F">
        <w:rPr>
          <w:rFonts w:cs="Arial"/>
          <w:b/>
          <w:bCs w:val="0"/>
        </w:rPr>
        <w:t xml:space="preserve"> </w:t>
      </w:r>
    </w:p>
    <w:p w14:paraId="3918C134" w14:textId="77777777" w:rsidR="00FC3391" w:rsidRPr="00DC62FF" w:rsidRDefault="00FC3391" w:rsidP="00FC3391">
      <w:pPr>
        <w:tabs>
          <w:tab w:val="left" w:pos="567"/>
          <w:tab w:val="left" w:pos="1134"/>
        </w:tabs>
        <w:ind w:left="567"/>
        <w:jc w:val="both"/>
        <w:rPr>
          <w:b/>
          <w:bCs/>
          <w:iCs/>
          <w:szCs w:val="24"/>
        </w:rPr>
      </w:pPr>
    </w:p>
    <w:p w14:paraId="05B8BDB0" w14:textId="232729C2" w:rsidR="00FC3391" w:rsidRPr="00DC62FF" w:rsidRDefault="00FC3391" w:rsidP="00FC3391">
      <w:pPr>
        <w:tabs>
          <w:tab w:val="left" w:pos="567"/>
          <w:tab w:val="left" w:pos="1134"/>
        </w:tabs>
        <w:ind w:left="567"/>
        <w:jc w:val="both"/>
        <w:rPr>
          <w:b/>
          <w:bCs/>
          <w:iCs/>
          <w:szCs w:val="24"/>
        </w:rPr>
      </w:pPr>
      <w:r w:rsidRPr="00DC62FF">
        <w:rPr>
          <w:iCs/>
          <w:szCs w:val="24"/>
        </w:rPr>
        <w:t>(Reason:</w:t>
      </w:r>
      <w:r w:rsidRPr="00DC62FF">
        <w:rPr>
          <w:b/>
          <w:bCs/>
          <w:iCs/>
          <w:szCs w:val="24"/>
        </w:rPr>
        <w:t xml:space="preserve"> </w:t>
      </w:r>
      <w:r w:rsidR="00DC62FF" w:rsidRPr="00DC62FF">
        <w:rPr>
          <w:szCs w:val="24"/>
        </w:rPr>
        <w:t>to ensure road and footpath restoration works have been completed as per Australian and Council’s standards</w:t>
      </w:r>
      <w:r w:rsidRPr="00DC62FF">
        <w:rPr>
          <w:iCs/>
          <w:szCs w:val="24"/>
        </w:rPr>
        <w:t>).</w:t>
      </w:r>
      <w:r w:rsidRPr="00DC62FF">
        <w:rPr>
          <w:b/>
          <w:bCs/>
          <w:iCs/>
          <w:szCs w:val="24"/>
        </w:rPr>
        <w:t xml:space="preserve"> </w:t>
      </w:r>
    </w:p>
    <w:p w14:paraId="1B51BB97" w14:textId="77777777" w:rsidR="00FC3391" w:rsidRDefault="00FC3391" w:rsidP="00FC3391">
      <w:pPr>
        <w:tabs>
          <w:tab w:val="left" w:pos="567"/>
          <w:tab w:val="left" w:pos="1134"/>
        </w:tabs>
        <w:ind w:left="567"/>
        <w:jc w:val="both"/>
        <w:rPr>
          <w:bCs/>
          <w:color w:val="FF0000"/>
          <w:szCs w:val="24"/>
        </w:rPr>
      </w:pPr>
    </w:p>
    <w:p w14:paraId="33B49B04" w14:textId="445EEDDE" w:rsidR="000648C7" w:rsidRPr="00321D4F" w:rsidRDefault="000648C7" w:rsidP="00321D4F">
      <w:pPr>
        <w:pStyle w:val="ListParagraph"/>
        <w:numPr>
          <w:ilvl w:val="0"/>
          <w:numId w:val="3"/>
        </w:numPr>
        <w:tabs>
          <w:tab w:val="left" w:pos="709"/>
        </w:tabs>
        <w:ind w:left="567" w:hanging="567"/>
        <w:jc w:val="both"/>
        <w:rPr>
          <w:rFonts w:cs="Arial"/>
        </w:rPr>
      </w:pPr>
      <w:commentRangeStart w:id="72"/>
      <w:r w:rsidRPr="00321D4F">
        <w:rPr>
          <w:rFonts w:cs="Arial"/>
          <w:b/>
          <w:bCs w:val="0"/>
        </w:rPr>
        <w:t xml:space="preserve">Compliance Certificate – </w:t>
      </w:r>
      <w:r w:rsidR="00E41391" w:rsidRPr="00321D4F">
        <w:rPr>
          <w:rFonts w:cs="Arial"/>
          <w:b/>
          <w:bCs w:val="0"/>
        </w:rPr>
        <w:t xml:space="preserve">Vehicle Footpath Crossing and Gutter Crossover </w:t>
      </w:r>
      <w:commentRangeEnd w:id="72"/>
      <w:r w:rsidR="003F3BB4">
        <w:rPr>
          <w:rStyle w:val="CommentReference"/>
        </w:rPr>
        <w:commentReference w:id="72"/>
      </w:r>
      <w:r w:rsidR="00E41391" w:rsidRPr="00321D4F">
        <w:rPr>
          <w:rFonts w:cs="Arial"/>
          <w:b/>
          <w:bCs w:val="0"/>
        </w:rPr>
        <w:t>-</w:t>
      </w:r>
      <w:r w:rsidRPr="00321D4F">
        <w:rPr>
          <w:rFonts w:cs="Arial"/>
          <w:b/>
          <w:bCs w:val="0"/>
        </w:rPr>
        <w:t xml:space="preserve"> </w:t>
      </w:r>
      <w:r w:rsidR="002E5289" w:rsidRPr="00321D4F">
        <w:rPr>
          <w:rFonts w:cs="Arial"/>
        </w:rPr>
        <w:t xml:space="preserve">A Compliance Certificate shall be obtained from Council’s City Infrastructure Directorate </w:t>
      </w:r>
      <w:r w:rsidR="002E5289" w:rsidRPr="00321D4F">
        <w:rPr>
          <w:rFonts w:cs="Arial"/>
        </w:rPr>
        <w:lastRenderedPageBreak/>
        <w:t xml:space="preserve">and a copy submitted to the Principal Certifier prior to the issue of </w:t>
      </w:r>
      <w:r w:rsidR="002027CB">
        <w:rPr>
          <w:rFonts w:cs="Arial"/>
        </w:rPr>
        <w:t>relevant</w:t>
      </w:r>
      <w:r w:rsidR="002027CB" w:rsidRPr="00321D4F">
        <w:rPr>
          <w:rFonts w:cs="Arial"/>
        </w:rPr>
        <w:t xml:space="preserve"> </w:t>
      </w:r>
      <w:r w:rsidR="002E5289" w:rsidRPr="00321D4F">
        <w:rPr>
          <w:rFonts w:cs="Arial"/>
        </w:rPr>
        <w:t>Occupation Certificate, confirming that the vehicle footpath crossing and gutter crossover have been constructed in accordance with the Council’s standards and requirements.  Fees are payable for the issue of the Compliance Certificate, in accordance with Council’s Schedule of Fees and Charges</w:t>
      </w:r>
      <w:r w:rsidRPr="00321D4F">
        <w:rPr>
          <w:rFonts w:cs="Arial"/>
        </w:rPr>
        <w:t xml:space="preserve">. </w:t>
      </w:r>
    </w:p>
    <w:p w14:paraId="32ABB256" w14:textId="77777777" w:rsidR="000648C7" w:rsidRPr="00E36035" w:rsidRDefault="000648C7" w:rsidP="000648C7">
      <w:pPr>
        <w:tabs>
          <w:tab w:val="left" w:pos="567"/>
          <w:tab w:val="left" w:pos="1134"/>
        </w:tabs>
        <w:ind w:left="567"/>
        <w:jc w:val="both"/>
        <w:rPr>
          <w:b/>
          <w:bCs/>
          <w:szCs w:val="24"/>
        </w:rPr>
      </w:pPr>
    </w:p>
    <w:p w14:paraId="7FE54FF6" w14:textId="1B75E577" w:rsidR="000648C7" w:rsidRPr="00E36035" w:rsidRDefault="000648C7" w:rsidP="000648C7">
      <w:pPr>
        <w:tabs>
          <w:tab w:val="left" w:pos="567"/>
          <w:tab w:val="left" w:pos="1134"/>
        </w:tabs>
        <w:ind w:left="567"/>
        <w:jc w:val="both"/>
        <w:rPr>
          <w:szCs w:val="24"/>
        </w:rPr>
      </w:pPr>
      <w:r w:rsidRPr="00E36035">
        <w:rPr>
          <w:szCs w:val="24"/>
        </w:rPr>
        <w:t xml:space="preserve">(Reason: </w:t>
      </w:r>
      <w:r w:rsidR="00E36035" w:rsidRPr="00E36035">
        <w:rPr>
          <w:rFonts w:eastAsia="Arial" w:cs="Arial"/>
          <w:szCs w:val="24"/>
        </w:rPr>
        <w:t>Ensure Compliance</w:t>
      </w:r>
      <w:r w:rsidRPr="00E36035">
        <w:rPr>
          <w:szCs w:val="24"/>
        </w:rPr>
        <w:t xml:space="preserve">). </w:t>
      </w:r>
    </w:p>
    <w:p w14:paraId="101D59C7" w14:textId="77777777" w:rsidR="000648C7" w:rsidRDefault="000648C7" w:rsidP="00FC3391">
      <w:pPr>
        <w:tabs>
          <w:tab w:val="left" w:pos="567"/>
          <w:tab w:val="left" w:pos="1134"/>
        </w:tabs>
        <w:ind w:left="567"/>
        <w:jc w:val="both"/>
        <w:rPr>
          <w:bCs/>
          <w:color w:val="FF0000"/>
          <w:szCs w:val="24"/>
        </w:rPr>
      </w:pPr>
    </w:p>
    <w:p w14:paraId="55A862A2" w14:textId="0D9057D0" w:rsidR="002C72D3" w:rsidRPr="00321D4F" w:rsidRDefault="00D71036" w:rsidP="00321D4F">
      <w:pPr>
        <w:pStyle w:val="ListParagraph"/>
        <w:numPr>
          <w:ilvl w:val="0"/>
          <w:numId w:val="3"/>
        </w:numPr>
        <w:tabs>
          <w:tab w:val="left" w:pos="709"/>
        </w:tabs>
        <w:ind w:left="567" w:hanging="567"/>
        <w:jc w:val="both"/>
        <w:rPr>
          <w:rFonts w:cs="Arial"/>
        </w:rPr>
      </w:pPr>
      <w:commentRangeStart w:id="73"/>
      <w:r w:rsidRPr="00321D4F">
        <w:rPr>
          <w:rFonts w:cs="Arial"/>
          <w:b/>
          <w:bCs w:val="0"/>
        </w:rPr>
        <w:t xml:space="preserve">Public Domain Improvements and Infrastructure Works – Completion </w:t>
      </w:r>
      <w:commentRangeEnd w:id="73"/>
      <w:r w:rsidR="005A50B1">
        <w:rPr>
          <w:rStyle w:val="CommentReference"/>
        </w:rPr>
        <w:commentReference w:id="73"/>
      </w:r>
      <w:r w:rsidR="00321D4F">
        <w:rPr>
          <w:rFonts w:cs="Arial"/>
          <w:b/>
          <w:bCs w:val="0"/>
        </w:rPr>
        <w:t>-</w:t>
      </w:r>
      <w:r w:rsidR="002C72D3" w:rsidRPr="00321D4F">
        <w:rPr>
          <w:rFonts w:cs="Arial"/>
          <w:b/>
          <w:bCs w:val="0"/>
        </w:rPr>
        <w:t xml:space="preserve"> </w:t>
      </w:r>
      <w:r w:rsidR="0024682B" w:rsidRPr="00321D4F">
        <w:rPr>
          <w:rFonts w:cs="Arial"/>
        </w:rPr>
        <w:t>All public domain improvements and infrastructure works shall be completed to Council’s satisfaction, in accordance with the approved public domain plans and at no cost to the Council, prior to the issue of any Occupation Certificate</w:t>
      </w:r>
      <w:r w:rsidR="002C72D3" w:rsidRPr="00321D4F">
        <w:rPr>
          <w:rFonts w:cs="Arial"/>
        </w:rPr>
        <w:t xml:space="preserve">. </w:t>
      </w:r>
    </w:p>
    <w:p w14:paraId="37DCD73D" w14:textId="77777777" w:rsidR="002C72D3" w:rsidRPr="00231B5E" w:rsidRDefault="002C72D3" w:rsidP="002C72D3">
      <w:pPr>
        <w:tabs>
          <w:tab w:val="left" w:pos="567"/>
          <w:tab w:val="left" w:pos="1134"/>
        </w:tabs>
        <w:ind w:left="567"/>
        <w:jc w:val="both"/>
        <w:rPr>
          <w:b/>
          <w:bCs/>
          <w:szCs w:val="24"/>
        </w:rPr>
      </w:pPr>
    </w:p>
    <w:p w14:paraId="2E3A18B3" w14:textId="437310B0" w:rsidR="002C72D3" w:rsidRPr="00231B5E" w:rsidRDefault="002C72D3" w:rsidP="002C72D3">
      <w:pPr>
        <w:tabs>
          <w:tab w:val="left" w:pos="567"/>
          <w:tab w:val="left" w:pos="1134"/>
        </w:tabs>
        <w:ind w:left="567"/>
        <w:jc w:val="both"/>
        <w:rPr>
          <w:szCs w:val="24"/>
        </w:rPr>
      </w:pPr>
      <w:r w:rsidRPr="00231B5E">
        <w:rPr>
          <w:szCs w:val="24"/>
        </w:rPr>
        <w:t xml:space="preserve">(Reason: </w:t>
      </w:r>
      <w:r w:rsidR="00231B5E" w:rsidRPr="00231B5E">
        <w:rPr>
          <w:rFonts w:eastAsia="Arial" w:cs="Arial"/>
          <w:szCs w:val="24"/>
        </w:rPr>
        <w:t>Ensure Compliance</w:t>
      </w:r>
      <w:r w:rsidRPr="00231B5E">
        <w:rPr>
          <w:szCs w:val="24"/>
        </w:rPr>
        <w:t xml:space="preserve">). </w:t>
      </w:r>
    </w:p>
    <w:p w14:paraId="00D2D7FC" w14:textId="77777777" w:rsidR="000648C7" w:rsidRPr="00CE73A1" w:rsidRDefault="000648C7" w:rsidP="00FC3391">
      <w:pPr>
        <w:tabs>
          <w:tab w:val="left" w:pos="567"/>
          <w:tab w:val="left" w:pos="1134"/>
        </w:tabs>
        <w:ind w:left="567"/>
        <w:jc w:val="both"/>
        <w:rPr>
          <w:bCs/>
          <w:color w:val="FF0000"/>
          <w:szCs w:val="24"/>
        </w:rPr>
      </w:pPr>
    </w:p>
    <w:p w14:paraId="2996619B" w14:textId="242CAABD" w:rsidR="00FC3391" w:rsidRPr="00FF500F" w:rsidRDefault="00FC3391" w:rsidP="00321D4F">
      <w:pPr>
        <w:pStyle w:val="ListParagraph"/>
        <w:numPr>
          <w:ilvl w:val="0"/>
          <w:numId w:val="3"/>
        </w:numPr>
        <w:tabs>
          <w:tab w:val="left" w:pos="709"/>
        </w:tabs>
        <w:ind w:left="567" w:hanging="567"/>
        <w:jc w:val="both"/>
        <w:rPr>
          <w:bCs w:val="0"/>
        </w:rPr>
      </w:pPr>
      <w:commentRangeStart w:id="74"/>
      <w:r w:rsidRPr="00321D4F">
        <w:rPr>
          <w:rFonts w:cs="Arial"/>
          <w:b/>
          <w:bCs w:val="0"/>
        </w:rPr>
        <w:t xml:space="preserve">Compliance Certificate – External Landscaping Works </w:t>
      </w:r>
      <w:commentRangeEnd w:id="74"/>
      <w:r w:rsidR="00E5797B">
        <w:rPr>
          <w:rStyle w:val="CommentReference"/>
        </w:rPr>
        <w:commentReference w:id="74"/>
      </w:r>
      <w:r w:rsidR="00321D4F">
        <w:rPr>
          <w:rFonts w:cs="Arial"/>
          <w:b/>
          <w:bCs w:val="0"/>
        </w:rPr>
        <w:t>-</w:t>
      </w:r>
      <w:r w:rsidRPr="00321D4F">
        <w:rPr>
          <w:rFonts w:cs="Arial"/>
          <w:b/>
          <w:bCs w:val="0"/>
        </w:rPr>
        <w:t xml:space="preserve"> </w:t>
      </w:r>
      <w:r w:rsidR="007264BE" w:rsidRPr="00321D4F">
        <w:rPr>
          <w:rFonts w:cs="Arial"/>
        </w:rPr>
        <w:t>Prior to the issue of any Occupation Certificate, the Applicant shall submit to Council, certification from a qualified Landscape Architect confirming that the public domain landscaping works have been constructed in accordance with the Council approved drawings and City of Ryde standards and specifications</w:t>
      </w:r>
      <w:r w:rsidRPr="00321D4F">
        <w:rPr>
          <w:rFonts w:cs="Arial"/>
        </w:rPr>
        <w:t>.</w:t>
      </w:r>
      <w:r w:rsidRPr="00321D4F">
        <w:rPr>
          <w:rFonts w:cs="Arial"/>
          <w:b/>
          <w:bCs w:val="0"/>
        </w:rPr>
        <w:t xml:space="preserve"> </w:t>
      </w:r>
    </w:p>
    <w:p w14:paraId="092B314F" w14:textId="77777777" w:rsidR="00FC3391" w:rsidRPr="00FF500F" w:rsidRDefault="00FC3391" w:rsidP="00FC3391">
      <w:pPr>
        <w:tabs>
          <w:tab w:val="left" w:pos="567"/>
          <w:tab w:val="left" w:pos="1134"/>
        </w:tabs>
        <w:ind w:left="567"/>
        <w:jc w:val="both"/>
        <w:rPr>
          <w:b/>
          <w:bCs/>
          <w:szCs w:val="24"/>
        </w:rPr>
      </w:pPr>
    </w:p>
    <w:p w14:paraId="590F4770" w14:textId="01CAF26A" w:rsidR="00FC3391" w:rsidRPr="00FF500F" w:rsidRDefault="00FC3391" w:rsidP="00FC3391">
      <w:pPr>
        <w:tabs>
          <w:tab w:val="left" w:pos="567"/>
          <w:tab w:val="left" w:pos="1134"/>
        </w:tabs>
        <w:ind w:left="567"/>
        <w:jc w:val="both"/>
        <w:rPr>
          <w:szCs w:val="24"/>
        </w:rPr>
      </w:pPr>
      <w:r w:rsidRPr="00FF500F">
        <w:rPr>
          <w:szCs w:val="24"/>
        </w:rPr>
        <w:t xml:space="preserve">(Reason: </w:t>
      </w:r>
      <w:r w:rsidR="00FF500F" w:rsidRPr="00FF500F">
        <w:rPr>
          <w:rFonts w:eastAsia="Arial" w:cs="Arial"/>
          <w:szCs w:val="24"/>
        </w:rPr>
        <w:t>Ensure Compliance</w:t>
      </w:r>
      <w:r w:rsidRPr="00FF500F">
        <w:rPr>
          <w:szCs w:val="24"/>
        </w:rPr>
        <w:t xml:space="preserve">). </w:t>
      </w:r>
    </w:p>
    <w:p w14:paraId="3A34862E" w14:textId="77777777" w:rsidR="00FC3391" w:rsidRPr="00CE73A1" w:rsidRDefault="00FC3391" w:rsidP="00FC3391">
      <w:pPr>
        <w:tabs>
          <w:tab w:val="left" w:pos="567"/>
          <w:tab w:val="left" w:pos="1134"/>
        </w:tabs>
        <w:ind w:left="567"/>
        <w:jc w:val="both"/>
        <w:rPr>
          <w:bCs/>
          <w:color w:val="FF0000"/>
          <w:szCs w:val="24"/>
        </w:rPr>
      </w:pPr>
    </w:p>
    <w:p w14:paraId="0C0C5B2C" w14:textId="290C148A" w:rsidR="00FC3391" w:rsidRPr="00321D4F" w:rsidRDefault="00FC3391" w:rsidP="00321D4F">
      <w:pPr>
        <w:pStyle w:val="ListParagraph"/>
        <w:numPr>
          <w:ilvl w:val="0"/>
          <w:numId w:val="3"/>
        </w:numPr>
        <w:tabs>
          <w:tab w:val="left" w:pos="709"/>
        </w:tabs>
        <w:ind w:left="567" w:hanging="567"/>
        <w:jc w:val="both"/>
        <w:rPr>
          <w:rFonts w:cs="Arial"/>
        </w:rPr>
      </w:pPr>
      <w:commentRangeStart w:id="75"/>
      <w:r w:rsidRPr="00321D4F">
        <w:rPr>
          <w:rFonts w:cs="Arial"/>
          <w:b/>
          <w:bCs w:val="0"/>
        </w:rPr>
        <w:t>Public Domain Works-as-Executed Plans</w:t>
      </w:r>
      <w:r w:rsidR="004847D0" w:rsidRPr="00321D4F">
        <w:rPr>
          <w:rFonts w:cs="Arial"/>
          <w:b/>
          <w:bCs w:val="0"/>
        </w:rPr>
        <w:t xml:space="preserve"> -</w:t>
      </w:r>
      <w:r w:rsidR="00321D4F">
        <w:rPr>
          <w:rFonts w:cs="Arial"/>
          <w:b/>
          <w:bCs w:val="0"/>
        </w:rPr>
        <w:t xml:space="preserve"> </w:t>
      </w:r>
      <w:commentRangeEnd w:id="75"/>
      <w:r w:rsidR="00965333">
        <w:rPr>
          <w:rStyle w:val="CommentReference"/>
        </w:rPr>
        <w:commentReference w:id="75"/>
      </w:r>
      <w:r w:rsidR="004847D0" w:rsidRPr="00321D4F">
        <w:rPr>
          <w:rFonts w:cs="Arial"/>
        </w:rPr>
        <w:t>To ensure the public infrastructure works are completed in accordance with the approved plans and specifications, Works-as-Executed (WAE) Plans shall be submitted to Council for review and approval.  The WAE Plans shall be prepared on a copy of the approved plans and shall be certified by a Registered Surveyor.  All departures from the Council approved details shall be marked in red with proper notations.  Any rectifications required by Council shall be completed by the Developer prior to the issue of any Occupation Certificate</w:t>
      </w:r>
      <w:r w:rsidRPr="00321D4F">
        <w:rPr>
          <w:rFonts w:cs="Arial"/>
        </w:rPr>
        <w:t xml:space="preserve">. </w:t>
      </w:r>
    </w:p>
    <w:p w14:paraId="51124CE6" w14:textId="77777777" w:rsidR="00FC3391" w:rsidRPr="003B6040" w:rsidRDefault="00FC3391" w:rsidP="00FC3391">
      <w:pPr>
        <w:tabs>
          <w:tab w:val="left" w:pos="567"/>
          <w:tab w:val="left" w:pos="1134"/>
        </w:tabs>
        <w:ind w:left="567"/>
        <w:jc w:val="both"/>
        <w:rPr>
          <w:bCs/>
          <w:szCs w:val="24"/>
        </w:rPr>
      </w:pPr>
    </w:p>
    <w:p w14:paraId="461CE9F2" w14:textId="4AC5AB39" w:rsidR="00FC3391" w:rsidRPr="003B6040" w:rsidRDefault="003B6040" w:rsidP="00FC3391">
      <w:pPr>
        <w:tabs>
          <w:tab w:val="left" w:pos="567"/>
          <w:tab w:val="left" w:pos="1134"/>
        </w:tabs>
        <w:ind w:left="567"/>
        <w:jc w:val="both"/>
        <w:rPr>
          <w:bCs/>
          <w:szCs w:val="24"/>
        </w:rPr>
      </w:pPr>
      <w:r w:rsidRPr="003B6040">
        <w:rPr>
          <w:rFonts w:eastAsia="Arial" w:cs="Arial"/>
          <w:szCs w:val="24"/>
        </w:rPr>
        <w:t>In addition to the WAE Plans, a list of all infrastructure assets (new and improved) that are to be handed over to Council shall be submitted in a form advised by Council.  The list shall include all the relevant quantities in order to facilitate the registration of the assets in Council’s Asset Registers</w:t>
      </w:r>
      <w:r w:rsidR="00FC3391" w:rsidRPr="003B6040">
        <w:rPr>
          <w:bCs/>
          <w:szCs w:val="24"/>
        </w:rPr>
        <w:t>.</w:t>
      </w:r>
    </w:p>
    <w:p w14:paraId="5E47D350" w14:textId="77777777" w:rsidR="00FC3391" w:rsidRPr="003B6040" w:rsidRDefault="00FC3391" w:rsidP="00FC3391">
      <w:pPr>
        <w:tabs>
          <w:tab w:val="left" w:pos="567"/>
          <w:tab w:val="left" w:pos="1134"/>
        </w:tabs>
        <w:ind w:left="567"/>
        <w:jc w:val="both"/>
        <w:rPr>
          <w:bCs/>
          <w:szCs w:val="24"/>
        </w:rPr>
      </w:pPr>
    </w:p>
    <w:p w14:paraId="04827B35" w14:textId="1F9F78AE" w:rsidR="00FC3391" w:rsidRPr="003B6040" w:rsidRDefault="00FC3391" w:rsidP="00FC3391">
      <w:pPr>
        <w:tabs>
          <w:tab w:val="left" w:pos="567"/>
          <w:tab w:val="left" w:pos="1134"/>
        </w:tabs>
        <w:ind w:left="567"/>
        <w:jc w:val="both"/>
        <w:rPr>
          <w:bCs/>
          <w:szCs w:val="24"/>
        </w:rPr>
      </w:pPr>
      <w:r w:rsidRPr="003B6040">
        <w:rPr>
          <w:bCs/>
          <w:szCs w:val="24"/>
        </w:rPr>
        <w:t xml:space="preserve">(Reason: </w:t>
      </w:r>
      <w:r w:rsidR="00293CA6">
        <w:rPr>
          <w:bCs/>
          <w:szCs w:val="24"/>
        </w:rPr>
        <w:t>Record of completed works</w:t>
      </w:r>
      <w:r w:rsidRPr="003B6040">
        <w:rPr>
          <w:bCs/>
          <w:szCs w:val="24"/>
        </w:rPr>
        <w:t>.)</w:t>
      </w:r>
    </w:p>
    <w:p w14:paraId="1CBD5D3F" w14:textId="77777777" w:rsidR="00FC3391" w:rsidRPr="00CE73A1" w:rsidRDefault="00FC3391" w:rsidP="00FC3391">
      <w:pPr>
        <w:tabs>
          <w:tab w:val="left" w:pos="567"/>
          <w:tab w:val="left" w:pos="1134"/>
        </w:tabs>
        <w:ind w:left="567"/>
        <w:jc w:val="both"/>
        <w:rPr>
          <w:bCs/>
          <w:color w:val="FF0000"/>
          <w:szCs w:val="24"/>
        </w:rPr>
      </w:pPr>
    </w:p>
    <w:p w14:paraId="27AF0E2F" w14:textId="0F4D8764" w:rsidR="00FC3391" w:rsidRPr="00321D4F" w:rsidRDefault="00FC3391" w:rsidP="00321D4F">
      <w:pPr>
        <w:pStyle w:val="ListParagraph"/>
        <w:numPr>
          <w:ilvl w:val="0"/>
          <w:numId w:val="3"/>
        </w:numPr>
        <w:tabs>
          <w:tab w:val="left" w:pos="709"/>
        </w:tabs>
        <w:ind w:left="567" w:hanging="567"/>
        <w:jc w:val="both"/>
        <w:rPr>
          <w:rFonts w:cs="Arial"/>
          <w:b/>
          <w:bCs w:val="0"/>
        </w:rPr>
      </w:pPr>
      <w:commentRangeStart w:id="76"/>
      <w:r w:rsidRPr="00321D4F">
        <w:rPr>
          <w:rFonts w:cs="Arial"/>
          <w:b/>
          <w:bCs w:val="0"/>
        </w:rPr>
        <w:t xml:space="preserve">Registered Surveyor Final Certificate </w:t>
      </w:r>
      <w:commentRangeEnd w:id="76"/>
      <w:r w:rsidR="00B22153">
        <w:rPr>
          <w:rStyle w:val="CommentReference"/>
        </w:rPr>
        <w:commentReference w:id="76"/>
      </w:r>
      <w:r w:rsidR="00321D4F">
        <w:rPr>
          <w:rFonts w:cs="Arial"/>
          <w:b/>
          <w:bCs w:val="0"/>
        </w:rPr>
        <w:t>-</w:t>
      </w:r>
      <w:r w:rsidRPr="00321D4F">
        <w:rPr>
          <w:rFonts w:cs="Arial"/>
          <w:b/>
          <w:bCs w:val="0"/>
        </w:rPr>
        <w:t xml:space="preserve"> </w:t>
      </w:r>
      <w:r w:rsidR="00DB1554" w:rsidRPr="00321D4F">
        <w:rPr>
          <w:rFonts w:cs="Arial"/>
        </w:rPr>
        <w:t>Upon completion of all construction works, and before the issue of any Occupation Certificate, a Certification from a Registered Surveyor must be submitted to Council, stating that all works (above and below ground) are contained within the site’s land boundary</w:t>
      </w:r>
      <w:r w:rsidRPr="00321D4F">
        <w:rPr>
          <w:rFonts w:cs="Arial"/>
        </w:rPr>
        <w:t>.</w:t>
      </w:r>
      <w:r w:rsidRPr="00321D4F">
        <w:rPr>
          <w:rFonts w:cs="Arial"/>
          <w:b/>
          <w:bCs w:val="0"/>
        </w:rPr>
        <w:t xml:space="preserve"> </w:t>
      </w:r>
    </w:p>
    <w:p w14:paraId="01BFE1D1" w14:textId="77777777" w:rsidR="00FC3391" w:rsidRPr="00DB1554" w:rsidRDefault="00FC3391" w:rsidP="00FC3391">
      <w:pPr>
        <w:tabs>
          <w:tab w:val="left" w:pos="567"/>
          <w:tab w:val="left" w:pos="1134"/>
        </w:tabs>
        <w:ind w:left="567"/>
        <w:jc w:val="both"/>
        <w:rPr>
          <w:b/>
          <w:bCs/>
          <w:szCs w:val="24"/>
        </w:rPr>
      </w:pPr>
    </w:p>
    <w:p w14:paraId="3946C001" w14:textId="77777777" w:rsidR="00FC3391" w:rsidRPr="00DB1554" w:rsidRDefault="00FC3391" w:rsidP="00FC3391">
      <w:pPr>
        <w:tabs>
          <w:tab w:val="left" w:pos="567"/>
          <w:tab w:val="left" w:pos="1134"/>
        </w:tabs>
        <w:ind w:left="567"/>
        <w:jc w:val="both"/>
        <w:rPr>
          <w:bCs/>
          <w:szCs w:val="24"/>
        </w:rPr>
      </w:pPr>
      <w:r w:rsidRPr="00DB1554">
        <w:rPr>
          <w:szCs w:val="24"/>
        </w:rPr>
        <w:t>(Reason:</w:t>
      </w:r>
      <w:r w:rsidRPr="00DB1554">
        <w:rPr>
          <w:b/>
          <w:bCs/>
          <w:szCs w:val="24"/>
        </w:rPr>
        <w:t xml:space="preserve"> </w:t>
      </w:r>
      <w:r w:rsidRPr="00DB1554">
        <w:rPr>
          <w:szCs w:val="24"/>
        </w:rPr>
        <w:t>To ensure completion of works.)</w:t>
      </w:r>
      <w:r w:rsidRPr="00DB1554">
        <w:rPr>
          <w:b/>
          <w:bCs/>
          <w:szCs w:val="24"/>
        </w:rPr>
        <w:t xml:space="preserve"> </w:t>
      </w:r>
    </w:p>
    <w:p w14:paraId="6A40BF3A" w14:textId="77777777" w:rsidR="00FC3391" w:rsidRPr="00CE73A1" w:rsidRDefault="00FC3391" w:rsidP="00FC3391">
      <w:pPr>
        <w:tabs>
          <w:tab w:val="left" w:pos="567"/>
          <w:tab w:val="left" w:pos="1134"/>
        </w:tabs>
        <w:ind w:left="567"/>
        <w:jc w:val="both"/>
        <w:rPr>
          <w:bCs/>
          <w:color w:val="FF0000"/>
          <w:szCs w:val="24"/>
        </w:rPr>
      </w:pPr>
    </w:p>
    <w:p w14:paraId="50F5153F" w14:textId="0005D91B" w:rsidR="00FC3391" w:rsidRPr="00321D4F" w:rsidRDefault="00C70646" w:rsidP="00321D4F">
      <w:pPr>
        <w:pStyle w:val="ListParagraph"/>
        <w:numPr>
          <w:ilvl w:val="0"/>
          <w:numId w:val="3"/>
        </w:numPr>
        <w:tabs>
          <w:tab w:val="left" w:pos="709"/>
        </w:tabs>
        <w:ind w:left="567" w:hanging="567"/>
        <w:jc w:val="both"/>
        <w:rPr>
          <w:rFonts w:cs="Arial"/>
          <w:b/>
          <w:bCs w:val="0"/>
        </w:rPr>
      </w:pPr>
      <w:commentRangeStart w:id="77"/>
      <w:r w:rsidRPr="00321D4F">
        <w:rPr>
          <w:rFonts w:cs="Arial"/>
          <w:b/>
          <w:bCs w:val="0"/>
        </w:rPr>
        <w:t>Restoration – Supervising Engineer’s Certificate</w:t>
      </w:r>
      <w:commentRangeEnd w:id="77"/>
      <w:r w:rsidR="00CB7701">
        <w:rPr>
          <w:rStyle w:val="CommentReference"/>
        </w:rPr>
        <w:commentReference w:id="77"/>
      </w:r>
      <w:r w:rsidRPr="00321D4F">
        <w:rPr>
          <w:rFonts w:cs="Arial"/>
          <w:b/>
          <w:bCs w:val="0"/>
        </w:rPr>
        <w:t xml:space="preserve"> - </w:t>
      </w:r>
      <w:r w:rsidR="00FC3391" w:rsidRPr="00321D4F">
        <w:rPr>
          <w:rFonts w:cs="Arial"/>
          <w:b/>
          <w:bCs w:val="0"/>
        </w:rPr>
        <w:t xml:space="preserve"> </w:t>
      </w:r>
      <w:r w:rsidR="0026177A" w:rsidRPr="00321D4F">
        <w:rPr>
          <w:rFonts w:cs="Arial"/>
        </w:rPr>
        <w:t xml:space="preserve">Prior to the issue of any Occupation Certificate, the Applicant shall submit to Council a certificate from the Supervising Engineer confirming that the final restoration of disturbed road and footway areas for the purpose of connection to public utilities, including repairs of damaged infrastructure and replacement of any redundant vehicular crossings as a result of the construction works associated with this development site, have been completed in accordance with the Council’s standards and specifications, and </w:t>
      </w:r>
      <w:r w:rsidR="0026177A" w:rsidRPr="00321D4F">
        <w:rPr>
          <w:rFonts w:cs="Arial"/>
        </w:rPr>
        <w:lastRenderedPageBreak/>
        <w:t>DCP2014 Part 8.5 Public Civil Works, or the Roads and Maritime Services’ standards and specifications, where applicable</w:t>
      </w:r>
      <w:r w:rsidR="00FC3391" w:rsidRPr="00321D4F">
        <w:rPr>
          <w:rFonts w:cs="Arial"/>
        </w:rPr>
        <w:t>.</w:t>
      </w:r>
      <w:r w:rsidR="00FC3391" w:rsidRPr="00321D4F">
        <w:rPr>
          <w:rFonts w:cs="Arial"/>
          <w:b/>
          <w:bCs w:val="0"/>
        </w:rPr>
        <w:t xml:space="preserve"> </w:t>
      </w:r>
    </w:p>
    <w:p w14:paraId="653CF16B" w14:textId="77777777" w:rsidR="00FC3391" w:rsidRPr="00023CB4" w:rsidRDefault="00FC3391" w:rsidP="00FC3391">
      <w:pPr>
        <w:tabs>
          <w:tab w:val="left" w:pos="567"/>
          <w:tab w:val="left" w:pos="1134"/>
        </w:tabs>
        <w:ind w:left="567"/>
        <w:jc w:val="both"/>
        <w:rPr>
          <w:b/>
          <w:bCs/>
          <w:szCs w:val="24"/>
        </w:rPr>
      </w:pPr>
    </w:p>
    <w:p w14:paraId="6E068669" w14:textId="5B37552C" w:rsidR="00FC3391" w:rsidRPr="00023CB4" w:rsidRDefault="00FC3391" w:rsidP="00FC3391">
      <w:pPr>
        <w:tabs>
          <w:tab w:val="left" w:pos="567"/>
          <w:tab w:val="left" w:pos="1134"/>
        </w:tabs>
        <w:ind w:left="567"/>
        <w:jc w:val="both"/>
        <w:rPr>
          <w:bCs/>
          <w:szCs w:val="24"/>
        </w:rPr>
      </w:pPr>
      <w:r w:rsidRPr="00023CB4">
        <w:rPr>
          <w:szCs w:val="24"/>
        </w:rPr>
        <w:t>(Reason:</w:t>
      </w:r>
      <w:r w:rsidRPr="00023CB4">
        <w:rPr>
          <w:b/>
          <w:bCs/>
          <w:szCs w:val="24"/>
        </w:rPr>
        <w:t xml:space="preserve"> </w:t>
      </w:r>
      <w:r w:rsidR="00023CB4" w:rsidRPr="00023CB4">
        <w:rPr>
          <w:rFonts w:eastAsia="Arial" w:cs="Arial"/>
          <w:szCs w:val="24"/>
        </w:rPr>
        <w:t>Ensure public safety and protection of infrastructure</w:t>
      </w:r>
      <w:r w:rsidRPr="00023CB4">
        <w:rPr>
          <w:szCs w:val="24"/>
        </w:rPr>
        <w:t>)</w:t>
      </w:r>
      <w:r w:rsidR="00321D4F">
        <w:rPr>
          <w:szCs w:val="24"/>
        </w:rPr>
        <w:t>.</w:t>
      </w:r>
      <w:r w:rsidRPr="00023CB4">
        <w:rPr>
          <w:b/>
          <w:bCs/>
          <w:szCs w:val="24"/>
        </w:rPr>
        <w:t xml:space="preserve"> </w:t>
      </w:r>
    </w:p>
    <w:p w14:paraId="0B5F639B" w14:textId="77777777" w:rsidR="00FC3391" w:rsidRDefault="00FC3391" w:rsidP="00FC3391">
      <w:pPr>
        <w:tabs>
          <w:tab w:val="left" w:pos="567"/>
          <w:tab w:val="left" w:pos="1134"/>
        </w:tabs>
        <w:ind w:left="567"/>
        <w:jc w:val="both"/>
        <w:rPr>
          <w:bCs/>
          <w:color w:val="FF0000"/>
          <w:szCs w:val="24"/>
        </w:rPr>
      </w:pPr>
    </w:p>
    <w:p w14:paraId="6EE742C8" w14:textId="16163436" w:rsidR="00375328" w:rsidRPr="00347722" w:rsidRDefault="00905989" w:rsidP="00347722">
      <w:pPr>
        <w:pStyle w:val="ListParagraph"/>
        <w:numPr>
          <w:ilvl w:val="0"/>
          <w:numId w:val="3"/>
        </w:numPr>
        <w:tabs>
          <w:tab w:val="left" w:pos="709"/>
        </w:tabs>
        <w:ind w:left="567" w:hanging="567"/>
        <w:jc w:val="both"/>
        <w:rPr>
          <w:rFonts w:cs="Arial"/>
          <w:b/>
          <w:bCs w:val="0"/>
        </w:rPr>
      </w:pPr>
      <w:commentRangeStart w:id="78"/>
      <w:r w:rsidRPr="00347722">
        <w:rPr>
          <w:rFonts w:cs="Arial"/>
          <w:b/>
          <w:bCs w:val="0"/>
        </w:rPr>
        <w:t>Compliance Certificates – Street Lighting</w:t>
      </w:r>
      <w:r w:rsidR="00375328" w:rsidRPr="00347722">
        <w:rPr>
          <w:rFonts w:cs="Arial"/>
          <w:b/>
          <w:bCs w:val="0"/>
        </w:rPr>
        <w:t xml:space="preserve"> </w:t>
      </w:r>
      <w:commentRangeEnd w:id="78"/>
      <w:r w:rsidR="00224951">
        <w:rPr>
          <w:rStyle w:val="CommentReference"/>
        </w:rPr>
        <w:commentReference w:id="78"/>
      </w:r>
      <w:r w:rsidR="00375328" w:rsidRPr="00347722">
        <w:rPr>
          <w:rFonts w:cs="Arial"/>
          <w:b/>
          <w:bCs w:val="0"/>
        </w:rPr>
        <w:t xml:space="preserve">-  </w:t>
      </w:r>
      <w:r w:rsidR="00023969" w:rsidRPr="00347722">
        <w:rPr>
          <w:rFonts w:cs="Arial"/>
        </w:rPr>
        <w:t>Prior to the issue of any Occupation Certificate, the Applicant shall submit to Council, a Certificate of Compliance - Electrical Work (CCEW) from the Electrical Contractor, and certification from a qualified Electrical Engineering consultant confirming that the street lighting in the public domain has been constructed in accordance with the Council approved drawings and City of Ryde standards and specifications</w:t>
      </w:r>
      <w:r w:rsidR="00375328" w:rsidRPr="00347722">
        <w:rPr>
          <w:rFonts w:cs="Arial"/>
        </w:rPr>
        <w:t>.</w:t>
      </w:r>
      <w:r w:rsidR="00375328" w:rsidRPr="00347722">
        <w:rPr>
          <w:rFonts w:cs="Arial"/>
          <w:b/>
          <w:bCs w:val="0"/>
        </w:rPr>
        <w:t xml:space="preserve"> </w:t>
      </w:r>
    </w:p>
    <w:p w14:paraId="38F9E380" w14:textId="77777777" w:rsidR="00375328" w:rsidRPr="00023CB4" w:rsidRDefault="00375328" w:rsidP="00375328">
      <w:pPr>
        <w:tabs>
          <w:tab w:val="left" w:pos="567"/>
          <w:tab w:val="left" w:pos="1134"/>
        </w:tabs>
        <w:ind w:left="567"/>
        <w:jc w:val="both"/>
        <w:rPr>
          <w:b/>
          <w:bCs/>
          <w:szCs w:val="24"/>
        </w:rPr>
      </w:pPr>
    </w:p>
    <w:p w14:paraId="65996E41" w14:textId="58B79C7F" w:rsidR="00375328" w:rsidRPr="00023CB4" w:rsidRDefault="00375328" w:rsidP="00375328">
      <w:pPr>
        <w:tabs>
          <w:tab w:val="left" w:pos="567"/>
          <w:tab w:val="left" w:pos="1134"/>
        </w:tabs>
        <w:ind w:left="567"/>
        <w:jc w:val="both"/>
        <w:rPr>
          <w:bCs/>
          <w:szCs w:val="24"/>
        </w:rPr>
      </w:pPr>
      <w:r w:rsidRPr="00023CB4">
        <w:rPr>
          <w:szCs w:val="24"/>
        </w:rPr>
        <w:t>(Reason:</w:t>
      </w:r>
      <w:r w:rsidRPr="00023CB4">
        <w:rPr>
          <w:b/>
          <w:bCs/>
          <w:szCs w:val="24"/>
        </w:rPr>
        <w:t xml:space="preserve"> </w:t>
      </w:r>
      <w:r w:rsidR="009861CF">
        <w:rPr>
          <w:rFonts w:eastAsia="Arial" w:cs="Arial"/>
          <w:szCs w:val="24"/>
        </w:rPr>
        <w:t>to e</w:t>
      </w:r>
      <w:r w:rsidRPr="00023CB4">
        <w:rPr>
          <w:rFonts w:eastAsia="Arial" w:cs="Arial"/>
          <w:szCs w:val="24"/>
        </w:rPr>
        <w:t xml:space="preserve">nsure </w:t>
      </w:r>
      <w:r w:rsidR="009861CF">
        <w:rPr>
          <w:rFonts w:eastAsia="Arial" w:cs="Arial"/>
          <w:szCs w:val="24"/>
        </w:rPr>
        <w:t>compliance</w:t>
      </w:r>
      <w:r w:rsidRPr="00023CB4">
        <w:rPr>
          <w:szCs w:val="24"/>
        </w:rPr>
        <w:t>.)</w:t>
      </w:r>
      <w:r w:rsidRPr="00023CB4">
        <w:rPr>
          <w:b/>
          <w:bCs/>
          <w:szCs w:val="24"/>
        </w:rPr>
        <w:t xml:space="preserve"> </w:t>
      </w:r>
    </w:p>
    <w:p w14:paraId="4F96FFFC" w14:textId="77777777" w:rsidR="00375328" w:rsidRDefault="00375328" w:rsidP="00FC3391">
      <w:pPr>
        <w:tabs>
          <w:tab w:val="left" w:pos="567"/>
          <w:tab w:val="left" w:pos="1134"/>
        </w:tabs>
        <w:ind w:left="567"/>
        <w:jc w:val="both"/>
        <w:rPr>
          <w:bCs/>
          <w:color w:val="FF0000"/>
          <w:szCs w:val="24"/>
        </w:rPr>
      </w:pPr>
    </w:p>
    <w:p w14:paraId="463514D7" w14:textId="15AB689C" w:rsidR="00D51C44" w:rsidRPr="00347722" w:rsidRDefault="00FA4E47" w:rsidP="00347722">
      <w:pPr>
        <w:pStyle w:val="ListParagraph"/>
        <w:numPr>
          <w:ilvl w:val="0"/>
          <w:numId w:val="3"/>
        </w:numPr>
        <w:tabs>
          <w:tab w:val="left" w:pos="709"/>
        </w:tabs>
        <w:ind w:left="567" w:hanging="567"/>
        <w:jc w:val="both"/>
        <w:rPr>
          <w:rFonts w:cs="Arial"/>
        </w:rPr>
      </w:pPr>
      <w:commentRangeStart w:id="79"/>
      <w:r w:rsidRPr="00347722">
        <w:rPr>
          <w:rFonts w:cs="Arial"/>
          <w:b/>
          <w:bCs w:val="0"/>
        </w:rPr>
        <w:t>Compliance with Hazardous Materials Survey Report</w:t>
      </w:r>
      <w:r w:rsidR="00D51C44" w:rsidRPr="00347722">
        <w:rPr>
          <w:rFonts w:cs="Arial"/>
          <w:b/>
          <w:bCs w:val="0"/>
        </w:rPr>
        <w:t xml:space="preserve"> </w:t>
      </w:r>
      <w:commentRangeEnd w:id="79"/>
      <w:r w:rsidR="00224951">
        <w:rPr>
          <w:rStyle w:val="CommentReference"/>
        </w:rPr>
        <w:commentReference w:id="79"/>
      </w:r>
      <w:r w:rsidR="00D51C44" w:rsidRPr="00347722">
        <w:rPr>
          <w:rFonts w:cs="Arial"/>
          <w:b/>
          <w:bCs w:val="0"/>
        </w:rPr>
        <w:t xml:space="preserve">- </w:t>
      </w:r>
      <w:r w:rsidR="00644AF4" w:rsidRPr="00347722">
        <w:rPr>
          <w:rFonts w:cs="Arial"/>
        </w:rPr>
        <w:t>Prior to the Occupation Certificate being issued, a clearance certificate must be submitted to the Principal Certifier from a suitably qualified person (such as a certified Occupational Hygienist) confirming that all hazardous materials identified have been contained, managed or removed in accordance with the recommendations given in the Hazardous Materials Survey Report, and that the site is safe for future occupation in accordance with the approved use</w:t>
      </w:r>
      <w:r w:rsidR="00D51C44" w:rsidRPr="00347722">
        <w:rPr>
          <w:rFonts w:cs="Arial"/>
        </w:rPr>
        <w:t>.</w:t>
      </w:r>
    </w:p>
    <w:p w14:paraId="594B5ABE" w14:textId="77777777" w:rsidR="00D51C44" w:rsidRPr="0050218C" w:rsidRDefault="00D51C44" w:rsidP="00D51C44">
      <w:pPr>
        <w:tabs>
          <w:tab w:val="left" w:pos="567"/>
          <w:tab w:val="left" w:pos="1134"/>
        </w:tabs>
        <w:ind w:left="567"/>
        <w:jc w:val="both"/>
        <w:rPr>
          <w:bCs/>
          <w:szCs w:val="24"/>
        </w:rPr>
      </w:pPr>
    </w:p>
    <w:p w14:paraId="3AE51785" w14:textId="26CF226B" w:rsidR="00D51C44" w:rsidRPr="0050218C" w:rsidRDefault="00D51C44" w:rsidP="00D51C44">
      <w:pPr>
        <w:tabs>
          <w:tab w:val="left" w:pos="567"/>
          <w:tab w:val="left" w:pos="1134"/>
        </w:tabs>
        <w:ind w:left="567"/>
        <w:jc w:val="both"/>
        <w:rPr>
          <w:bCs/>
          <w:szCs w:val="24"/>
        </w:rPr>
      </w:pPr>
      <w:r w:rsidRPr="0050218C">
        <w:rPr>
          <w:bCs/>
          <w:szCs w:val="24"/>
        </w:rPr>
        <w:t xml:space="preserve">(Reason: To </w:t>
      </w:r>
      <w:r w:rsidR="00644AF4" w:rsidRPr="0050218C">
        <w:rPr>
          <w:bCs/>
          <w:szCs w:val="24"/>
        </w:rPr>
        <w:t xml:space="preserve">ensure safe </w:t>
      </w:r>
      <w:r w:rsidR="0050218C" w:rsidRPr="0050218C">
        <w:rPr>
          <w:bCs/>
          <w:szCs w:val="24"/>
        </w:rPr>
        <w:t>handling and removal of hazardous material from the site</w:t>
      </w:r>
      <w:r w:rsidRPr="0050218C">
        <w:rPr>
          <w:bCs/>
          <w:szCs w:val="24"/>
        </w:rPr>
        <w:t xml:space="preserve">). </w:t>
      </w:r>
    </w:p>
    <w:p w14:paraId="78498429" w14:textId="77777777" w:rsidR="00D51C44" w:rsidRDefault="00D51C44" w:rsidP="00FC3391">
      <w:pPr>
        <w:tabs>
          <w:tab w:val="left" w:pos="567"/>
          <w:tab w:val="left" w:pos="1134"/>
        </w:tabs>
        <w:ind w:left="567"/>
        <w:jc w:val="both"/>
        <w:rPr>
          <w:bCs/>
          <w:color w:val="FF0000"/>
          <w:szCs w:val="24"/>
        </w:rPr>
      </w:pPr>
    </w:p>
    <w:p w14:paraId="1DD15FA2" w14:textId="5CA7BC25" w:rsidR="00FC3391" w:rsidRPr="00347722" w:rsidRDefault="00FC3391" w:rsidP="00347722">
      <w:pPr>
        <w:pStyle w:val="ListParagraph"/>
        <w:numPr>
          <w:ilvl w:val="0"/>
          <w:numId w:val="3"/>
        </w:numPr>
        <w:tabs>
          <w:tab w:val="left" w:pos="709"/>
        </w:tabs>
        <w:ind w:left="567" w:hanging="567"/>
        <w:jc w:val="both"/>
        <w:rPr>
          <w:rFonts w:cs="Arial"/>
        </w:rPr>
      </w:pPr>
      <w:commentRangeStart w:id="80"/>
      <w:r w:rsidRPr="00347722">
        <w:rPr>
          <w:rFonts w:cs="Arial"/>
          <w:b/>
          <w:bCs w:val="0"/>
        </w:rPr>
        <w:t xml:space="preserve">Compliance Certification – External Works and Public Infrastructure Restoration </w:t>
      </w:r>
      <w:commentRangeEnd w:id="80"/>
      <w:r w:rsidR="00224951">
        <w:rPr>
          <w:rStyle w:val="CommentReference"/>
        </w:rPr>
        <w:commentReference w:id="80"/>
      </w:r>
      <w:r w:rsidR="00347722">
        <w:rPr>
          <w:rFonts w:cs="Arial"/>
          <w:b/>
          <w:bCs w:val="0"/>
        </w:rPr>
        <w:t>-</w:t>
      </w:r>
      <w:r w:rsidRPr="00347722">
        <w:rPr>
          <w:rFonts w:cs="Arial"/>
          <w:b/>
          <w:bCs w:val="0"/>
        </w:rPr>
        <w:t xml:space="preserve"> </w:t>
      </w:r>
      <w:r w:rsidRPr="00347722">
        <w:rPr>
          <w:rFonts w:cs="Arial"/>
        </w:rPr>
        <w:t>Prior to the issue of any Occupation Certificate a compliance certificate shall be obtained from Council’s City Works Directorate confirming that all works in the road reserve associated with the relevant stage, including all public domain improvement works and restoration of infrastructure assets that have dilapidated as a result of the development works, have been completed to Council’s satisfaction and in accordance with the Council approved drawings. The applicant shall be liable for the payment of the fee associated with the issuing of each Certificate in accordance with Council’s Schedule of Fees and Charges at the time of issue of the Certificate.</w:t>
      </w:r>
    </w:p>
    <w:p w14:paraId="044E954F" w14:textId="77777777" w:rsidR="00FC3391" w:rsidRPr="00347722" w:rsidRDefault="00FC3391" w:rsidP="00FC3391">
      <w:pPr>
        <w:tabs>
          <w:tab w:val="left" w:pos="567"/>
          <w:tab w:val="left" w:pos="1134"/>
        </w:tabs>
        <w:ind w:left="567"/>
        <w:jc w:val="both"/>
        <w:rPr>
          <w:b/>
          <w:bCs/>
          <w:szCs w:val="24"/>
        </w:rPr>
      </w:pPr>
    </w:p>
    <w:p w14:paraId="55C2A7CD" w14:textId="05E101B8" w:rsidR="00FC3391" w:rsidRPr="00347722" w:rsidRDefault="00FC3391" w:rsidP="00FC3391">
      <w:pPr>
        <w:tabs>
          <w:tab w:val="left" w:pos="567"/>
          <w:tab w:val="left" w:pos="1134"/>
        </w:tabs>
        <w:ind w:left="567"/>
        <w:jc w:val="both"/>
        <w:rPr>
          <w:bCs/>
          <w:szCs w:val="24"/>
        </w:rPr>
      </w:pPr>
      <w:r w:rsidRPr="00347722">
        <w:rPr>
          <w:szCs w:val="24"/>
        </w:rPr>
        <w:t>(Reason:</w:t>
      </w:r>
      <w:r w:rsidRPr="00347722">
        <w:rPr>
          <w:b/>
          <w:bCs/>
          <w:szCs w:val="24"/>
        </w:rPr>
        <w:t xml:space="preserve"> </w:t>
      </w:r>
      <w:r w:rsidRPr="00347722">
        <w:rPr>
          <w:szCs w:val="24"/>
        </w:rPr>
        <w:t>To ensure compliance certificate is issued</w:t>
      </w:r>
      <w:r w:rsidRPr="00347722">
        <w:rPr>
          <w:b/>
          <w:bCs/>
          <w:szCs w:val="24"/>
        </w:rPr>
        <w:t xml:space="preserve"> </w:t>
      </w:r>
      <w:r w:rsidRPr="00347722">
        <w:rPr>
          <w:szCs w:val="24"/>
        </w:rPr>
        <w:t>for external works)</w:t>
      </w:r>
      <w:r w:rsidR="00347722">
        <w:rPr>
          <w:szCs w:val="24"/>
        </w:rPr>
        <w:t>.</w:t>
      </w:r>
      <w:r w:rsidRPr="00347722">
        <w:rPr>
          <w:b/>
          <w:bCs/>
          <w:szCs w:val="24"/>
        </w:rPr>
        <w:t xml:space="preserve"> </w:t>
      </w:r>
    </w:p>
    <w:p w14:paraId="27AC54D7" w14:textId="77777777" w:rsidR="00FC3391" w:rsidRPr="00CE73A1" w:rsidRDefault="00FC3391" w:rsidP="00FC3391">
      <w:pPr>
        <w:ind w:left="720"/>
        <w:jc w:val="both"/>
        <w:rPr>
          <w:bCs/>
          <w:color w:val="FF0000"/>
          <w:szCs w:val="24"/>
        </w:rPr>
      </w:pPr>
    </w:p>
    <w:p w14:paraId="4CEECB09" w14:textId="08D83205" w:rsidR="00FC3391" w:rsidRPr="00347722" w:rsidRDefault="00A1542A" w:rsidP="00347722">
      <w:pPr>
        <w:pStyle w:val="ListParagraph"/>
        <w:numPr>
          <w:ilvl w:val="0"/>
          <w:numId w:val="3"/>
        </w:numPr>
        <w:tabs>
          <w:tab w:val="left" w:pos="709"/>
        </w:tabs>
        <w:ind w:left="567" w:hanging="567"/>
        <w:jc w:val="both"/>
        <w:rPr>
          <w:rFonts w:cs="Arial"/>
          <w:b/>
          <w:bCs w:val="0"/>
        </w:rPr>
      </w:pPr>
      <w:commentRangeStart w:id="81"/>
      <w:r w:rsidRPr="00347722">
        <w:rPr>
          <w:rFonts w:cs="Arial"/>
          <w:b/>
          <w:bCs w:val="0"/>
        </w:rPr>
        <w:t xml:space="preserve">Final Assessment of Trees </w:t>
      </w:r>
      <w:commentRangeEnd w:id="81"/>
      <w:r w:rsidR="00756AB4">
        <w:rPr>
          <w:rStyle w:val="CommentReference"/>
        </w:rPr>
        <w:commentReference w:id="81"/>
      </w:r>
      <w:r w:rsidRPr="00347722">
        <w:rPr>
          <w:rFonts w:cs="Arial"/>
          <w:b/>
          <w:bCs w:val="0"/>
        </w:rPr>
        <w:t xml:space="preserve">- </w:t>
      </w:r>
      <w:r w:rsidR="00E8208F" w:rsidRPr="00347722">
        <w:rPr>
          <w:rFonts w:cs="Arial"/>
        </w:rPr>
        <w:t xml:space="preserve">At completion of all construction works the Project Arborist is to carry out an assessment of all trees that were required to be retained. This assessment is to be documented in writing, a copy of which is to be submitted to Council prior to the issue of </w:t>
      </w:r>
      <w:r w:rsidR="00D057C4">
        <w:rPr>
          <w:rFonts w:cs="Arial"/>
        </w:rPr>
        <w:t>relevant</w:t>
      </w:r>
      <w:r w:rsidR="00D057C4" w:rsidRPr="00347722">
        <w:rPr>
          <w:rFonts w:cs="Arial"/>
        </w:rPr>
        <w:t xml:space="preserve"> </w:t>
      </w:r>
      <w:r w:rsidR="00E8208F" w:rsidRPr="00347722">
        <w:rPr>
          <w:rFonts w:cs="Arial"/>
        </w:rPr>
        <w:t>Occupation Certificate for the development. The documentation is also to specify any required on-going remedial care that is required to be undertaken to ensure the continuous health and retention of the specified trees.</w:t>
      </w:r>
    </w:p>
    <w:p w14:paraId="4FE65552" w14:textId="77777777" w:rsidR="00E8208F" w:rsidRPr="00383991" w:rsidRDefault="00E8208F" w:rsidP="00FC3391">
      <w:pPr>
        <w:ind w:left="720"/>
        <w:jc w:val="both"/>
        <w:rPr>
          <w:rFonts w:cs="Arial"/>
          <w:b/>
          <w:bCs/>
          <w:snapToGrid w:val="0"/>
          <w:szCs w:val="24"/>
        </w:rPr>
      </w:pPr>
    </w:p>
    <w:p w14:paraId="2090187B" w14:textId="6394771F" w:rsidR="00E8208F" w:rsidRPr="00383991" w:rsidRDefault="00E8208F" w:rsidP="00E8208F">
      <w:pPr>
        <w:tabs>
          <w:tab w:val="left" w:pos="567"/>
          <w:tab w:val="left" w:pos="1134"/>
        </w:tabs>
        <w:ind w:left="567"/>
        <w:jc w:val="both"/>
        <w:rPr>
          <w:bCs/>
          <w:szCs w:val="24"/>
        </w:rPr>
      </w:pPr>
      <w:r w:rsidRPr="00383991">
        <w:rPr>
          <w:szCs w:val="24"/>
        </w:rPr>
        <w:t>(Reason:</w:t>
      </w:r>
      <w:r w:rsidRPr="00383991">
        <w:rPr>
          <w:b/>
          <w:bCs/>
          <w:szCs w:val="24"/>
        </w:rPr>
        <w:t xml:space="preserve"> </w:t>
      </w:r>
      <w:r w:rsidR="00253ED3" w:rsidRPr="00383991">
        <w:rPr>
          <w:rFonts w:cs="Arial"/>
          <w:szCs w:val="24"/>
        </w:rPr>
        <w:t>To ensure the existing trees have been maintained in a viable condition</w:t>
      </w:r>
      <w:r w:rsidRPr="00383991">
        <w:rPr>
          <w:szCs w:val="24"/>
        </w:rPr>
        <w:t>.)</w:t>
      </w:r>
      <w:r w:rsidRPr="00383991">
        <w:rPr>
          <w:b/>
          <w:bCs/>
          <w:szCs w:val="24"/>
        </w:rPr>
        <w:t xml:space="preserve"> </w:t>
      </w:r>
    </w:p>
    <w:p w14:paraId="0623A57B" w14:textId="77777777" w:rsidR="00E8208F" w:rsidRDefault="00E8208F" w:rsidP="00FC3391">
      <w:pPr>
        <w:ind w:left="720"/>
        <w:jc w:val="both"/>
        <w:rPr>
          <w:rFonts w:cs="Arial"/>
          <w:b/>
          <w:bCs/>
          <w:snapToGrid w:val="0"/>
          <w:szCs w:val="24"/>
        </w:rPr>
      </w:pPr>
    </w:p>
    <w:p w14:paraId="62FB3BAF" w14:textId="18E33B2C" w:rsidR="00E8208F" w:rsidRPr="00347722" w:rsidRDefault="00063FC1" w:rsidP="00347722">
      <w:pPr>
        <w:pStyle w:val="ListParagraph"/>
        <w:numPr>
          <w:ilvl w:val="0"/>
          <w:numId w:val="3"/>
        </w:numPr>
        <w:tabs>
          <w:tab w:val="left" w:pos="709"/>
        </w:tabs>
        <w:ind w:left="567" w:hanging="567"/>
        <w:jc w:val="both"/>
        <w:rPr>
          <w:rFonts w:cs="Arial"/>
          <w:b/>
          <w:bCs w:val="0"/>
        </w:rPr>
      </w:pPr>
      <w:bookmarkStart w:id="82" w:name="_Hlk81398971"/>
      <w:commentRangeStart w:id="83"/>
      <w:r w:rsidRPr="00347722">
        <w:rPr>
          <w:rFonts w:cs="Arial"/>
          <w:b/>
          <w:bCs w:val="0"/>
        </w:rPr>
        <w:t>Completion of landscape and tree works</w:t>
      </w:r>
      <w:bookmarkEnd w:id="82"/>
      <w:r w:rsidRPr="00347722">
        <w:rPr>
          <w:rFonts w:cs="Arial"/>
          <w:b/>
          <w:bCs w:val="0"/>
        </w:rPr>
        <w:t xml:space="preserve"> </w:t>
      </w:r>
      <w:commentRangeEnd w:id="83"/>
      <w:r w:rsidR="00D057C4">
        <w:rPr>
          <w:rStyle w:val="CommentReference"/>
        </w:rPr>
        <w:commentReference w:id="83"/>
      </w:r>
      <w:r w:rsidRPr="00347722">
        <w:rPr>
          <w:rFonts w:cs="Arial"/>
          <w:b/>
          <w:bCs w:val="0"/>
        </w:rPr>
        <w:t xml:space="preserve">- </w:t>
      </w:r>
      <w:r w:rsidR="00074C3E" w:rsidRPr="00347722">
        <w:rPr>
          <w:rFonts w:cs="Arial"/>
        </w:rPr>
        <w:t xml:space="preserve">Before the issue of an occupation certificate, the principal certifier must be satisfied all landscape and tree-works have been completed in accordance with approved plans and documents and any relevant conditions of this consent. </w:t>
      </w:r>
    </w:p>
    <w:p w14:paraId="2471020B" w14:textId="77777777" w:rsidR="00074C3E" w:rsidRPr="00383991" w:rsidRDefault="00074C3E" w:rsidP="00FC3391">
      <w:pPr>
        <w:ind w:left="720"/>
        <w:jc w:val="both"/>
        <w:rPr>
          <w:rFonts w:cs="Arial"/>
          <w:b/>
          <w:bCs/>
          <w:snapToGrid w:val="0"/>
          <w:szCs w:val="24"/>
        </w:rPr>
      </w:pPr>
    </w:p>
    <w:p w14:paraId="2F9197C4" w14:textId="3EE10B6F" w:rsidR="00074C3E" w:rsidRPr="00383991" w:rsidRDefault="00074C3E" w:rsidP="00074C3E">
      <w:pPr>
        <w:tabs>
          <w:tab w:val="left" w:pos="567"/>
          <w:tab w:val="left" w:pos="1134"/>
        </w:tabs>
        <w:ind w:left="567"/>
        <w:jc w:val="both"/>
        <w:rPr>
          <w:bCs/>
          <w:szCs w:val="24"/>
        </w:rPr>
      </w:pPr>
      <w:r w:rsidRPr="00383991">
        <w:rPr>
          <w:szCs w:val="24"/>
        </w:rPr>
        <w:t>(Reason:</w:t>
      </w:r>
      <w:r w:rsidRPr="00383991">
        <w:rPr>
          <w:b/>
          <w:bCs/>
          <w:szCs w:val="24"/>
        </w:rPr>
        <w:t xml:space="preserve"> </w:t>
      </w:r>
      <w:r w:rsidR="00977087" w:rsidRPr="00383991">
        <w:rPr>
          <w:rFonts w:cs="Arial"/>
          <w:szCs w:val="24"/>
        </w:rPr>
        <w:t xml:space="preserve">To ensure the approved landscaping works have been completed in accordance with the approved landscaping plan(s)). </w:t>
      </w:r>
      <w:r w:rsidRPr="00383991">
        <w:rPr>
          <w:b/>
          <w:bCs/>
          <w:szCs w:val="24"/>
        </w:rPr>
        <w:t xml:space="preserve"> </w:t>
      </w:r>
    </w:p>
    <w:p w14:paraId="1DCD8BF2" w14:textId="77777777" w:rsidR="00074C3E" w:rsidRDefault="00074C3E" w:rsidP="00FC3391">
      <w:pPr>
        <w:ind w:left="720"/>
        <w:jc w:val="both"/>
        <w:rPr>
          <w:rFonts w:cs="Arial"/>
          <w:b/>
          <w:bCs/>
          <w:snapToGrid w:val="0"/>
          <w:szCs w:val="24"/>
        </w:rPr>
      </w:pPr>
    </w:p>
    <w:p w14:paraId="6155F1EF" w14:textId="7E1F44CB" w:rsidR="00FB3B77" w:rsidRPr="00347722" w:rsidRDefault="00810A80" w:rsidP="00347722">
      <w:pPr>
        <w:pStyle w:val="ListParagraph"/>
        <w:numPr>
          <w:ilvl w:val="0"/>
          <w:numId w:val="3"/>
        </w:numPr>
        <w:tabs>
          <w:tab w:val="left" w:pos="709"/>
        </w:tabs>
        <w:ind w:left="567" w:hanging="567"/>
        <w:jc w:val="both"/>
        <w:rPr>
          <w:rFonts w:cs="Arial"/>
          <w:b/>
          <w:bCs w:val="0"/>
        </w:rPr>
      </w:pPr>
      <w:commentRangeStart w:id="84"/>
      <w:r w:rsidRPr="00347722">
        <w:rPr>
          <w:rFonts w:cs="Arial"/>
          <w:b/>
          <w:bCs w:val="0"/>
        </w:rPr>
        <w:lastRenderedPageBreak/>
        <w:t>Surveillance</w:t>
      </w:r>
      <w:r w:rsidR="00FB3B77" w:rsidRPr="00347722">
        <w:rPr>
          <w:rFonts w:cs="Arial"/>
          <w:b/>
          <w:bCs w:val="0"/>
        </w:rPr>
        <w:t xml:space="preserve"> - </w:t>
      </w:r>
      <w:r w:rsidR="00E05FCA" w:rsidRPr="00347722">
        <w:rPr>
          <w:rFonts w:cs="Arial"/>
        </w:rPr>
        <w:t>It is recommended that the premises install CCTV cameras as outlined below:</w:t>
      </w:r>
      <w:r w:rsidR="00FB3B77" w:rsidRPr="00347722">
        <w:rPr>
          <w:rFonts w:cs="Arial"/>
          <w:b/>
          <w:bCs w:val="0"/>
        </w:rPr>
        <w:t xml:space="preserve"> </w:t>
      </w:r>
      <w:commentRangeEnd w:id="84"/>
      <w:r w:rsidR="0098764A">
        <w:rPr>
          <w:rStyle w:val="CommentReference"/>
        </w:rPr>
        <w:commentReference w:id="84"/>
      </w:r>
    </w:p>
    <w:p w14:paraId="392F46E0" w14:textId="77777777" w:rsidR="00FB3B77" w:rsidRDefault="00FB3B77" w:rsidP="00FB3B77">
      <w:pPr>
        <w:ind w:left="720"/>
        <w:jc w:val="both"/>
        <w:rPr>
          <w:rFonts w:cs="Arial"/>
          <w:b/>
          <w:bCs/>
          <w:snapToGrid w:val="0"/>
          <w:szCs w:val="24"/>
        </w:rPr>
      </w:pPr>
    </w:p>
    <w:p w14:paraId="42B59744" w14:textId="36F60544" w:rsidR="00E05FCA" w:rsidRPr="00E05FCA" w:rsidRDefault="00E05FCA" w:rsidP="005077FD">
      <w:pPr>
        <w:pStyle w:val="ListParagraph"/>
        <w:numPr>
          <w:ilvl w:val="0"/>
          <w:numId w:val="49"/>
        </w:numPr>
        <w:autoSpaceDE w:val="0"/>
        <w:autoSpaceDN w:val="0"/>
        <w:adjustRightInd w:val="0"/>
        <w:spacing w:after="37"/>
        <w:jc w:val="both"/>
        <w:rPr>
          <w:rFonts w:cs="Arial"/>
          <w:color w:val="000000"/>
          <w:lang w:eastAsia="en-AU"/>
        </w:rPr>
      </w:pPr>
      <w:r w:rsidRPr="00E05FCA">
        <w:rPr>
          <w:rFonts w:cs="Arial"/>
          <w:color w:val="000000"/>
          <w:lang w:eastAsia="en-AU"/>
        </w:rPr>
        <w:t xml:space="preserve">The </w:t>
      </w:r>
      <w:r w:rsidR="007778B5">
        <w:rPr>
          <w:rFonts w:cs="Arial"/>
          <w:color w:val="000000"/>
          <w:lang w:eastAsia="en-AU"/>
        </w:rPr>
        <w:t>person acting on this consent</w:t>
      </w:r>
      <w:r w:rsidRPr="00E05FCA">
        <w:rPr>
          <w:rFonts w:cs="Arial"/>
          <w:color w:val="000000"/>
          <w:lang w:eastAsia="en-AU"/>
        </w:rPr>
        <w:t xml:space="preserve"> must install and maintain CCTV to monitor and record all entrance and exit points to the buildings within the development, including both retail/commercial and residential areas. CCTV should include the foyer area to the buildings. The cameras should also monitor the 50-meter vicinity outside the buildings, including but not limited to, the footpath area in-front of the premises. CCTV should also cover any communal areas, retail and public spaces, car parks and the loading bay. Recordings should be made twenty-four (24) hours a day, seven (7) days a week. </w:t>
      </w:r>
    </w:p>
    <w:p w14:paraId="4B78DCB3" w14:textId="6DF09A71" w:rsidR="00E05FCA" w:rsidRPr="00E05FCA" w:rsidRDefault="00E05FCA" w:rsidP="005077FD">
      <w:pPr>
        <w:pStyle w:val="ListParagraph"/>
        <w:numPr>
          <w:ilvl w:val="0"/>
          <w:numId w:val="49"/>
        </w:numPr>
        <w:autoSpaceDE w:val="0"/>
        <w:autoSpaceDN w:val="0"/>
        <w:adjustRightInd w:val="0"/>
        <w:spacing w:after="37"/>
        <w:jc w:val="both"/>
        <w:rPr>
          <w:rFonts w:cs="Arial"/>
          <w:color w:val="000000"/>
          <w:lang w:eastAsia="en-AU"/>
        </w:rPr>
      </w:pPr>
      <w:r w:rsidRPr="00E05FCA">
        <w:rPr>
          <w:rFonts w:cs="Arial"/>
          <w:color w:val="000000"/>
          <w:lang w:eastAsia="en-AU"/>
        </w:rPr>
        <w:t xml:space="preserve">As a minimum, CCTV at entry and exit points MUST record footage of a nature and quality in which it can be used to </w:t>
      </w:r>
      <w:r w:rsidRPr="00E05FCA">
        <w:rPr>
          <w:rFonts w:cs="Arial"/>
          <w:b/>
          <w:color w:val="000000"/>
          <w:lang w:eastAsia="en-AU"/>
        </w:rPr>
        <w:t xml:space="preserve">identify </w:t>
      </w:r>
      <w:r w:rsidRPr="00E05FCA">
        <w:rPr>
          <w:rFonts w:cs="Arial"/>
          <w:color w:val="000000"/>
          <w:lang w:eastAsia="en-AU"/>
        </w:rPr>
        <w:t xml:space="preserve">a person recorded by the camera. Police strongly recommend that CCTV be a minimum of </w:t>
      </w:r>
      <w:r w:rsidRPr="00E05FCA">
        <w:rPr>
          <w:rFonts w:cs="Arial"/>
          <w:b/>
          <w:color w:val="000000"/>
          <w:lang w:eastAsia="en-AU"/>
        </w:rPr>
        <w:t xml:space="preserve">30 frames </w:t>
      </w:r>
      <w:r w:rsidRPr="00E05FCA">
        <w:rPr>
          <w:rFonts w:cs="Arial"/>
          <w:color w:val="000000"/>
          <w:lang w:eastAsia="en-AU"/>
        </w:rPr>
        <w:t xml:space="preserve">per second. All other cameras MUST record footage of a nature and quality in which it can be used to </w:t>
      </w:r>
      <w:r w:rsidRPr="00E05FCA">
        <w:rPr>
          <w:rFonts w:cs="Arial"/>
          <w:b/>
          <w:color w:val="000000"/>
          <w:lang w:eastAsia="en-AU"/>
        </w:rPr>
        <w:t xml:space="preserve">recognise </w:t>
      </w:r>
      <w:r w:rsidRPr="00E05FCA">
        <w:rPr>
          <w:rFonts w:cs="Arial"/>
          <w:color w:val="000000"/>
          <w:lang w:eastAsia="en-AU"/>
        </w:rPr>
        <w:t xml:space="preserve">a person recorded by the camera. </w:t>
      </w:r>
    </w:p>
    <w:p w14:paraId="76B7A66D" w14:textId="15072CB1" w:rsidR="00E05FCA" w:rsidRPr="00E05FCA" w:rsidRDefault="00E05FCA" w:rsidP="005077FD">
      <w:pPr>
        <w:pStyle w:val="ListParagraph"/>
        <w:numPr>
          <w:ilvl w:val="0"/>
          <w:numId w:val="49"/>
        </w:numPr>
        <w:autoSpaceDE w:val="0"/>
        <w:autoSpaceDN w:val="0"/>
        <w:adjustRightInd w:val="0"/>
        <w:spacing w:after="37"/>
        <w:jc w:val="both"/>
        <w:rPr>
          <w:rFonts w:cs="Arial"/>
          <w:color w:val="000000"/>
          <w:lang w:eastAsia="en-AU"/>
        </w:rPr>
      </w:pPr>
      <w:r w:rsidRPr="00E05FCA">
        <w:rPr>
          <w:rFonts w:cs="Arial"/>
          <w:color w:val="000000"/>
          <w:lang w:eastAsia="en-AU"/>
        </w:rPr>
        <w:t xml:space="preserve">The time and date must automatically be accurately recorded on all recordings made whilst it is recording. All recordings are to be kept for a minimum period of thirty (30) days before it can be reused and destroyed. </w:t>
      </w:r>
    </w:p>
    <w:p w14:paraId="7E7896E9" w14:textId="4D0B2A23" w:rsidR="00E05FCA" w:rsidRPr="00E05FCA" w:rsidRDefault="00E05FCA" w:rsidP="005077FD">
      <w:pPr>
        <w:pStyle w:val="ListParagraph"/>
        <w:numPr>
          <w:ilvl w:val="0"/>
          <w:numId w:val="49"/>
        </w:numPr>
        <w:autoSpaceDE w:val="0"/>
        <w:autoSpaceDN w:val="0"/>
        <w:adjustRightInd w:val="0"/>
        <w:spacing w:after="37"/>
        <w:jc w:val="both"/>
        <w:rPr>
          <w:rFonts w:cs="Arial"/>
          <w:color w:val="000000"/>
          <w:lang w:eastAsia="en-AU"/>
        </w:rPr>
      </w:pPr>
      <w:r w:rsidRPr="00E05FCA">
        <w:rPr>
          <w:rFonts w:cs="Arial"/>
          <w:color w:val="000000"/>
          <w:lang w:eastAsia="en-AU"/>
        </w:rPr>
        <w:t xml:space="preserve">If requested by police, the applicant or body corporate is to archive any recording until such time it is no longer required. </w:t>
      </w:r>
    </w:p>
    <w:p w14:paraId="73425776" w14:textId="535F77C8" w:rsidR="00E05FCA" w:rsidRPr="00E05FCA" w:rsidRDefault="00E05FCA" w:rsidP="005077FD">
      <w:pPr>
        <w:pStyle w:val="ListParagraph"/>
        <w:numPr>
          <w:ilvl w:val="0"/>
          <w:numId w:val="49"/>
        </w:numPr>
        <w:autoSpaceDE w:val="0"/>
        <w:autoSpaceDN w:val="0"/>
        <w:adjustRightInd w:val="0"/>
        <w:spacing w:after="37"/>
        <w:jc w:val="both"/>
        <w:rPr>
          <w:rFonts w:cs="Arial"/>
          <w:color w:val="000000"/>
          <w:lang w:eastAsia="en-AU"/>
        </w:rPr>
      </w:pPr>
      <w:r w:rsidRPr="00E05FCA">
        <w:rPr>
          <w:rFonts w:cs="Arial"/>
          <w:color w:val="000000"/>
          <w:lang w:eastAsia="en-AU"/>
        </w:rPr>
        <w:t xml:space="preserve">Recordings made are to be in common media format, such as Windows Media Player or similar, or should be accompanied by applicable viewing software to enable viewing on any windows computer. </w:t>
      </w:r>
    </w:p>
    <w:p w14:paraId="53223C95" w14:textId="7C36BCB5" w:rsidR="00E05FCA" w:rsidRPr="00E05FCA" w:rsidRDefault="00E05FCA" w:rsidP="005077FD">
      <w:pPr>
        <w:pStyle w:val="ListParagraph"/>
        <w:numPr>
          <w:ilvl w:val="0"/>
          <w:numId w:val="49"/>
        </w:numPr>
        <w:autoSpaceDE w:val="0"/>
        <w:autoSpaceDN w:val="0"/>
        <w:adjustRightInd w:val="0"/>
        <w:spacing w:after="37"/>
        <w:jc w:val="both"/>
        <w:rPr>
          <w:rFonts w:cs="Arial"/>
          <w:color w:val="000000"/>
          <w:lang w:eastAsia="en-AU"/>
        </w:rPr>
      </w:pPr>
      <w:r w:rsidRPr="00E05FCA">
        <w:rPr>
          <w:rFonts w:cs="Arial"/>
          <w:color w:val="000000"/>
          <w:lang w:eastAsia="en-AU"/>
        </w:rPr>
        <w:t xml:space="preserve">The CCTV control system should be located within a secure area of the premise and only accessible by authorised personnel. </w:t>
      </w:r>
    </w:p>
    <w:p w14:paraId="637AFD90" w14:textId="44318DF1" w:rsidR="00E05FCA" w:rsidRDefault="00E05FCA" w:rsidP="005077FD">
      <w:pPr>
        <w:pStyle w:val="ListParagraph"/>
        <w:numPr>
          <w:ilvl w:val="0"/>
          <w:numId w:val="49"/>
        </w:numPr>
        <w:autoSpaceDE w:val="0"/>
        <w:autoSpaceDN w:val="0"/>
        <w:adjustRightInd w:val="0"/>
        <w:jc w:val="both"/>
        <w:rPr>
          <w:rFonts w:cs="Arial"/>
          <w:color w:val="000000"/>
          <w:lang w:eastAsia="en-AU"/>
        </w:rPr>
      </w:pPr>
      <w:r w:rsidRPr="00E05FCA">
        <w:rPr>
          <w:rFonts w:cs="Arial"/>
          <w:color w:val="000000"/>
          <w:lang w:eastAsia="en-AU"/>
        </w:rPr>
        <w:t xml:space="preserve">If the CCTV system is not operational, immediate steps are to be taken by the applicant to ensure that it is returned to a fully operational condition as soon as possible. </w:t>
      </w:r>
    </w:p>
    <w:p w14:paraId="409FC15F" w14:textId="7AAB86FC" w:rsidR="00E05FCA" w:rsidRPr="00425675" w:rsidRDefault="00BF0A75" w:rsidP="005077FD">
      <w:pPr>
        <w:pStyle w:val="ListParagraph"/>
        <w:numPr>
          <w:ilvl w:val="0"/>
          <w:numId w:val="49"/>
        </w:numPr>
        <w:autoSpaceDE w:val="0"/>
        <w:autoSpaceDN w:val="0"/>
        <w:adjustRightInd w:val="0"/>
        <w:jc w:val="both"/>
        <w:rPr>
          <w:rFonts w:cs="Arial"/>
          <w:b/>
          <w:snapToGrid w:val="0"/>
        </w:rPr>
      </w:pPr>
      <w:r w:rsidRPr="00425675">
        <w:rPr>
          <w:rFonts w:cs="Arial"/>
          <w:color w:val="000000"/>
          <w:lang w:eastAsia="en-AU"/>
        </w:rPr>
        <w:t>CCTV should be installed throughout the carpark area and loading dock, and should include the entry and exit points to the carpark and loading dock.</w:t>
      </w:r>
    </w:p>
    <w:p w14:paraId="26158165" w14:textId="77777777" w:rsidR="00E05FCA" w:rsidRPr="00383991" w:rsidRDefault="00E05FCA" w:rsidP="00FB3B77">
      <w:pPr>
        <w:ind w:left="720"/>
        <w:jc w:val="both"/>
        <w:rPr>
          <w:rFonts w:cs="Arial"/>
          <w:b/>
          <w:bCs/>
          <w:snapToGrid w:val="0"/>
          <w:szCs w:val="24"/>
        </w:rPr>
      </w:pPr>
    </w:p>
    <w:p w14:paraId="65BECC2D" w14:textId="7A63A9B8" w:rsidR="00FB3B77" w:rsidRPr="00383991" w:rsidRDefault="00FB3B77" w:rsidP="00FB3B77">
      <w:pPr>
        <w:tabs>
          <w:tab w:val="left" w:pos="567"/>
          <w:tab w:val="left" w:pos="1134"/>
        </w:tabs>
        <w:ind w:left="567"/>
        <w:jc w:val="both"/>
        <w:rPr>
          <w:bCs/>
          <w:szCs w:val="24"/>
        </w:rPr>
      </w:pPr>
      <w:r w:rsidRPr="00383991">
        <w:rPr>
          <w:szCs w:val="24"/>
        </w:rPr>
        <w:t>(Reason:</w:t>
      </w:r>
      <w:r w:rsidRPr="00383991">
        <w:rPr>
          <w:b/>
          <w:bCs/>
          <w:szCs w:val="24"/>
        </w:rPr>
        <w:t xml:space="preserve"> </w:t>
      </w:r>
      <w:r w:rsidR="006A00F1">
        <w:rPr>
          <w:rFonts w:cs="Arial"/>
          <w:szCs w:val="24"/>
        </w:rPr>
        <w:t>To ensure public Safety – as recommended by NSW Police Force</w:t>
      </w:r>
      <w:r w:rsidRPr="00383991">
        <w:rPr>
          <w:rFonts w:cs="Arial"/>
          <w:szCs w:val="24"/>
        </w:rPr>
        <w:t xml:space="preserve">). </w:t>
      </w:r>
      <w:r w:rsidRPr="00383991">
        <w:rPr>
          <w:b/>
          <w:bCs/>
          <w:szCs w:val="24"/>
        </w:rPr>
        <w:t xml:space="preserve"> </w:t>
      </w:r>
    </w:p>
    <w:p w14:paraId="138B5C12" w14:textId="77777777" w:rsidR="004808FE" w:rsidRDefault="004808FE" w:rsidP="00FC3391">
      <w:pPr>
        <w:ind w:left="720"/>
        <w:jc w:val="both"/>
        <w:rPr>
          <w:rFonts w:cs="Arial"/>
          <w:b/>
          <w:bCs/>
          <w:snapToGrid w:val="0"/>
          <w:szCs w:val="24"/>
        </w:rPr>
      </w:pPr>
    </w:p>
    <w:p w14:paraId="52361892" w14:textId="53D9EA55" w:rsidR="009A0FF6" w:rsidRPr="00347722" w:rsidRDefault="009A0FF6" w:rsidP="00347722">
      <w:pPr>
        <w:pStyle w:val="ListParagraph"/>
        <w:numPr>
          <w:ilvl w:val="0"/>
          <w:numId w:val="3"/>
        </w:numPr>
        <w:tabs>
          <w:tab w:val="left" w:pos="709"/>
        </w:tabs>
        <w:ind w:left="567" w:hanging="567"/>
        <w:jc w:val="both"/>
        <w:rPr>
          <w:rFonts w:cs="Arial"/>
          <w:b/>
          <w:bCs w:val="0"/>
        </w:rPr>
      </w:pPr>
      <w:r w:rsidRPr="00347722">
        <w:rPr>
          <w:rFonts w:cs="Arial"/>
          <w:b/>
          <w:bCs w:val="0"/>
        </w:rPr>
        <w:t>Lighting</w:t>
      </w:r>
      <w:r w:rsidR="002C7416" w:rsidRPr="00347722">
        <w:rPr>
          <w:rFonts w:cs="Arial"/>
          <w:b/>
          <w:bCs w:val="0"/>
        </w:rPr>
        <w:t xml:space="preserve"> -</w:t>
      </w:r>
      <w:r w:rsidRPr="00347722">
        <w:rPr>
          <w:rFonts w:cs="Arial"/>
          <w:b/>
          <w:bCs w:val="0"/>
        </w:rPr>
        <w:t xml:space="preserve"> </w:t>
      </w:r>
      <w:r w:rsidR="001F7E1D" w:rsidRPr="00347722">
        <w:rPr>
          <w:rFonts w:cs="Arial"/>
        </w:rPr>
        <w:t xml:space="preserve">Lighting shall be installed as </w:t>
      </w:r>
      <w:r w:rsidRPr="00347722">
        <w:rPr>
          <w:rFonts w:cs="Arial"/>
        </w:rPr>
        <w:t>outlined below:</w:t>
      </w:r>
      <w:r w:rsidRPr="00347722">
        <w:rPr>
          <w:rFonts w:cs="Arial"/>
          <w:b/>
          <w:bCs w:val="0"/>
        </w:rPr>
        <w:t xml:space="preserve"> </w:t>
      </w:r>
    </w:p>
    <w:p w14:paraId="3B8A6515" w14:textId="77777777" w:rsidR="00A1542A" w:rsidRDefault="00A1542A" w:rsidP="006A00F1">
      <w:pPr>
        <w:jc w:val="both"/>
        <w:rPr>
          <w:bCs/>
          <w:color w:val="FF0000"/>
          <w:szCs w:val="24"/>
        </w:rPr>
      </w:pPr>
    </w:p>
    <w:p w14:paraId="2943FBCC" w14:textId="48726E1C" w:rsidR="002612D6" w:rsidRPr="00500E28" w:rsidRDefault="002612D6" w:rsidP="005077FD">
      <w:pPr>
        <w:pStyle w:val="ListParagraph"/>
        <w:numPr>
          <w:ilvl w:val="0"/>
          <w:numId w:val="50"/>
        </w:numPr>
        <w:autoSpaceDE w:val="0"/>
        <w:autoSpaceDN w:val="0"/>
        <w:adjustRightInd w:val="0"/>
        <w:jc w:val="both"/>
        <w:rPr>
          <w:rFonts w:cs="Arial"/>
          <w:color w:val="000000"/>
          <w:lang w:eastAsia="en-AU"/>
        </w:rPr>
      </w:pPr>
      <w:r w:rsidRPr="00500E28">
        <w:rPr>
          <w:rFonts w:cs="Arial"/>
          <w:color w:val="000000"/>
          <w:lang w:eastAsia="en-AU"/>
        </w:rPr>
        <w:t xml:space="preserve">The areas around entrances and communal areas should be well lit and that all lighting should be designed to Australian and New Zealand lighting standards. </w:t>
      </w:r>
    </w:p>
    <w:p w14:paraId="301F910F" w14:textId="7B7494D6" w:rsidR="002612D6" w:rsidRPr="00500E28" w:rsidRDefault="002612D6" w:rsidP="005077FD">
      <w:pPr>
        <w:pStyle w:val="ListParagraph"/>
        <w:numPr>
          <w:ilvl w:val="0"/>
          <w:numId w:val="50"/>
        </w:numPr>
        <w:autoSpaceDE w:val="0"/>
        <w:autoSpaceDN w:val="0"/>
        <w:adjustRightInd w:val="0"/>
        <w:jc w:val="both"/>
        <w:rPr>
          <w:rFonts w:cs="Arial"/>
          <w:color w:val="000000"/>
          <w:lang w:eastAsia="en-AU"/>
        </w:rPr>
      </w:pPr>
      <w:r w:rsidRPr="00500E28">
        <w:rPr>
          <w:rFonts w:cs="Arial"/>
          <w:color w:val="000000"/>
          <w:lang w:eastAsia="en-AU"/>
        </w:rPr>
        <w:t xml:space="preserve">Sensor lighting should be installed into areas of concealment. </w:t>
      </w:r>
    </w:p>
    <w:p w14:paraId="460CBF05" w14:textId="253F988E" w:rsidR="002612D6" w:rsidRPr="00500E28" w:rsidRDefault="002612D6" w:rsidP="005077FD">
      <w:pPr>
        <w:pStyle w:val="ListParagraph"/>
        <w:numPr>
          <w:ilvl w:val="0"/>
          <w:numId w:val="50"/>
        </w:numPr>
        <w:autoSpaceDE w:val="0"/>
        <w:autoSpaceDN w:val="0"/>
        <w:adjustRightInd w:val="0"/>
        <w:jc w:val="both"/>
        <w:rPr>
          <w:rFonts w:cs="Arial"/>
          <w:color w:val="000000"/>
          <w:lang w:eastAsia="en-AU"/>
        </w:rPr>
      </w:pPr>
      <w:r w:rsidRPr="00500E28">
        <w:rPr>
          <w:rFonts w:cs="Arial"/>
          <w:color w:val="000000"/>
          <w:lang w:eastAsia="en-AU"/>
        </w:rPr>
        <w:t xml:space="preserve">Particular attention should be paid to the lighting placed along pedestrian pathways, as well as communal open spaces, and the carpark. </w:t>
      </w:r>
    </w:p>
    <w:p w14:paraId="5ECA543D" w14:textId="77777777" w:rsidR="00500E28" w:rsidRDefault="00500E28" w:rsidP="00500E28">
      <w:pPr>
        <w:pStyle w:val="ListParagraph"/>
        <w:tabs>
          <w:tab w:val="left" w:pos="567"/>
          <w:tab w:val="left" w:pos="1134"/>
        </w:tabs>
        <w:jc w:val="both"/>
      </w:pPr>
    </w:p>
    <w:p w14:paraId="77A2D3B7" w14:textId="77777777" w:rsidR="002C7416" w:rsidRDefault="00500E28" w:rsidP="00500E28">
      <w:pPr>
        <w:pStyle w:val="ListParagraph"/>
        <w:tabs>
          <w:tab w:val="left" w:pos="567"/>
          <w:tab w:val="left" w:pos="1134"/>
        </w:tabs>
        <w:jc w:val="both"/>
        <w:rPr>
          <w:rFonts w:cs="Arial"/>
        </w:rPr>
      </w:pPr>
      <w:r w:rsidRPr="00500E28">
        <w:t>(Reason:</w:t>
      </w:r>
      <w:r w:rsidRPr="00500E28">
        <w:rPr>
          <w:b/>
        </w:rPr>
        <w:t xml:space="preserve"> </w:t>
      </w:r>
      <w:r w:rsidRPr="00500E28">
        <w:rPr>
          <w:rFonts w:cs="Arial"/>
        </w:rPr>
        <w:t xml:space="preserve">To ensure public Safety – as recommended by NSW Police Force). </w:t>
      </w:r>
    </w:p>
    <w:p w14:paraId="62940867" w14:textId="51926112" w:rsidR="00500E28" w:rsidRPr="00500E28" w:rsidRDefault="00500E28" w:rsidP="00500E28">
      <w:pPr>
        <w:pStyle w:val="ListParagraph"/>
        <w:tabs>
          <w:tab w:val="left" w:pos="567"/>
          <w:tab w:val="left" w:pos="1134"/>
        </w:tabs>
        <w:jc w:val="both"/>
      </w:pPr>
      <w:r w:rsidRPr="00500E28">
        <w:rPr>
          <w:b/>
        </w:rPr>
        <w:t xml:space="preserve"> </w:t>
      </w:r>
    </w:p>
    <w:p w14:paraId="3938D521" w14:textId="61009BE4" w:rsidR="002C7416" w:rsidRPr="00347722" w:rsidRDefault="002C7416" w:rsidP="00347722">
      <w:pPr>
        <w:pStyle w:val="ListParagraph"/>
        <w:numPr>
          <w:ilvl w:val="0"/>
          <w:numId w:val="3"/>
        </w:numPr>
        <w:tabs>
          <w:tab w:val="left" w:pos="709"/>
        </w:tabs>
        <w:ind w:left="567" w:hanging="567"/>
        <w:jc w:val="both"/>
        <w:rPr>
          <w:rFonts w:cs="Arial"/>
          <w:b/>
          <w:bCs w:val="0"/>
        </w:rPr>
      </w:pPr>
      <w:r w:rsidRPr="00347722">
        <w:rPr>
          <w:rFonts w:cs="Arial"/>
          <w:b/>
          <w:bCs w:val="0"/>
        </w:rPr>
        <w:t xml:space="preserve">Access Control – </w:t>
      </w:r>
      <w:r w:rsidRPr="00347722">
        <w:rPr>
          <w:rFonts w:cs="Arial"/>
        </w:rPr>
        <w:t xml:space="preserve">Access in the building shall be controlled </w:t>
      </w:r>
      <w:r w:rsidR="00EE5F4A" w:rsidRPr="00347722">
        <w:rPr>
          <w:rFonts w:cs="Arial"/>
        </w:rPr>
        <w:t>by</w:t>
      </w:r>
      <w:r w:rsidRPr="00347722">
        <w:rPr>
          <w:rFonts w:cs="Arial"/>
        </w:rPr>
        <w:t>:</w:t>
      </w:r>
      <w:r w:rsidRPr="00347722">
        <w:rPr>
          <w:rFonts w:cs="Arial"/>
          <w:b/>
          <w:bCs w:val="0"/>
        </w:rPr>
        <w:t xml:space="preserve"> </w:t>
      </w:r>
    </w:p>
    <w:p w14:paraId="54552901" w14:textId="77777777" w:rsidR="002C7416" w:rsidRDefault="002C7416" w:rsidP="002C7416">
      <w:pPr>
        <w:jc w:val="both"/>
        <w:rPr>
          <w:bCs/>
          <w:color w:val="FF0000"/>
          <w:szCs w:val="24"/>
        </w:rPr>
      </w:pPr>
    </w:p>
    <w:p w14:paraId="19422387" w14:textId="77777777" w:rsidR="00EE5F4A" w:rsidRPr="00EE5F4A" w:rsidRDefault="00EE5F4A" w:rsidP="005077FD">
      <w:pPr>
        <w:pStyle w:val="ListParagraph"/>
        <w:numPr>
          <w:ilvl w:val="0"/>
          <w:numId w:val="51"/>
        </w:numPr>
        <w:autoSpaceDE w:val="0"/>
        <w:autoSpaceDN w:val="0"/>
        <w:adjustRightInd w:val="0"/>
        <w:spacing w:after="56"/>
        <w:rPr>
          <w:rFonts w:cs="Arial"/>
          <w:color w:val="000000"/>
          <w:lang w:eastAsia="en-AU"/>
        </w:rPr>
      </w:pPr>
      <w:r w:rsidRPr="00EE5F4A">
        <w:rPr>
          <w:rFonts w:cs="Arial"/>
          <w:color w:val="000000"/>
          <w:lang w:eastAsia="en-AU"/>
        </w:rPr>
        <w:t xml:space="preserve">Access controls should be set in place to exclude unauthorised access to the buildings, as well as restricted areas. </w:t>
      </w:r>
    </w:p>
    <w:p w14:paraId="1959B123" w14:textId="3293BC29" w:rsidR="00EE5F4A" w:rsidRPr="00EE5F4A" w:rsidRDefault="00EE5F4A" w:rsidP="005077FD">
      <w:pPr>
        <w:pStyle w:val="ListParagraph"/>
        <w:numPr>
          <w:ilvl w:val="0"/>
          <w:numId w:val="51"/>
        </w:numPr>
        <w:autoSpaceDE w:val="0"/>
        <w:autoSpaceDN w:val="0"/>
        <w:adjustRightInd w:val="0"/>
        <w:spacing w:after="56"/>
        <w:rPr>
          <w:rFonts w:cs="Arial"/>
          <w:color w:val="000000"/>
          <w:lang w:eastAsia="en-AU"/>
        </w:rPr>
      </w:pPr>
      <w:r w:rsidRPr="00EE5F4A">
        <w:rPr>
          <w:rFonts w:cs="Arial"/>
          <w:color w:val="000000"/>
          <w:lang w:eastAsia="en-AU"/>
        </w:rPr>
        <w:t xml:space="preserve">All areas should be fitted with doors that comply with Australian and New Zealand Standards. </w:t>
      </w:r>
    </w:p>
    <w:p w14:paraId="20ED3CF2" w14:textId="4460296D" w:rsidR="00EE5F4A" w:rsidRPr="00EE5F4A" w:rsidRDefault="00EE5F4A" w:rsidP="005077FD">
      <w:pPr>
        <w:pStyle w:val="ListParagraph"/>
        <w:numPr>
          <w:ilvl w:val="0"/>
          <w:numId w:val="51"/>
        </w:numPr>
        <w:autoSpaceDE w:val="0"/>
        <w:autoSpaceDN w:val="0"/>
        <w:adjustRightInd w:val="0"/>
        <w:spacing w:after="56"/>
        <w:rPr>
          <w:rFonts w:cs="Arial"/>
          <w:color w:val="000000"/>
          <w:lang w:eastAsia="en-AU"/>
        </w:rPr>
      </w:pPr>
      <w:r w:rsidRPr="00EE5F4A">
        <w:rPr>
          <w:rFonts w:cs="Arial"/>
          <w:color w:val="000000"/>
          <w:lang w:eastAsia="en-AU"/>
        </w:rPr>
        <w:t xml:space="preserve">All locks fitted to the doors should be of a high quality to meet Australian and New Zealand Standards. </w:t>
      </w:r>
    </w:p>
    <w:p w14:paraId="1DE9FC2E" w14:textId="3201FCFE" w:rsidR="00173A32" w:rsidRPr="00173A32" w:rsidRDefault="00EE5F4A" w:rsidP="005077FD">
      <w:pPr>
        <w:pStyle w:val="ListParagraph"/>
        <w:numPr>
          <w:ilvl w:val="0"/>
          <w:numId w:val="51"/>
        </w:numPr>
        <w:autoSpaceDE w:val="0"/>
        <w:autoSpaceDN w:val="0"/>
        <w:adjustRightInd w:val="0"/>
        <w:spacing w:after="56"/>
        <w:rPr>
          <w:rFonts w:cs="Arial"/>
          <w:color w:val="000000"/>
          <w:lang w:eastAsia="en-AU"/>
        </w:rPr>
      </w:pPr>
      <w:r w:rsidRPr="00EE5F4A">
        <w:rPr>
          <w:rFonts w:cs="Arial"/>
          <w:color w:val="000000"/>
          <w:lang w:eastAsia="en-AU"/>
        </w:rPr>
        <w:lastRenderedPageBreak/>
        <w:t xml:space="preserve">Any glass within these doors should be laminated to enhance the physical security of the doors. </w:t>
      </w:r>
    </w:p>
    <w:p w14:paraId="347C2A08" w14:textId="77777777" w:rsidR="00173A32" w:rsidRPr="00173A32" w:rsidRDefault="00173A32" w:rsidP="005077FD">
      <w:pPr>
        <w:pStyle w:val="ListParagraph"/>
        <w:numPr>
          <w:ilvl w:val="0"/>
          <w:numId w:val="51"/>
        </w:numPr>
        <w:autoSpaceDE w:val="0"/>
        <w:autoSpaceDN w:val="0"/>
        <w:adjustRightInd w:val="0"/>
        <w:spacing w:after="56"/>
        <w:rPr>
          <w:rFonts w:cs="Arial"/>
          <w:color w:val="000000"/>
          <w:lang w:eastAsia="en-AU"/>
        </w:rPr>
      </w:pPr>
      <w:r w:rsidRPr="00173A32">
        <w:rPr>
          <w:rFonts w:cs="Arial"/>
          <w:color w:val="000000"/>
          <w:lang w:eastAsia="en-AU"/>
        </w:rPr>
        <w:t xml:space="preserve">Fire doors to the development should meet Australian and New Zealand Standard, to restrict unauthorised access throughout the development. </w:t>
      </w:r>
    </w:p>
    <w:p w14:paraId="515C4BF5" w14:textId="77777777" w:rsidR="002C7416" w:rsidRDefault="002C7416" w:rsidP="00173A32">
      <w:pPr>
        <w:tabs>
          <w:tab w:val="left" w:pos="567"/>
          <w:tab w:val="left" w:pos="1134"/>
        </w:tabs>
        <w:jc w:val="both"/>
      </w:pPr>
    </w:p>
    <w:p w14:paraId="5CDAD10A" w14:textId="77777777" w:rsidR="002C7416" w:rsidRPr="00500E28" w:rsidRDefault="002C7416" w:rsidP="002C7416">
      <w:pPr>
        <w:pStyle w:val="ListParagraph"/>
        <w:tabs>
          <w:tab w:val="left" w:pos="567"/>
          <w:tab w:val="left" w:pos="1134"/>
        </w:tabs>
        <w:jc w:val="both"/>
      </w:pPr>
      <w:r w:rsidRPr="00500E28">
        <w:t>(Reason:</w:t>
      </w:r>
      <w:r w:rsidRPr="00500E28">
        <w:rPr>
          <w:b/>
        </w:rPr>
        <w:t xml:space="preserve"> </w:t>
      </w:r>
      <w:r w:rsidRPr="00500E28">
        <w:rPr>
          <w:rFonts w:cs="Arial"/>
        </w:rPr>
        <w:t xml:space="preserve">To ensure public Safety – as recommended by NSW Police Force). </w:t>
      </w:r>
      <w:r w:rsidRPr="00500E28">
        <w:rPr>
          <w:b/>
        </w:rPr>
        <w:t xml:space="preserve"> </w:t>
      </w:r>
    </w:p>
    <w:p w14:paraId="48D83E47" w14:textId="77777777" w:rsidR="001F7E1D" w:rsidRDefault="001F7E1D" w:rsidP="006A00F1">
      <w:pPr>
        <w:jc w:val="both"/>
        <w:rPr>
          <w:bCs/>
          <w:color w:val="FF0000"/>
          <w:szCs w:val="24"/>
        </w:rPr>
      </w:pPr>
    </w:p>
    <w:p w14:paraId="1E93796B" w14:textId="75DB2770" w:rsidR="00307642" w:rsidRPr="001107DD" w:rsidRDefault="00307642" w:rsidP="001107DD">
      <w:pPr>
        <w:pStyle w:val="ListParagraph"/>
        <w:numPr>
          <w:ilvl w:val="0"/>
          <w:numId w:val="3"/>
        </w:numPr>
        <w:tabs>
          <w:tab w:val="left" w:pos="709"/>
        </w:tabs>
        <w:ind w:left="567" w:hanging="567"/>
        <w:jc w:val="both"/>
        <w:rPr>
          <w:rFonts w:cs="Arial"/>
          <w:b/>
          <w:bCs w:val="0"/>
        </w:rPr>
      </w:pPr>
      <w:r w:rsidRPr="001107DD">
        <w:rPr>
          <w:rFonts w:cs="Arial"/>
          <w:b/>
          <w:bCs w:val="0"/>
        </w:rPr>
        <w:t xml:space="preserve">Territorial </w:t>
      </w:r>
      <w:r w:rsidR="00C738C7" w:rsidRPr="001107DD">
        <w:rPr>
          <w:rFonts w:cs="Arial"/>
          <w:b/>
          <w:bCs w:val="0"/>
        </w:rPr>
        <w:t>Re-enforcement</w:t>
      </w:r>
      <w:r w:rsidR="00207B49" w:rsidRPr="001107DD">
        <w:rPr>
          <w:rFonts w:cs="Arial"/>
          <w:b/>
          <w:bCs w:val="0"/>
        </w:rPr>
        <w:t xml:space="preserve"> - </w:t>
      </w:r>
      <w:r w:rsidR="006E7850" w:rsidRPr="001107DD">
        <w:rPr>
          <w:rFonts w:cs="Arial"/>
        </w:rPr>
        <w:t xml:space="preserve">Clear delineation of public and private land </w:t>
      </w:r>
      <w:r w:rsidR="00CA6B67" w:rsidRPr="001107DD">
        <w:rPr>
          <w:rFonts w:cs="Arial"/>
        </w:rPr>
        <w:t xml:space="preserve">and way finding </w:t>
      </w:r>
      <w:r w:rsidR="006E7850" w:rsidRPr="001107DD">
        <w:rPr>
          <w:rFonts w:cs="Arial"/>
        </w:rPr>
        <w:t>shall be provided by</w:t>
      </w:r>
      <w:r w:rsidRPr="001107DD">
        <w:rPr>
          <w:rFonts w:cs="Arial"/>
        </w:rPr>
        <w:t>:</w:t>
      </w:r>
      <w:r w:rsidRPr="001107DD">
        <w:rPr>
          <w:rFonts w:cs="Arial"/>
          <w:b/>
          <w:bCs w:val="0"/>
        </w:rPr>
        <w:t xml:space="preserve"> </w:t>
      </w:r>
    </w:p>
    <w:p w14:paraId="0654165D" w14:textId="77777777" w:rsidR="00CA6B67" w:rsidRDefault="00CA6B67" w:rsidP="00CA6B67">
      <w:pPr>
        <w:tabs>
          <w:tab w:val="left" w:pos="567"/>
          <w:tab w:val="left" w:pos="1134"/>
        </w:tabs>
        <w:jc w:val="both"/>
        <w:rPr>
          <w:szCs w:val="24"/>
        </w:rPr>
      </w:pPr>
    </w:p>
    <w:p w14:paraId="3BF3B934" w14:textId="6DC86E72" w:rsidR="00CA6B67" w:rsidRPr="00CA6B67" w:rsidRDefault="00CA6B67" w:rsidP="005077FD">
      <w:pPr>
        <w:pStyle w:val="ListParagraph"/>
        <w:numPr>
          <w:ilvl w:val="0"/>
          <w:numId w:val="52"/>
        </w:numPr>
        <w:autoSpaceDE w:val="0"/>
        <w:autoSpaceDN w:val="0"/>
        <w:adjustRightInd w:val="0"/>
        <w:spacing w:after="56"/>
        <w:rPr>
          <w:rFonts w:cs="Arial"/>
          <w:color w:val="000000"/>
          <w:lang w:eastAsia="en-AU"/>
        </w:rPr>
      </w:pPr>
      <w:r w:rsidRPr="00CA6B67">
        <w:rPr>
          <w:rFonts w:cs="Arial"/>
          <w:color w:val="000000"/>
          <w:lang w:eastAsia="en-AU"/>
        </w:rPr>
        <w:t xml:space="preserve">Signage needs to be provided at entry/exit points and throughout the development to assist users. Signs should be clear, legible and useful. Location maps should be used throughout the development to indicate to visitors where they are permitted. Good signage with clear instructions in relation to wayfinding should be erected at the main entrance and in carpark areas. </w:t>
      </w:r>
    </w:p>
    <w:p w14:paraId="1014C1E8" w14:textId="3D420EEA" w:rsidR="00CA6B67" w:rsidRPr="00CA6B67" w:rsidRDefault="00CA6B67" w:rsidP="005077FD">
      <w:pPr>
        <w:pStyle w:val="ListParagraph"/>
        <w:numPr>
          <w:ilvl w:val="0"/>
          <w:numId w:val="52"/>
        </w:numPr>
        <w:autoSpaceDE w:val="0"/>
        <w:autoSpaceDN w:val="0"/>
        <w:adjustRightInd w:val="0"/>
        <w:spacing w:after="56"/>
        <w:rPr>
          <w:rFonts w:cs="Arial"/>
          <w:color w:val="000000"/>
          <w:lang w:eastAsia="en-AU"/>
        </w:rPr>
      </w:pPr>
      <w:r w:rsidRPr="00CA6B67">
        <w:rPr>
          <w:rFonts w:cs="Arial"/>
          <w:color w:val="000000"/>
          <w:lang w:eastAsia="en-AU"/>
        </w:rPr>
        <w:t xml:space="preserve">To assist with wayfinding for emergency services, street signs, buildings/street numbers, etc should be clearly displayed. </w:t>
      </w:r>
    </w:p>
    <w:p w14:paraId="075F95BC" w14:textId="2A42F875" w:rsidR="00CA6B67" w:rsidRPr="00CA6B67" w:rsidRDefault="00CA6B67" w:rsidP="005077FD">
      <w:pPr>
        <w:pStyle w:val="ListParagraph"/>
        <w:numPr>
          <w:ilvl w:val="0"/>
          <w:numId w:val="52"/>
        </w:numPr>
        <w:autoSpaceDE w:val="0"/>
        <w:autoSpaceDN w:val="0"/>
        <w:adjustRightInd w:val="0"/>
        <w:spacing w:after="56"/>
        <w:rPr>
          <w:rFonts w:cs="Arial"/>
          <w:color w:val="000000"/>
          <w:lang w:eastAsia="en-AU"/>
        </w:rPr>
      </w:pPr>
      <w:r w:rsidRPr="00CA6B67">
        <w:rPr>
          <w:rFonts w:cs="Arial"/>
          <w:color w:val="000000"/>
          <w:lang w:eastAsia="en-AU"/>
        </w:rPr>
        <w:t xml:space="preserve">Signage should be erected in carparks and near entry and exit points, which detail security measures and remind people to lock their vehicles and remove valuables. </w:t>
      </w:r>
    </w:p>
    <w:p w14:paraId="79000677" w14:textId="664264FD" w:rsidR="00CA6B67" w:rsidRPr="00CA6B67" w:rsidRDefault="00CA6B67" w:rsidP="005077FD">
      <w:pPr>
        <w:pStyle w:val="ListParagraph"/>
        <w:numPr>
          <w:ilvl w:val="0"/>
          <w:numId w:val="52"/>
        </w:numPr>
        <w:autoSpaceDE w:val="0"/>
        <w:autoSpaceDN w:val="0"/>
        <w:adjustRightInd w:val="0"/>
        <w:spacing w:after="56"/>
        <w:rPr>
          <w:rFonts w:cs="Arial"/>
          <w:color w:val="000000"/>
          <w:lang w:eastAsia="en-AU"/>
        </w:rPr>
      </w:pPr>
      <w:r w:rsidRPr="00CA6B67">
        <w:rPr>
          <w:rFonts w:cs="Arial"/>
          <w:color w:val="000000"/>
          <w:lang w:eastAsia="en-AU"/>
        </w:rPr>
        <w:t xml:space="preserve">Clear signage should be used to indicate ‘restricted’ areas. </w:t>
      </w:r>
    </w:p>
    <w:p w14:paraId="1104F3C7" w14:textId="1C291880" w:rsidR="00CA6B67" w:rsidRPr="00CA6B67" w:rsidRDefault="00CA6B67" w:rsidP="005077FD">
      <w:pPr>
        <w:pStyle w:val="ListParagraph"/>
        <w:numPr>
          <w:ilvl w:val="0"/>
          <w:numId w:val="52"/>
        </w:numPr>
        <w:autoSpaceDE w:val="0"/>
        <w:autoSpaceDN w:val="0"/>
        <w:adjustRightInd w:val="0"/>
        <w:spacing w:after="56"/>
        <w:rPr>
          <w:rFonts w:cs="Arial"/>
          <w:color w:val="000000"/>
          <w:lang w:eastAsia="en-AU"/>
        </w:rPr>
      </w:pPr>
      <w:r w:rsidRPr="00CA6B67">
        <w:rPr>
          <w:rFonts w:cs="Arial"/>
          <w:color w:val="000000"/>
          <w:lang w:eastAsia="en-AU"/>
        </w:rPr>
        <w:t xml:space="preserve">Clear signage indicating the use of CCTV recording and monitoring throughout the development. </w:t>
      </w:r>
    </w:p>
    <w:p w14:paraId="09073E83" w14:textId="77777777" w:rsidR="006A0E89" w:rsidRDefault="006A0E89" w:rsidP="006A0E89">
      <w:pPr>
        <w:pStyle w:val="ListParagraph"/>
        <w:tabs>
          <w:tab w:val="left" w:pos="567"/>
          <w:tab w:val="left" w:pos="1134"/>
        </w:tabs>
        <w:jc w:val="both"/>
      </w:pPr>
    </w:p>
    <w:p w14:paraId="5E0DB4C5" w14:textId="4EDCD5EA" w:rsidR="006A0E89" w:rsidRPr="00500E28" w:rsidRDefault="006A0E89" w:rsidP="006A0E89">
      <w:pPr>
        <w:pStyle w:val="ListParagraph"/>
        <w:tabs>
          <w:tab w:val="left" w:pos="567"/>
          <w:tab w:val="left" w:pos="1134"/>
        </w:tabs>
        <w:jc w:val="both"/>
      </w:pPr>
      <w:r w:rsidRPr="00500E28">
        <w:t>(Reason:</w:t>
      </w:r>
      <w:r w:rsidRPr="00500E28">
        <w:rPr>
          <w:b/>
        </w:rPr>
        <w:t xml:space="preserve"> </w:t>
      </w:r>
      <w:r w:rsidRPr="00500E28">
        <w:rPr>
          <w:rFonts w:cs="Arial"/>
        </w:rPr>
        <w:t xml:space="preserve">To ensure public Safety – as recommended by NSW Police Force). </w:t>
      </w:r>
      <w:r w:rsidRPr="00500E28">
        <w:rPr>
          <w:b/>
        </w:rPr>
        <w:t xml:space="preserve"> </w:t>
      </w:r>
    </w:p>
    <w:p w14:paraId="5C1CF153" w14:textId="77777777" w:rsidR="00CA6B67" w:rsidRPr="00383991" w:rsidRDefault="00CA6B67" w:rsidP="00CA6B67">
      <w:pPr>
        <w:tabs>
          <w:tab w:val="left" w:pos="567"/>
          <w:tab w:val="left" w:pos="1134"/>
        </w:tabs>
        <w:jc w:val="both"/>
        <w:rPr>
          <w:szCs w:val="24"/>
        </w:rPr>
      </w:pPr>
    </w:p>
    <w:p w14:paraId="29E8EBD4" w14:textId="4B22EB49" w:rsidR="006A0E89" w:rsidRPr="001107DD" w:rsidRDefault="00207B49" w:rsidP="001107DD">
      <w:pPr>
        <w:pStyle w:val="ListParagraph"/>
        <w:numPr>
          <w:ilvl w:val="0"/>
          <w:numId w:val="3"/>
        </w:numPr>
        <w:tabs>
          <w:tab w:val="left" w:pos="709"/>
        </w:tabs>
        <w:ind w:left="567" w:hanging="567"/>
        <w:jc w:val="both"/>
        <w:rPr>
          <w:rFonts w:cs="Arial"/>
          <w:b/>
          <w:bCs w:val="0"/>
        </w:rPr>
      </w:pPr>
      <w:r w:rsidRPr="001107DD">
        <w:rPr>
          <w:rFonts w:cs="Arial"/>
          <w:b/>
          <w:bCs w:val="0"/>
        </w:rPr>
        <w:t xml:space="preserve">Environmental Maintenance </w:t>
      </w:r>
      <w:r w:rsidR="00EB5CDF" w:rsidRPr="001107DD">
        <w:rPr>
          <w:rFonts w:cs="Arial"/>
          <w:b/>
          <w:bCs w:val="0"/>
        </w:rPr>
        <w:t>–</w:t>
      </w:r>
      <w:r w:rsidRPr="001107DD">
        <w:rPr>
          <w:rFonts w:cs="Arial"/>
          <w:b/>
          <w:bCs w:val="0"/>
        </w:rPr>
        <w:t xml:space="preserve"> </w:t>
      </w:r>
      <w:r w:rsidR="00EB5CDF" w:rsidRPr="001107DD">
        <w:rPr>
          <w:rFonts w:cs="Arial"/>
        </w:rPr>
        <w:t xml:space="preserve">The premises shall be maintained </w:t>
      </w:r>
      <w:r w:rsidR="0065592A" w:rsidRPr="001107DD">
        <w:rPr>
          <w:rFonts w:cs="Arial"/>
        </w:rPr>
        <w:t>by</w:t>
      </w:r>
      <w:r w:rsidR="006A0E89" w:rsidRPr="001107DD">
        <w:rPr>
          <w:rFonts w:cs="Arial"/>
        </w:rPr>
        <w:t>:</w:t>
      </w:r>
      <w:r w:rsidR="006A0E89" w:rsidRPr="001107DD">
        <w:rPr>
          <w:rFonts w:cs="Arial"/>
          <w:b/>
          <w:bCs w:val="0"/>
        </w:rPr>
        <w:t xml:space="preserve"> </w:t>
      </w:r>
    </w:p>
    <w:p w14:paraId="67ABDCF6" w14:textId="77777777" w:rsidR="006A0E89" w:rsidRDefault="006A0E89" w:rsidP="006A0E89">
      <w:pPr>
        <w:tabs>
          <w:tab w:val="left" w:pos="567"/>
          <w:tab w:val="left" w:pos="1134"/>
        </w:tabs>
        <w:jc w:val="both"/>
        <w:rPr>
          <w:szCs w:val="24"/>
        </w:rPr>
      </w:pPr>
    </w:p>
    <w:p w14:paraId="616E775A" w14:textId="77777777" w:rsidR="0065592A" w:rsidRPr="0065592A" w:rsidRDefault="0065592A" w:rsidP="0065592A">
      <w:pPr>
        <w:autoSpaceDE w:val="0"/>
        <w:autoSpaceDN w:val="0"/>
        <w:adjustRightInd w:val="0"/>
        <w:rPr>
          <w:rFonts w:ascii="Calibri" w:hAnsi="Calibri" w:cs="Calibri"/>
          <w:color w:val="000000"/>
          <w:szCs w:val="24"/>
          <w:lang w:eastAsia="en-AU"/>
        </w:rPr>
      </w:pPr>
    </w:p>
    <w:p w14:paraId="65E59C2C" w14:textId="77777777" w:rsidR="0065592A" w:rsidRPr="0065592A" w:rsidRDefault="0065592A" w:rsidP="005077FD">
      <w:pPr>
        <w:pStyle w:val="ListParagraph"/>
        <w:numPr>
          <w:ilvl w:val="0"/>
          <w:numId w:val="53"/>
        </w:numPr>
        <w:autoSpaceDE w:val="0"/>
        <w:autoSpaceDN w:val="0"/>
        <w:adjustRightInd w:val="0"/>
        <w:spacing w:after="56"/>
        <w:rPr>
          <w:rFonts w:cs="Arial"/>
          <w:color w:val="000000"/>
          <w:lang w:eastAsia="en-AU"/>
        </w:rPr>
      </w:pPr>
      <w:r w:rsidRPr="0065592A">
        <w:rPr>
          <w:rFonts w:cs="Arial"/>
          <w:color w:val="000000"/>
          <w:lang w:eastAsia="en-AU"/>
        </w:rPr>
        <w:t xml:space="preserve">As graffiti is often an offence caused to developments, strong consideration must be given to the use of graffiti resistant materials to assist in quick removal of such attacks. </w:t>
      </w:r>
    </w:p>
    <w:p w14:paraId="34A53414" w14:textId="0D4E0A9A" w:rsidR="0065592A" w:rsidRPr="0065592A" w:rsidRDefault="0065592A" w:rsidP="005077FD">
      <w:pPr>
        <w:pStyle w:val="ListParagraph"/>
        <w:numPr>
          <w:ilvl w:val="0"/>
          <w:numId w:val="53"/>
        </w:numPr>
        <w:autoSpaceDE w:val="0"/>
        <w:autoSpaceDN w:val="0"/>
        <w:adjustRightInd w:val="0"/>
        <w:spacing w:after="56"/>
        <w:rPr>
          <w:rFonts w:cs="Arial"/>
          <w:color w:val="000000"/>
          <w:lang w:eastAsia="en-AU"/>
        </w:rPr>
      </w:pPr>
      <w:r w:rsidRPr="0065592A">
        <w:rPr>
          <w:rFonts w:cs="Arial"/>
          <w:color w:val="000000"/>
          <w:lang w:eastAsia="en-AU"/>
        </w:rPr>
        <w:t xml:space="preserve">A graffiti maintenance policy should be established for this development. </w:t>
      </w:r>
    </w:p>
    <w:p w14:paraId="28C17011" w14:textId="77777777" w:rsidR="00302D23" w:rsidRPr="00302D23" w:rsidRDefault="00302D23" w:rsidP="00302D23">
      <w:pPr>
        <w:autoSpaceDE w:val="0"/>
        <w:autoSpaceDN w:val="0"/>
        <w:adjustRightInd w:val="0"/>
        <w:rPr>
          <w:rFonts w:ascii="Calibri" w:hAnsi="Calibri" w:cs="Calibri"/>
          <w:color w:val="000000"/>
          <w:szCs w:val="24"/>
          <w:lang w:eastAsia="en-AU"/>
        </w:rPr>
      </w:pPr>
    </w:p>
    <w:p w14:paraId="1FF5060F" w14:textId="77777777" w:rsidR="00302D23" w:rsidRPr="00302D23" w:rsidRDefault="00302D23" w:rsidP="005077FD">
      <w:pPr>
        <w:pStyle w:val="ListParagraph"/>
        <w:numPr>
          <w:ilvl w:val="0"/>
          <w:numId w:val="53"/>
        </w:numPr>
        <w:autoSpaceDE w:val="0"/>
        <w:autoSpaceDN w:val="0"/>
        <w:adjustRightInd w:val="0"/>
        <w:spacing w:after="56"/>
        <w:rPr>
          <w:rFonts w:cs="Arial"/>
          <w:color w:val="000000"/>
          <w:lang w:eastAsia="en-AU"/>
        </w:rPr>
      </w:pPr>
      <w:r w:rsidRPr="00302D23">
        <w:rPr>
          <w:rFonts w:cs="Arial"/>
          <w:color w:val="000000"/>
          <w:lang w:eastAsia="en-AU"/>
        </w:rPr>
        <w:t xml:space="preserve">With the proposed higher volume of both vehicular and pedestrian traffic, police recommend consideration be given to any future planning that safeguards are implemented where necessary as the exposure/mix of pedestrian, cycling and vehicular traffic is likely to increase. This includes any footpaths with driveways crossing the footpath leading into the location. </w:t>
      </w:r>
    </w:p>
    <w:p w14:paraId="15F624AD" w14:textId="02585B22" w:rsidR="00302D23" w:rsidRPr="00302D23" w:rsidRDefault="00302D23" w:rsidP="005077FD">
      <w:pPr>
        <w:pStyle w:val="ListParagraph"/>
        <w:numPr>
          <w:ilvl w:val="0"/>
          <w:numId w:val="53"/>
        </w:numPr>
        <w:autoSpaceDE w:val="0"/>
        <w:autoSpaceDN w:val="0"/>
        <w:adjustRightInd w:val="0"/>
        <w:spacing w:after="56"/>
        <w:rPr>
          <w:rFonts w:cs="Arial"/>
          <w:color w:val="000000"/>
          <w:lang w:eastAsia="en-AU"/>
        </w:rPr>
      </w:pPr>
      <w:r w:rsidRPr="00302D23">
        <w:rPr>
          <w:rFonts w:cs="Arial"/>
          <w:color w:val="000000"/>
          <w:lang w:eastAsia="en-AU"/>
        </w:rPr>
        <w:t xml:space="preserve">Police trust that the applicant will take the utmost care and consideration of the operational childcare centre so close to demolition and construction, especially with implementing traffic control. </w:t>
      </w:r>
    </w:p>
    <w:p w14:paraId="1EE9AF4E" w14:textId="12ACDD9A" w:rsidR="00302D23" w:rsidRPr="00302D23" w:rsidRDefault="00302D23" w:rsidP="005077FD">
      <w:pPr>
        <w:pStyle w:val="ListParagraph"/>
        <w:numPr>
          <w:ilvl w:val="0"/>
          <w:numId w:val="53"/>
        </w:numPr>
        <w:autoSpaceDE w:val="0"/>
        <w:autoSpaceDN w:val="0"/>
        <w:adjustRightInd w:val="0"/>
        <w:spacing w:after="56"/>
        <w:rPr>
          <w:rFonts w:cs="Arial"/>
          <w:color w:val="000000"/>
          <w:lang w:eastAsia="en-AU"/>
        </w:rPr>
      </w:pPr>
      <w:r w:rsidRPr="00302D23">
        <w:rPr>
          <w:rFonts w:cs="Arial"/>
          <w:color w:val="000000"/>
          <w:lang w:eastAsia="en-AU"/>
        </w:rPr>
        <w:t xml:space="preserve">Finally, the inclusion of sufficient and highlighted ‘Emergency Vehicle’ parking aligned to the buildings. </w:t>
      </w:r>
    </w:p>
    <w:p w14:paraId="60123ED3" w14:textId="77777777" w:rsidR="006A0E89" w:rsidRDefault="006A0E89" w:rsidP="006A0E89">
      <w:pPr>
        <w:pStyle w:val="ListParagraph"/>
        <w:tabs>
          <w:tab w:val="left" w:pos="567"/>
          <w:tab w:val="left" w:pos="1134"/>
        </w:tabs>
        <w:jc w:val="both"/>
      </w:pPr>
    </w:p>
    <w:p w14:paraId="37010C21" w14:textId="77777777" w:rsidR="006A0E89" w:rsidRPr="00500E28" w:rsidRDefault="006A0E89" w:rsidP="006A0E89">
      <w:pPr>
        <w:pStyle w:val="ListParagraph"/>
        <w:tabs>
          <w:tab w:val="left" w:pos="567"/>
          <w:tab w:val="left" w:pos="1134"/>
        </w:tabs>
        <w:jc w:val="both"/>
      </w:pPr>
      <w:r w:rsidRPr="00500E28">
        <w:t>(Reason:</w:t>
      </w:r>
      <w:r w:rsidRPr="00500E28">
        <w:rPr>
          <w:b/>
        </w:rPr>
        <w:t xml:space="preserve"> </w:t>
      </w:r>
      <w:r w:rsidRPr="00500E28">
        <w:rPr>
          <w:rFonts w:cs="Arial"/>
        </w:rPr>
        <w:t xml:space="preserve">To ensure public Safety – as recommended by NSW Police Force). </w:t>
      </w:r>
      <w:r w:rsidRPr="00500E28">
        <w:rPr>
          <w:b/>
        </w:rPr>
        <w:t xml:space="preserve"> </w:t>
      </w:r>
    </w:p>
    <w:p w14:paraId="4174B82D" w14:textId="77777777" w:rsidR="006A00F1" w:rsidRPr="00CE73A1" w:rsidRDefault="006A00F1" w:rsidP="006A00F1">
      <w:pPr>
        <w:jc w:val="both"/>
        <w:rPr>
          <w:bCs/>
          <w:color w:val="FF0000"/>
          <w:szCs w:val="24"/>
        </w:rPr>
      </w:pPr>
    </w:p>
    <w:p w14:paraId="03FB64B0" w14:textId="77777777" w:rsidR="00063E69" w:rsidRDefault="00063E69">
      <w:pPr>
        <w:rPr>
          <w:b/>
          <w:szCs w:val="24"/>
        </w:rPr>
      </w:pPr>
      <w:r>
        <w:rPr>
          <w:b/>
          <w:szCs w:val="24"/>
        </w:rPr>
        <w:br w:type="page"/>
      </w:r>
    </w:p>
    <w:p w14:paraId="7FEFF986" w14:textId="237CC0C1" w:rsidR="00FC3391" w:rsidRPr="00063E69" w:rsidRDefault="00FC3391" w:rsidP="00FC3391">
      <w:pPr>
        <w:keepNext/>
        <w:jc w:val="both"/>
        <w:outlineLvl w:val="0"/>
        <w:rPr>
          <w:b/>
          <w:szCs w:val="24"/>
        </w:rPr>
      </w:pPr>
      <w:r w:rsidRPr="00063E69">
        <w:rPr>
          <w:b/>
          <w:szCs w:val="24"/>
        </w:rPr>
        <w:lastRenderedPageBreak/>
        <w:t>OPERATIONAL CONDITIONS</w:t>
      </w:r>
    </w:p>
    <w:p w14:paraId="3444810B" w14:textId="77777777" w:rsidR="00FC3391" w:rsidRPr="00063E69" w:rsidRDefault="00FC3391" w:rsidP="00FC3391">
      <w:pPr>
        <w:tabs>
          <w:tab w:val="left" w:pos="567"/>
        </w:tabs>
        <w:jc w:val="both"/>
        <w:rPr>
          <w:bCs/>
          <w:szCs w:val="24"/>
        </w:rPr>
      </w:pPr>
    </w:p>
    <w:p w14:paraId="4317441C" w14:textId="77777777" w:rsidR="00FC3391" w:rsidRPr="00063E69" w:rsidRDefault="00FC3391" w:rsidP="00FC3391">
      <w:pPr>
        <w:pBdr>
          <w:top w:val="single" w:sz="4" w:space="1" w:color="auto"/>
          <w:left w:val="single" w:sz="4" w:space="4" w:color="auto"/>
          <w:bottom w:val="single" w:sz="4" w:space="1" w:color="auto"/>
          <w:right w:val="single" w:sz="4" w:space="4" w:color="auto"/>
        </w:pBdr>
        <w:shd w:val="clear" w:color="auto" w:fill="E0E0E0"/>
        <w:tabs>
          <w:tab w:val="left" w:pos="567"/>
        </w:tabs>
        <w:jc w:val="both"/>
        <w:rPr>
          <w:bCs/>
          <w:szCs w:val="24"/>
        </w:rPr>
      </w:pPr>
      <w:r w:rsidRPr="00063E69">
        <w:rPr>
          <w:bCs/>
          <w:szCs w:val="24"/>
        </w:rPr>
        <w:t>The conditions in this Part of the consent relate to the on-going operation of the development and shall be complied with at all times.</w:t>
      </w:r>
    </w:p>
    <w:p w14:paraId="6E9CBA17" w14:textId="77777777" w:rsidR="00FC3391" w:rsidRPr="00063E69" w:rsidRDefault="00FC3391" w:rsidP="00FC3391">
      <w:pPr>
        <w:tabs>
          <w:tab w:val="left" w:pos="567"/>
        </w:tabs>
        <w:jc w:val="both"/>
        <w:rPr>
          <w:bCs/>
          <w:szCs w:val="24"/>
        </w:rPr>
      </w:pPr>
    </w:p>
    <w:p w14:paraId="1F730F99" w14:textId="599152A8" w:rsidR="00C961F0" w:rsidRPr="001107DD" w:rsidRDefault="00047468" w:rsidP="001107DD">
      <w:pPr>
        <w:pStyle w:val="ListParagraph"/>
        <w:numPr>
          <w:ilvl w:val="0"/>
          <w:numId w:val="3"/>
        </w:numPr>
        <w:tabs>
          <w:tab w:val="left" w:pos="709"/>
        </w:tabs>
        <w:ind w:left="567" w:hanging="567"/>
        <w:jc w:val="both"/>
        <w:rPr>
          <w:rFonts w:cs="Arial"/>
          <w:b/>
          <w:bCs w:val="0"/>
        </w:rPr>
      </w:pPr>
      <w:bookmarkStart w:id="85" w:name="_Hlk74038620"/>
      <w:commentRangeStart w:id="86"/>
      <w:r>
        <w:rPr>
          <w:rFonts w:cs="Arial"/>
          <w:b/>
          <w:bCs w:val="0"/>
        </w:rPr>
        <w:t xml:space="preserve">Deleted. </w:t>
      </w:r>
      <w:commentRangeEnd w:id="86"/>
      <w:r w:rsidR="00321510">
        <w:rPr>
          <w:rStyle w:val="CommentReference"/>
        </w:rPr>
        <w:commentReference w:id="86"/>
      </w:r>
    </w:p>
    <w:p w14:paraId="0D9E2FD4" w14:textId="0CE3EFCC" w:rsidR="00F61A30" w:rsidRPr="00C961F0" w:rsidRDefault="00F61A30" w:rsidP="00C961F0">
      <w:pPr>
        <w:pStyle w:val="ListParagraph"/>
        <w:ind w:left="360"/>
        <w:contextualSpacing/>
        <w:jc w:val="both"/>
        <w:rPr>
          <w:b/>
        </w:rPr>
      </w:pPr>
      <w:r w:rsidRPr="00C961F0">
        <w:rPr>
          <w:b/>
        </w:rPr>
        <w:t xml:space="preserve"> </w:t>
      </w:r>
    </w:p>
    <w:p w14:paraId="04E6F3AE" w14:textId="77777777" w:rsidR="001A5F04" w:rsidRDefault="001A5F04" w:rsidP="00F61A30">
      <w:pPr>
        <w:pStyle w:val="ListParagraph"/>
        <w:widowControl w:val="0"/>
        <w:autoSpaceDE w:val="0"/>
        <w:autoSpaceDN w:val="0"/>
        <w:adjustRightInd w:val="0"/>
        <w:rPr>
          <w:rFonts w:cs="Arial"/>
        </w:rPr>
      </w:pPr>
    </w:p>
    <w:p w14:paraId="4CD03D1B" w14:textId="6363352D" w:rsidR="00AC797E" w:rsidRPr="00C961F0" w:rsidRDefault="00AC797E" w:rsidP="00EB1A19">
      <w:pPr>
        <w:pStyle w:val="ListParagraph"/>
        <w:numPr>
          <w:ilvl w:val="0"/>
          <w:numId w:val="3"/>
        </w:numPr>
        <w:tabs>
          <w:tab w:val="left" w:pos="709"/>
        </w:tabs>
        <w:ind w:left="567" w:hanging="567"/>
        <w:jc w:val="both"/>
        <w:rPr>
          <w:rFonts w:cs="Arial"/>
        </w:rPr>
      </w:pPr>
      <w:r w:rsidRPr="001107DD">
        <w:rPr>
          <w:rFonts w:cs="Arial"/>
          <w:b/>
          <w:bCs w:val="0"/>
        </w:rPr>
        <w:t>Hours of Operation</w:t>
      </w:r>
      <w:r>
        <w:rPr>
          <w:rFonts w:cs="Arial"/>
          <w:b/>
          <w:bCs w:val="0"/>
        </w:rPr>
        <w:t xml:space="preserve"> (</w:t>
      </w:r>
      <w:r w:rsidR="00510532">
        <w:rPr>
          <w:rFonts w:cs="Arial"/>
          <w:b/>
          <w:bCs w:val="0"/>
        </w:rPr>
        <w:t>Storage Premises</w:t>
      </w:r>
      <w:r>
        <w:rPr>
          <w:rFonts w:cs="Arial"/>
          <w:b/>
          <w:bCs w:val="0"/>
        </w:rPr>
        <w:t>)</w:t>
      </w:r>
      <w:r w:rsidRPr="001107DD">
        <w:rPr>
          <w:rFonts w:cs="Arial"/>
          <w:b/>
          <w:bCs w:val="0"/>
        </w:rPr>
        <w:t xml:space="preserve"> - </w:t>
      </w:r>
      <w:r w:rsidRPr="001107DD">
        <w:rPr>
          <w:rFonts w:cs="Arial"/>
        </w:rPr>
        <w:t>The hour</w:t>
      </w:r>
      <w:r w:rsidR="00063E69">
        <w:rPr>
          <w:rFonts w:cs="Arial"/>
        </w:rPr>
        <w:t>s</w:t>
      </w:r>
      <w:r w:rsidRPr="001107DD">
        <w:rPr>
          <w:rFonts w:cs="Arial"/>
        </w:rPr>
        <w:t xml:space="preserve"> of operation are </w:t>
      </w:r>
      <w:r w:rsidR="00EB1A19">
        <w:rPr>
          <w:rFonts w:cs="Arial"/>
        </w:rPr>
        <w:t>un</w:t>
      </w:r>
      <w:r w:rsidRPr="001107DD">
        <w:rPr>
          <w:rFonts w:cs="Arial"/>
        </w:rPr>
        <w:t xml:space="preserve">restricted </w:t>
      </w:r>
      <w:r w:rsidR="00EB1A19">
        <w:rPr>
          <w:rFonts w:cs="Arial"/>
        </w:rPr>
        <w:t xml:space="preserve">- </w:t>
      </w:r>
      <w:r w:rsidR="00510532">
        <w:rPr>
          <w:rFonts w:cs="Arial"/>
        </w:rPr>
        <w:t xml:space="preserve">24 hours a day, Seven </w:t>
      </w:r>
      <w:r w:rsidR="002C1726">
        <w:rPr>
          <w:rFonts w:cs="Arial"/>
        </w:rPr>
        <w:t>(7) days a week.</w:t>
      </w:r>
      <w:r w:rsidRPr="00C961F0">
        <w:rPr>
          <w:rFonts w:cs="Arial"/>
        </w:rPr>
        <w:t xml:space="preserve"> </w:t>
      </w:r>
    </w:p>
    <w:p w14:paraId="6CD93FA5" w14:textId="77777777" w:rsidR="00AC797E" w:rsidRPr="00C961F0" w:rsidRDefault="00AC797E" w:rsidP="00AC797E">
      <w:pPr>
        <w:pStyle w:val="ListParagraph"/>
        <w:widowControl w:val="0"/>
        <w:autoSpaceDE w:val="0"/>
        <w:autoSpaceDN w:val="0"/>
        <w:adjustRightInd w:val="0"/>
        <w:rPr>
          <w:rFonts w:cs="Arial"/>
        </w:rPr>
      </w:pPr>
    </w:p>
    <w:p w14:paraId="656B7B59" w14:textId="548B79FD" w:rsidR="00AC797E" w:rsidRPr="00C961F0" w:rsidRDefault="00AC797E" w:rsidP="00AC797E">
      <w:pPr>
        <w:pStyle w:val="ListParagraph"/>
        <w:ind w:left="502"/>
        <w:contextualSpacing/>
        <w:jc w:val="both"/>
        <w:rPr>
          <w:bCs w:val="0"/>
        </w:rPr>
      </w:pPr>
      <w:r w:rsidRPr="00C961F0">
        <w:rPr>
          <w:bCs w:val="0"/>
        </w:rPr>
        <w:t xml:space="preserve">(Reason:  Ensure </w:t>
      </w:r>
      <w:r w:rsidR="002C1726">
        <w:rPr>
          <w:bCs w:val="0"/>
        </w:rPr>
        <w:t xml:space="preserve">storage </w:t>
      </w:r>
      <w:r w:rsidR="007705CC">
        <w:rPr>
          <w:bCs w:val="0"/>
        </w:rPr>
        <w:t>premises</w:t>
      </w:r>
      <w:r w:rsidRPr="00C961F0">
        <w:rPr>
          <w:bCs w:val="0"/>
        </w:rPr>
        <w:t xml:space="preserve"> operate</w:t>
      </w:r>
      <w:r w:rsidR="007705CC">
        <w:rPr>
          <w:bCs w:val="0"/>
        </w:rPr>
        <w:t xml:space="preserve"> within</w:t>
      </w:r>
      <w:r w:rsidRPr="00C961F0">
        <w:rPr>
          <w:bCs w:val="0"/>
        </w:rPr>
        <w:t xml:space="preserve"> approved hours)</w:t>
      </w:r>
      <w:r w:rsidR="007705CC">
        <w:rPr>
          <w:bCs w:val="0"/>
        </w:rPr>
        <w:t>.</w:t>
      </w:r>
    </w:p>
    <w:p w14:paraId="7E23EDF5" w14:textId="77777777" w:rsidR="00AC797E" w:rsidRDefault="00AC797E" w:rsidP="00F61A30">
      <w:pPr>
        <w:pStyle w:val="ListParagraph"/>
        <w:widowControl w:val="0"/>
        <w:autoSpaceDE w:val="0"/>
        <w:autoSpaceDN w:val="0"/>
        <w:adjustRightInd w:val="0"/>
        <w:rPr>
          <w:rFonts w:cs="Arial"/>
        </w:rPr>
      </w:pPr>
    </w:p>
    <w:p w14:paraId="43CA4A5C" w14:textId="77777777" w:rsidR="00073BE7" w:rsidRPr="007705CC" w:rsidRDefault="00073BE7" w:rsidP="007705CC">
      <w:pPr>
        <w:pStyle w:val="ListParagraph"/>
        <w:numPr>
          <w:ilvl w:val="0"/>
          <w:numId w:val="3"/>
        </w:numPr>
        <w:tabs>
          <w:tab w:val="left" w:pos="709"/>
        </w:tabs>
        <w:ind w:left="567" w:hanging="567"/>
        <w:jc w:val="both"/>
        <w:rPr>
          <w:rFonts w:cs="Arial"/>
          <w:b/>
          <w:bCs w:val="0"/>
        </w:rPr>
      </w:pPr>
      <w:r>
        <w:rPr>
          <w:rFonts w:cs="Arial"/>
          <w:b/>
          <w:bCs w:val="0"/>
        </w:rPr>
        <w:t xml:space="preserve">Bunded area system - </w:t>
      </w:r>
      <w:r w:rsidRPr="007705CC">
        <w:rPr>
          <w:rFonts w:cs="Arial"/>
        </w:rPr>
        <w:t>All liquid wastes (generated by mechanical servicing of vehicles) shall be stored in a covered ventilated, sealed and bunded area constructed of impervious material and designed to hold the contents of the largest container plus 10 %.</w:t>
      </w:r>
    </w:p>
    <w:p w14:paraId="27D9D5BF" w14:textId="77777777" w:rsidR="007705CC" w:rsidRDefault="007705CC" w:rsidP="00157C49">
      <w:pPr>
        <w:pStyle w:val="ListParagraph"/>
        <w:ind w:left="709"/>
        <w:rPr>
          <w:rFonts w:cs="Arial"/>
        </w:rPr>
      </w:pPr>
    </w:p>
    <w:p w14:paraId="42938569" w14:textId="29406E72" w:rsidR="00073BE7" w:rsidRDefault="00073BE7" w:rsidP="00157C49">
      <w:pPr>
        <w:pStyle w:val="ListParagraph"/>
        <w:ind w:left="709"/>
        <w:rPr>
          <w:rFonts w:cs="Arial"/>
        </w:rPr>
      </w:pPr>
      <w:r w:rsidRPr="00157C49">
        <w:rPr>
          <w:rFonts w:cs="Arial"/>
        </w:rPr>
        <w:t>(Reason:</w:t>
      </w:r>
      <w:r>
        <w:rPr>
          <w:rFonts w:cs="Arial"/>
        </w:rPr>
        <w:t xml:space="preserve">   To prevent pollution of the stormwater system)</w:t>
      </w:r>
      <w:r w:rsidR="007705CC">
        <w:rPr>
          <w:rFonts w:cs="Arial"/>
        </w:rPr>
        <w:t>.</w:t>
      </w:r>
    </w:p>
    <w:p w14:paraId="225AE155" w14:textId="77777777" w:rsidR="00157C49" w:rsidRDefault="00157C49" w:rsidP="00157C49">
      <w:pPr>
        <w:pStyle w:val="ListParagraph"/>
        <w:ind w:left="709"/>
        <w:rPr>
          <w:rFonts w:cs="Arial"/>
        </w:rPr>
      </w:pPr>
    </w:p>
    <w:p w14:paraId="3071ECC1" w14:textId="77777777" w:rsidR="00073BE7" w:rsidRDefault="00073BE7" w:rsidP="007705CC">
      <w:pPr>
        <w:pStyle w:val="ListParagraph"/>
        <w:numPr>
          <w:ilvl w:val="0"/>
          <w:numId w:val="3"/>
        </w:numPr>
        <w:tabs>
          <w:tab w:val="left" w:pos="709"/>
        </w:tabs>
        <w:ind w:left="567" w:hanging="567"/>
        <w:jc w:val="both"/>
        <w:rPr>
          <w:rFonts w:cs="Arial"/>
        </w:rPr>
      </w:pPr>
      <w:r>
        <w:rPr>
          <w:rFonts w:cs="Arial"/>
          <w:b/>
          <w:bCs w:val="0"/>
        </w:rPr>
        <w:t xml:space="preserve">Management of waste storage facilities - </w:t>
      </w:r>
      <w:r w:rsidRPr="007705CC">
        <w:rPr>
          <w:rFonts w:cs="Arial"/>
        </w:rPr>
        <w:t>All waste storage areas are to be maintained in a clean and tidy condition at all times.</w:t>
      </w:r>
    </w:p>
    <w:p w14:paraId="012ACF12" w14:textId="77777777" w:rsidR="007705CC" w:rsidRPr="007705CC" w:rsidRDefault="007705CC" w:rsidP="007705CC">
      <w:pPr>
        <w:pStyle w:val="ListParagraph"/>
        <w:tabs>
          <w:tab w:val="left" w:pos="709"/>
        </w:tabs>
        <w:ind w:left="567"/>
        <w:jc w:val="both"/>
        <w:rPr>
          <w:rFonts w:cs="Arial"/>
        </w:rPr>
      </w:pPr>
    </w:p>
    <w:p w14:paraId="1D947943" w14:textId="6256926B" w:rsidR="00073BE7" w:rsidRDefault="00073BE7" w:rsidP="00157C49">
      <w:pPr>
        <w:pStyle w:val="ListParagraph"/>
        <w:ind w:left="709"/>
        <w:rPr>
          <w:rFonts w:cs="Arial"/>
        </w:rPr>
      </w:pPr>
      <w:r>
        <w:rPr>
          <w:rFonts w:cs="Arial"/>
        </w:rPr>
        <w:t>(</w:t>
      </w:r>
      <w:r w:rsidRPr="00157C49">
        <w:rPr>
          <w:rFonts w:cs="Arial"/>
        </w:rPr>
        <w:t>Reason:</w:t>
      </w:r>
      <w:r>
        <w:rPr>
          <w:rFonts w:cs="Arial"/>
        </w:rPr>
        <w:t xml:space="preserve">   To ensure the ongoing management of waste storage areas)</w:t>
      </w:r>
      <w:r w:rsidR="007705CC">
        <w:rPr>
          <w:rFonts w:cs="Arial"/>
        </w:rPr>
        <w:t>.</w:t>
      </w:r>
    </w:p>
    <w:p w14:paraId="50924A19" w14:textId="77777777" w:rsidR="007705CC" w:rsidRDefault="007705CC" w:rsidP="00157C49">
      <w:pPr>
        <w:pStyle w:val="ListParagraph"/>
        <w:ind w:left="709"/>
        <w:rPr>
          <w:rFonts w:cs="Arial"/>
        </w:rPr>
      </w:pPr>
    </w:p>
    <w:p w14:paraId="63FCCE50" w14:textId="77777777" w:rsidR="00073BE7" w:rsidRDefault="00073BE7" w:rsidP="00E208A8">
      <w:pPr>
        <w:pStyle w:val="ListParagraph"/>
        <w:numPr>
          <w:ilvl w:val="0"/>
          <w:numId w:val="3"/>
        </w:numPr>
        <w:tabs>
          <w:tab w:val="left" w:pos="709"/>
        </w:tabs>
        <w:ind w:left="567" w:hanging="567"/>
        <w:jc w:val="both"/>
        <w:rPr>
          <w:rFonts w:cs="Arial"/>
        </w:rPr>
      </w:pPr>
      <w:bookmarkStart w:id="87" w:name="_Hlk74040440"/>
      <w:r w:rsidRPr="00E208A8">
        <w:rPr>
          <w:rFonts w:cs="Arial"/>
          <w:b/>
          <w:bCs w:val="0"/>
        </w:rPr>
        <w:t xml:space="preserve">Storage and disposal of wastes - </w:t>
      </w:r>
      <w:r w:rsidRPr="00E208A8">
        <w:rPr>
          <w:rFonts w:cs="Arial"/>
        </w:rPr>
        <w:t>All wastes generated on the premises must be stored and disposed of in an environmentally acceptable manner.</w:t>
      </w:r>
    </w:p>
    <w:p w14:paraId="4A594E77" w14:textId="77777777" w:rsidR="00E2687D" w:rsidRPr="00E208A8" w:rsidRDefault="00E2687D" w:rsidP="00E2687D">
      <w:pPr>
        <w:pStyle w:val="ListParagraph"/>
        <w:tabs>
          <w:tab w:val="left" w:pos="709"/>
        </w:tabs>
        <w:ind w:left="567"/>
        <w:jc w:val="both"/>
        <w:rPr>
          <w:rFonts w:cs="Arial"/>
        </w:rPr>
      </w:pPr>
    </w:p>
    <w:bookmarkEnd w:id="87"/>
    <w:p w14:paraId="7483BE22" w14:textId="6E95C8B1" w:rsidR="00073BE7" w:rsidRDefault="00073BE7" w:rsidP="00157C49">
      <w:pPr>
        <w:pStyle w:val="ListParagraph"/>
        <w:ind w:left="709"/>
        <w:rPr>
          <w:rFonts w:cs="Arial"/>
        </w:rPr>
      </w:pPr>
      <w:r>
        <w:rPr>
          <w:rFonts w:cs="Arial"/>
        </w:rPr>
        <w:t>(</w:t>
      </w:r>
      <w:r w:rsidRPr="00157C49">
        <w:rPr>
          <w:rFonts w:cs="Arial"/>
        </w:rPr>
        <w:t>Reason</w:t>
      </w:r>
      <w:r>
        <w:rPr>
          <w:rFonts w:cs="Arial"/>
        </w:rPr>
        <w:t>:   To ensure the ongoing management of waste storage areas)</w:t>
      </w:r>
      <w:r w:rsidR="00E2687D">
        <w:rPr>
          <w:rFonts w:cs="Arial"/>
        </w:rPr>
        <w:t>.</w:t>
      </w:r>
    </w:p>
    <w:p w14:paraId="2CF3B0C3" w14:textId="77777777" w:rsidR="00157C49" w:rsidRDefault="00157C49" w:rsidP="00157C49">
      <w:pPr>
        <w:pStyle w:val="ListParagraph"/>
        <w:ind w:left="709"/>
        <w:rPr>
          <w:rFonts w:cs="Arial"/>
        </w:rPr>
      </w:pPr>
    </w:p>
    <w:p w14:paraId="7D220DD7" w14:textId="77777777" w:rsidR="00073BE7" w:rsidRDefault="00073BE7" w:rsidP="00E2687D">
      <w:pPr>
        <w:pStyle w:val="ListParagraph"/>
        <w:numPr>
          <w:ilvl w:val="0"/>
          <w:numId w:val="3"/>
        </w:numPr>
        <w:tabs>
          <w:tab w:val="left" w:pos="709"/>
        </w:tabs>
        <w:ind w:left="567" w:hanging="567"/>
        <w:jc w:val="both"/>
        <w:rPr>
          <w:rFonts w:cs="Arial"/>
        </w:rPr>
      </w:pPr>
      <w:bookmarkStart w:id="88" w:name="_Hlk74040393"/>
      <w:r w:rsidRPr="00E2687D">
        <w:rPr>
          <w:rFonts w:cs="Arial"/>
          <w:b/>
          <w:bCs w:val="0"/>
        </w:rPr>
        <w:t xml:space="preserve">Waste containers - </w:t>
      </w:r>
      <w:r w:rsidRPr="00E2687D">
        <w:rPr>
          <w:rFonts w:cs="Arial"/>
        </w:rPr>
        <w:t>An adequate number of suitable waste containers must be kept on the premises for the storage of garbage and trade waste.</w:t>
      </w:r>
    </w:p>
    <w:p w14:paraId="327C1CE8" w14:textId="77777777" w:rsidR="00E2687D" w:rsidRPr="00E2687D" w:rsidRDefault="00E2687D" w:rsidP="00E2687D">
      <w:pPr>
        <w:pStyle w:val="ListParagraph"/>
        <w:tabs>
          <w:tab w:val="left" w:pos="709"/>
        </w:tabs>
        <w:ind w:left="567"/>
        <w:jc w:val="both"/>
        <w:rPr>
          <w:rFonts w:cs="Arial"/>
        </w:rPr>
      </w:pPr>
    </w:p>
    <w:bookmarkEnd w:id="88"/>
    <w:p w14:paraId="1E79FC1A" w14:textId="68C691F5" w:rsidR="00073BE7" w:rsidRDefault="00073BE7" w:rsidP="00157C49">
      <w:pPr>
        <w:pStyle w:val="ListParagraph"/>
        <w:ind w:left="709"/>
        <w:rPr>
          <w:rFonts w:cs="Arial"/>
        </w:rPr>
      </w:pPr>
      <w:r>
        <w:rPr>
          <w:rFonts w:cs="Arial"/>
        </w:rPr>
        <w:t>(</w:t>
      </w:r>
      <w:r w:rsidRPr="00157C49">
        <w:rPr>
          <w:rFonts w:cs="Arial"/>
        </w:rPr>
        <w:t>Reason</w:t>
      </w:r>
      <w:r>
        <w:rPr>
          <w:rFonts w:cs="Arial"/>
        </w:rPr>
        <w:t>:   To ensure waste is adequately stored within the premises)</w:t>
      </w:r>
      <w:r w:rsidR="00E2687D">
        <w:rPr>
          <w:rFonts w:cs="Arial"/>
        </w:rPr>
        <w:t>.</w:t>
      </w:r>
    </w:p>
    <w:p w14:paraId="3BF363CC" w14:textId="77777777" w:rsidR="00157C49" w:rsidRDefault="00157C49" w:rsidP="00157C49">
      <w:pPr>
        <w:pStyle w:val="ListParagraph"/>
        <w:ind w:left="709"/>
        <w:rPr>
          <w:rFonts w:cs="Arial"/>
        </w:rPr>
      </w:pPr>
    </w:p>
    <w:p w14:paraId="48C922D3" w14:textId="77777777" w:rsidR="00073BE7" w:rsidRDefault="00073BE7" w:rsidP="00E2687D">
      <w:pPr>
        <w:pStyle w:val="ListParagraph"/>
        <w:numPr>
          <w:ilvl w:val="0"/>
          <w:numId w:val="3"/>
        </w:numPr>
        <w:tabs>
          <w:tab w:val="left" w:pos="709"/>
        </w:tabs>
        <w:ind w:left="567" w:hanging="567"/>
        <w:jc w:val="both"/>
        <w:rPr>
          <w:rFonts w:cs="Arial"/>
        </w:rPr>
      </w:pPr>
      <w:bookmarkStart w:id="89" w:name="_Hlk67390973"/>
      <w:r>
        <w:rPr>
          <w:rFonts w:cs="Arial"/>
          <w:b/>
          <w:bCs w:val="0"/>
        </w:rPr>
        <w:t xml:space="preserve">Air Emissions (Use of Premises) - </w:t>
      </w:r>
      <w:r w:rsidRPr="00E2687D">
        <w:rPr>
          <w:rFonts w:cs="Arial"/>
        </w:rPr>
        <w:t>The use of the premises must not give rise to the emission of gases, vapours, dusts or other impurities which are a nuisance, injurious or prejudicial to health. Gaseous emissions from the development must comply with the requirements of the Protection of the Environment Operations Act, 1997 and Regulations. Uses that produce airborne particulate matter must incorporate a dust collection system.</w:t>
      </w:r>
    </w:p>
    <w:p w14:paraId="34529900" w14:textId="77777777" w:rsidR="00E2687D" w:rsidRPr="00E2687D" w:rsidRDefault="00E2687D" w:rsidP="00E2687D">
      <w:pPr>
        <w:pStyle w:val="ListParagraph"/>
        <w:tabs>
          <w:tab w:val="left" w:pos="709"/>
        </w:tabs>
        <w:ind w:left="567"/>
        <w:jc w:val="both"/>
        <w:rPr>
          <w:rFonts w:cs="Arial"/>
        </w:rPr>
      </w:pPr>
    </w:p>
    <w:bookmarkEnd w:id="89"/>
    <w:p w14:paraId="6749C706" w14:textId="416AC8E9" w:rsidR="00073BE7" w:rsidRDefault="00073BE7" w:rsidP="00157C49">
      <w:pPr>
        <w:ind w:left="709" w:hanging="709"/>
        <w:rPr>
          <w:rFonts w:cs="Arial"/>
          <w:szCs w:val="24"/>
        </w:rPr>
      </w:pPr>
      <w:r>
        <w:rPr>
          <w:rFonts w:cs="Arial"/>
          <w:szCs w:val="24"/>
        </w:rPr>
        <w:t xml:space="preserve">     </w:t>
      </w:r>
      <w:r w:rsidR="00157C49">
        <w:rPr>
          <w:rFonts w:cs="Arial"/>
          <w:szCs w:val="24"/>
        </w:rPr>
        <w:tab/>
      </w:r>
      <w:r>
        <w:rPr>
          <w:rFonts w:cs="Arial"/>
          <w:szCs w:val="24"/>
        </w:rPr>
        <w:t>(</w:t>
      </w:r>
      <w:r w:rsidRPr="00157C49">
        <w:rPr>
          <w:rFonts w:cs="Arial"/>
          <w:szCs w:val="24"/>
        </w:rPr>
        <w:t>Reason:</w:t>
      </w:r>
      <w:r>
        <w:rPr>
          <w:rFonts w:cs="Arial"/>
          <w:szCs w:val="24"/>
        </w:rPr>
        <w:t xml:space="preserve">   To control offensive emissions and ensure the protection of the local environment)</w:t>
      </w:r>
      <w:r w:rsidR="00E2687D">
        <w:rPr>
          <w:rFonts w:cs="Arial"/>
          <w:szCs w:val="24"/>
        </w:rPr>
        <w:t>.</w:t>
      </w:r>
    </w:p>
    <w:p w14:paraId="002D41BC" w14:textId="77777777" w:rsidR="00157C49" w:rsidRDefault="00157C49" w:rsidP="00157C49">
      <w:pPr>
        <w:ind w:left="709" w:hanging="709"/>
        <w:rPr>
          <w:rFonts w:cs="Arial"/>
          <w:szCs w:val="24"/>
        </w:rPr>
      </w:pPr>
    </w:p>
    <w:p w14:paraId="1465313C" w14:textId="77777777" w:rsidR="00073BE7" w:rsidRDefault="00073BE7" w:rsidP="00E2687D">
      <w:pPr>
        <w:pStyle w:val="ListParagraph"/>
        <w:numPr>
          <w:ilvl w:val="0"/>
          <w:numId w:val="3"/>
        </w:numPr>
        <w:tabs>
          <w:tab w:val="left" w:pos="709"/>
        </w:tabs>
        <w:ind w:left="567" w:hanging="567"/>
        <w:jc w:val="both"/>
        <w:rPr>
          <w:rFonts w:cs="Arial"/>
        </w:rPr>
      </w:pPr>
      <w:bookmarkStart w:id="90" w:name="_Hlk74036357"/>
      <w:r>
        <w:rPr>
          <w:rFonts w:cs="Arial"/>
          <w:b/>
          <w:bCs w:val="0"/>
        </w:rPr>
        <w:t xml:space="preserve">Duty to Notify Pollution Incidents - </w:t>
      </w:r>
      <w:r w:rsidRPr="00E2687D">
        <w:rPr>
          <w:rFonts w:cs="Arial"/>
        </w:rPr>
        <w:t>Council being the ‘appropriate regulatory authority’ must be notified immediately of any pollution incident where material harm to the environment is caused or threatened. This duty extends to persons carrying on an activity, employers and employees, contractors and the occupier of the premises where the incident occurs.</w:t>
      </w:r>
    </w:p>
    <w:p w14:paraId="5AC7C49B" w14:textId="77777777" w:rsidR="00E2687D" w:rsidRPr="00E2687D" w:rsidRDefault="00E2687D" w:rsidP="00E2687D">
      <w:pPr>
        <w:pStyle w:val="ListParagraph"/>
        <w:tabs>
          <w:tab w:val="left" w:pos="709"/>
        </w:tabs>
        <w:ind w:left="567"/>
        <w:jc w:val="both"/>
        <w:rPr>
          <w:rFonts w:cs="Arial"/>
        </w:rPr>
      </w:pPr>
    </w:p>
    <w:bookmarkEnd w:id="90"/>
    <w:p w14:paraId="091E8E89" w14:textId="0A610FC2" w:rsidR="00073BE7" w:rsidRDefault="00073BE7" w:rsidP="00157C49">
      <w:pPr>
        <w:pStyle w:val="ListParagraph"/>
        <w:ind w:left="709"/>
        <w:rPr>
          <w:rFonts w:cs="Arial"/>
        </w:rPr>
      </w:pPr>
      <w:r>
        <w:rPr>
          <w:rFonts w:cs="Arial"/>
        </w:rPr>
        <w:t>(</w:t>
      </w:r>
      <w:r w:rsidRPr="00157C49">
        <w:rPr>
          <w:rFonts w:cs="Arial"/>
        </w:rPr>
        <w:t>Reason:</w:t>
      </w:r>
      <w:r>
        <w:rPr>
          <w:rFonts w:cs="Arial"/>
        </w:rPr>
        <w:t xml:space="preserve">   To comply with the requirements of the Protection of the Environment Operations Act 1997)</w:t>
      </w:r>
      <w:r w:rsidR="00E2687D">
        <w:rPr>
          <w:rFonts w:cs="Arial"/>
        </w:rPr>
        <w:t>.</w:t>
      </w:r>
    </w:p>
    <w:p w14:paraId="127ACDF2" w14:textId="77777777" w:rsidR="00157C49" w:rsidRDefault="00157C49" w:rsidP="00157C49">
      <w:pPr>
        <w:pStyle w:val="ListParagraph"/>
        <w:ind w:left="709"/>
        <w:rPr>
          <w:rFonts w:cs="Arial"/>
        </w:rPr>
      </w:pPr>
    </w:p>
    <w:p w14:paraId="744ED909" w14:textId="77777777" w:rsidR="00073BE7" w:rsidRDefault="00073BE7" w:rsidP="00E2687D">
      <w:pPr>
        <w:pStyle w:val="ListParagraph"/>
        <w:numPr>
          <w:ilvl w:val="0"/>
          <w:numId w:val="3"/>
        </w:numPr>
        <w:tabs>
          <w:tab w:val="left" w:pos="709"/>
        </w:tabs>
        <w:ind w:left="567" w:hanging="567"/>
        <w:jc w:val="both"/>
        <w:rPr>
          <w:rFonts w:cs="Arial"/>
        </w:rPr>
      </w:pPr>
      <w:bookmarkStart w:id="91" w:name="_Hlk74036369"/>
      <w:r>
        <w:rPr>
          <w:rFonts w:cs="Arial"/>
          <w:b/>
          <w:bCs w:val="0"/>
        </w:rPr>
        <w:t xml:space="preserve">Spill clean-up equipment - </w:t>
      </w:r>
      <w:r w:rsidRPr="00E2687D">
        <w:rPr>
          <w:rFonts w:cs="Arial"/>
        </w:rPr>
        <w:t>Sufficient supplies of appropriate absorbent materials and /or other spill clean-up equipment shall be kept on site to recover any liquid spillage. Liquid spills shall be cleaned up using dry methods only.</w:t>
      </w:r>
    </w:p>
    <w:p w14:paraId="02662DEC" w14:textId="77777777" w:rsidR="00E2687D" w:rsidRPr="00E2687D" w:rsidRDefault="00E2687D" w:rsidP="00E2687D">
      <w:pPr>
        <w:pStyle w:val="ListParagraph"/>
        <w:tabs>
          <w:tab w:val="left" w:pos="709"/>
        </w:tabs>
        <w:ind w:left="567"/>
        <w:jc w:val="both"/>
        <w:rPr>
          <w:rFonts w:cs="Arial"/>
        </w:rPr>
      </w:pPr>
    </w:p>
    <w:bookmarkEnd w:id="91"/>
    <w:p w14:paraId="0FE9221D" w14:textId="0EB047DB" w:rsidR="00073BE7" w:rsidRDefault="00073BE7" w:rsidP="00157C49">
      <w:pPr>
        <w:ind w:left="709" w:hanging="709"/>
        <w:rPr>
          <w:rFonts w:cs="Arial"/>
          <w:szCs w:val="24"/>
        </w:rPr>
      </w:pPr>
      <w:r>
        <w:rPr>
          <w:rFonts w:cs="Arial"/>
          <w:szCs w:val="24"/>
        </w:rPr>
        <w:t xml:space="preserve">       </w:t>
      </w:r>
      <w:r w:rsidR="00157C49">
        <w:rPr>
          <w:rFonts w:cs="Arial"/>
          <w:szCs w:val="24"/>
        </w:rPr>
        <w:tab/>
      </w:r>
      <w:r>
        <w:rPr>
          <w:rFonts w:cs="Arial"/>
          <w:szCs w:val="24"/>
        </w:rPr>
        <w:t>(</w:t>
      </w:r>
      <w:r w:rsidRPr="00157C49">
        <w:rPr>
          <w:rFonts w:cs="Arial"/>
          <w:szCs w:val="24"/>
        </w:rPr>
        <w:t>Reason:</w:t>
      </w:r>
      <w:r>
        <w:rPr>
          <w:rFonts w:cs="Arial"/>
          <w:szCs w:val="24"/>
        </w:rPr>
        <w:t xml:space="preserve"> To ensure that any liquid spills can be contained on site and prevent the contamination of stormwater drains)</w:t>
      </w:r>
      <w:r w:rsidR="00E2687D">
        <w:rPr>
          <w:rFonts w:cs="Arial"/>
          <w:szCs w:val="24"/>
        </w:rPr>
        <w:t>.</w:t>
      </w:r>
    </w:p>
    <w:p w14:paraId="6C1FB306" w14:textId="77777777" w:rsidR="00157C49" w:rsidRDefault="00157C49" w:rsidP="00157C49">
      <w:pPr>
        <w:ind w:left="709" w:hanging="709"/>
        <w:rPr>
          <w:rFonts w:cs="Arial"/>
          <w:szCs w:val="24"/>
        </w:rPr>
      </w:pPr>
    </w:p>
    <w:p w14:paraId="7DCE5F1D" w14:textId="5CACBF93" w:rsidR="00073BE7" w:rsidRDefault="00FC2C3B" w:rsidP="00E2687D">
      <w:pPr>
        <w:pStyle w:val="ListParagraph"/>
        <w:numPr>
          <w:ilvl w:val="0"/>
          <w:numId w:val="3"/>
        </w:numPr>
        <w:tabs>
          <w:tab w:val="left" w:pos="709"/>
        </w:tabs>
        <w:ind w:left="567" w:hanging="567"/>
        <w:jc w:val="both"/>
        <w:rPr>
          <w:rFonts w:cs="Arial"/>
        </w:rPr>
      </w:pPr>
      <w:commentRangeStart w:id="92"/>
      <w:r>
        <w:rPr>
          <w:rFonts w:cs="Arial"/>
          <w:b/>
          <w:bCs w:val="0"/>
        </w:rPr>
        <w:t>Deleted</w:t>
      </w:r>
      <w:commentRangeEnd w:id="92"/>
      <w:r>
        <w:rPr>
          <w:rStyle w:val="CommentReference"/>
        </w:rPr>
        <w:commentReference w:id="92"/>
      </w:r>
      <w:r>
        <w:rPr>
          <w:rFonts w:cs="Arial"/>
          <w:b/>
          <w:bCs w:val="0"/>
        </w:rPr>
        <w:t xml:space="preserve">. </w:t>
      </w:r>
    </w:p>
    <w:p w14:paraId="530F5803" w14:textId="77777777" w:rsidR="00E2687D" w:rsidRPr="00E2687D" w:rsidRDefault="00E2687D" w:rsidP="00E2687D">
      <w:pPr>
        <w:pStyle w:val="ListParagraph"/>
        <w:tabs>
          <w:tab w:val="left" w:pos="709"/>
        </w:tabs>
        <w:ind w:left="567"/>
        <w:jc w:val="both"/>
        <w:rPr>
          <w:rFonts w:cs="Arial"/>
        </w:rPr>
      </w:pPr>
    </w:p>
    <w:p w14:paraId="56AD2D7D" w14:textId="77777777" w:rsidR="00157C49" w:rsidRDefault="00157C49" w:rsidP="00157C49">
      <w:pPr>
        <w:pStyle w:val="ListParagraph"/>
        <w:ind w:left="709"/>
        <w:rPr>
          <w:rFonts w:cs="Arial"/>
        </w:rPr>
      </w:pPr>
    </w:p>
    <w:p w14:paraId="0821CE71" w14:textId="480A2924" w:rsidR="00073BE7" w:rsidRDefault="00073BE7" w:rsidP="00E2687D">
      <w:pPr>
        <w:pStyle w:val="ListParagraph"/>
        <w:numPr>
          <w:ilvl w:val="0"/>
          <w:numId w:val="3"/>
        </w:numPr>
        <w:tabs>
          <w:tab w:val="left" w:pos="709"/>
        </w:tabs>
        <w:ind w:left="567" w:hanging="567"/>
        <w:jc w:val="both"/>
        <w:rPr>
          <w:rFonts w:cs="Arial"/>
        </w:rPr>
      </w:pPr>
      <w:r w:rsidRPr="00E2687D">
        <w:rPr>
          <w:rFonts w:cs="Arial"/>
          <w:b/>
          <w:bCs w:val="0"/>
        </w:rPr>
        <w:t xml:space="preserve">Council may require acoustical consultant’s report </w:t>
      </w:r>
      <w:r w:rsidR="00E2687D">
        <w:rPr>
          <w:rFonts w:cs="Arial"/>
          <w:b/>
          <w:bCs w:val="0"/>
        </w:rPr>
        <w:t>-</w:t>
      </w:r>
      <w:r w:rsidRPr="00E2687D">
        <w:rPr>
          <w:rFonts w:cs="Arial"/>
          <w:b/>
          <w:bCs w:val="0"/>
        </w:rPr>
        <w:t xml:space="preserve"> </w:t>
      </w:r>
      <w:r w:rsidRPr="00E2687D">
        <w:rPr>
          <w:rFonts w:cs="Arial"/>
        </w:rPr>
        <w:t>Upon receipt of a justified customer request, Council may require the submission of an acoustic report from an appropriately qualified acoustical consultant demonstrating compliance with the relevant noise and vibration criteria.</w:t>
      </w:r>
    </w:p>
    <w:p w14:paraId="4EC4EEB6" w14:textId="77777777" w:rsidR="00E2687D" w:rsidRPr="00E2687D" w:rsidRDefault="00E2687D" w:rsidP="00E2687D">
      <w:pPr>
        <w:pStyle w:val="ListParagraph"/>
        <w:tabs>
          <w:tab w:val="left" w:pos="709"/>
        </w:tabs>
        <w:ind w:left="567"/>
        <w:jc w:val="both"/>
        <w:rPr>
          <w:rFonts w:cs="Arial"/>
        </w:rPr>
      </w:pPr>
    </w:p>
    <w:p w14:paraId="13F97ED3" w14:textId="77777777" w:rsidR="00073BE7" w:rsidRDefault="00073BE7" w:rsidP="00157C49">
      <w:pPr>
        <w:pStyle w:val="ListParagraph"/>
        <w:ind w:left="709"/>
        <w:rPr>
          <w:rFonts w:cs="Arial"/>
          <w:color w:val="000000"/>
        </w:rPr>
      </w:pPr>
      <w:r>
        <w:rPr>
          <w:rFonts w:cs="Arial"/>
          <w:color w:val="000000"/>
        </w:rPr>
        <w:t>(</w:t>
      </w:r>
      <w:r w:rsidRPr="00157C49">
        <w:rPr>
          <w:rFonts w:cs="Arial"/>
          <w:color w:val="000000"/>
        </w:rPr>
        <w:t>Reason:</w:t>
      </w:r>
      <w:r>
        <w:rPr>
          <w:rFonts w:cs="Arial"/>
          <w:b/>
          <w:bCs w:val="0"/>
          <w:color w:val="000000"/>
        </w:rPr>
        <w:t xml:space="preserve"> </w:t>
      </w:r>
      <w:r>
        <w:rPr>
          <w:rFonts w:cs="Arial"/>
          <w:color w:val="000000"/>
        </w:rPr>
        <w:t>To demonstrate compliance with relevant legislation).</w:t>
      </w:r>
    </w:p>
    <w:p w14:paraId="0BD8EC98" w14:textId="77777777" w:rsidR="00157C49" w:rsidRDefault="00157C49" w:rsidP="00157C49">
      <w:pPr>
        <w:pStyle w:val="ListParagraph"/>
        <w:ind w:left="709"/>
        <w:rPr>
          <w:rFonts w:cs="Arial"/>
          <w:color w:val="000000"/>
        </w:rPr>
      </w:pPr>
    </w:p>
    <w:p w14:paraId="658319D9" w14:textId="29311D41" w:rsidR="00073BE7" w:rsidRDefault="00073BE7" w:rsidP="00E2687D">
      <w:pPr>
        <w:pStyle w:val="ListParagraph"/>
        <w:numPr>
          <w:ilvl w:val="0"/>
          <w:numId w:val="3"/>
        </w:numPr>
        <w:tabs>
          <w:tab w:val="left" w:pos="709"/>
        </w:tabs>
        <w:ind w:left="567" w:hanging="567"/>
        <w:jc w:val="both"/>
        <w:rPr>
          <w:rFonts w:cs="Arial"/>
        </w:rPr>
      </w:pPr>
      <w:bookmarkStart w:id="93" w:name="_Hlk77837863"/>
      <w:r w:rsidRPr="00E2687D">
        <w:rPr>
          <w:rFonts w:cs="Arial"/>
          <w:b/>
          <w:bCs w:val="0"/>
        </w:rPr>
        <w:t xml:space="preserve">Compliance with Acoustic Report - </w:t>
      </w:r>
      <w:r w:rsidRPr="00E2687D">
        <w:rPr>
          <w:rFonts w:cs="Arial"/>
        </w:rPr>
        <w:t>All control measures nominated in the Acoustic Report SLR dated December 2022 reference 610.30939-R</w:t>
      </w:r>
      <w:r w:rsidR="00E2687D" w:rsidRPr="00E2687D">
        <w:rPr>
          <w:rFonts w:cs="Arial"/>
        </w:rPr>
        <w:t>01 must</w:t>
      </w:r>
      <w:r w:rsidRPr="00E2687D">
        <w:rPr>
          <w:rFonts w:cs="Arial"/>
        </w:rPr>
        <w:t xml:space="preserve"> be implemented.</w:t>
      </w:r>
    </w:p>
    <w:p w14:paraId="05D6206F" w14:textId="77777777" w:rsidR="00E2687D" w:rsidRPr="00E2687D" w:rsidRDefault="00E2687D" w:rsidP="00E2687D">
      <w:pPr>
        <w:pStyle w:val="ListParagraph"/>
        <w:tabs>
          <w:tab w:val="left" w:pos="709"/>
        </w:tabs>
        <w:ind w:left="567"/>
        <w:jc w:val="both"/>
        <w:rPr>
          <w:rFonts w:cs="Arial"/>
        </w:rPr>
      </w:pPr>
    </w:p>
    <w:bookmarkEnd w:id="93"/>
    <w:p w14:paraId="718398AF" w14:textId="58373B19" w:rsidR="00073BE7" w:rsidRDefault="00157C49" w:rsidP="00157C49">
      <w:pPr>
        <w:pStyle w:val="ListParagraph"/>
        <w:tabs>
          <w:tab w:val="left" w:pos="567"/>
          <w:tab w:val="left" w:pos="1701"/>
        </w:tabs>
        <w:ind w:left="709" w:hanging="709"/>
        <w:contextualSpacing/>
        <w:jc w:val="both"/>
        <w:rPr>
          <w:rFonts w:cs="Arial"/>
        </w:rPr>
      </w:pPr>
      <w:r>
        <w:rPr>
          <w:rFonts w:cs="Arial"/>
        </w:rPr>
        <w:tab/>
      </w:r>
      <w:r w:rsidR="00073BE7">
        <w:rPr>
          <w:rFonts w:cs="Arial"/>
        </w:rPr>
        <w:t>(</w:t>
      </w:r>
      <w:r w:rsidR="00073BE7" w:rsidRPr="00157C49">
        <w:rPr>
          <w:rFonts w:cs="Arial"/>
        </w:rPr>
        <w:t>Reason:</w:t>
      </w:r>
      <w:r w:rsidR="00073BE7">
        <w:rPr>
          <w:rFonts w:cs="Arial"/>
          <w:b/>
          <w:bCs w:val="0"/>
        </w:rPr>
        <w:t xml:space="preserve"> </w:t>
      </w:r>
      <w:r w:rsidR="00073BE7">
        <w:rPr>
          <w:rFonts w:cs="Arial"/>
        </w:rPr>
        <w:t>To demonstrate compliance with submitted reports)</w:t>
      </w:r>
      <w:r w:rsidR="00E2687D">
        <w:rPr>
          <w:rFonts w:cs="Arial"/>
        </w:rPr>
        <w:t>.</w:t>
      </w:r>
    </w:p>
    <w:p w14:paraId="4765FE13" w14:textId="77777777" w:rsidR="00FC3391" w:rsidRPr="00CE73A1" w:rsidRDefault="00FC3391" w:rsidP="00FC3391">
      <w:pPr>
        <w:tabs>
          <w:tab w:val="left" w:pos="567"/>
        </w:tabs>
        <w:ind w:left="567"/>
        <w:jc w:val="both"/>
        <w:rPr>
          <w:rFonts w:cs="Arial"/>
          <w:bCs/>
          <w:color w:val="FF0000"/>
          <w:szCs w:val="24"/>
          <w:lang w:eastAsia="en-AU"/>
        </w:rPr>
      </w:pPr>
    </w:p>
    <w:bookmarkEnd w:id="85"/>
    <w:p w14:paraId="162B3D33" w14:textId="29E2F1A2" w:rsidR="00403964" w:rsidRDefault="00202C51" w:rsidP="00E2687D">
      <w:pPr>
        <w:pStyle w:val="ListParagraph"/>
        <w:numPr>
          <w:ilvl w:val="0"/>
          <w:numId w:val="3"/>
        </w:numPr>
        <w:tabs>
          <w:tab w:val="left" w:pos="709"/>
        </w:tabs>
        <w:ind w:left="567" w:hanging="567"/>
        <w:jc w:val="both"/>
        <w:rPr>
          <w:rFonts w:cs="Arial"/>
        </w:rPr>
      </w:pPr>
      <w:r w:rsidRPr="00E2687D">
        <w:rPr>
          <w:rFonts w:cs="Arial"/>
          <w:b/>
          <w:bCs w:val="0"/>
        </w:rPr>
        <w:t>Implementation of loading dock management plan -</w:t>
      </w:r>
      <w:r w:rsidR="00403964" w:rsidRPr="00E2687D">
        <w:rPr>
          <w:rFonts w:cs="Arial"/>
          <w:b/>
          <w:bCs w:val="0"/>
        </w:rPr>
        <w:t xml:space="preserve"> </w:t>
      </w:r>
      <w:r w:rsidR="001245DF" w:rsidRPr="00E2687D">
        <w:rPr>
          <w:rFonts w:cs="Arial"/>
        </w:rPr>
        <w:t>All vehicle ingress and/or egress activities are to be undertaken in accordance with the approved Loading Dock Management Plan. Vehicle queuing on public road(s) or outside of the loading dock is not permitted</w:t>
      </w:r>
      <w:r w:rsidR="00403964" w:rsidRPr="00E2687D">
        <w:rPr>
          <w:rFonts w:cs="Arial"/>
        </w:rPr>
        <w:t>.</w:t>
      </w:r>
    </w:p>
    <w:p w14:paraId="7CA2919F" w14:textId="77777777" w:rsidR="00E2687D" w:rsidRPr="00E2687D" w:rsidRDefault="00E2687D" w:rsidP="00E2687D">
      <w:pPr>
        <w:pStyle w:val="ListParagraph"/>
        <w:tabs>
          <w:tab w:val="left" w:pos="709"/>
        </w:tabs>
        <w:ind w:left="567"/>
        <w:jc w:val="both"/>
        <w:rPr>
          <w:rFonts w:cs="Arial"/>
        </w:rPr>
      </w:pPr>
    </w:p>
    <w:p w14:paraId="13D78A26" w14:textId="03B97C79" w:rsidR="00403964" w:rsidRPr="00590430" w:rsidRDefault="00403964" w:rsidP="00403964">
      <w:pPr>
        <w:pStyle w:val="ListParagraph"/>
        <w:tabs>
          <w:tab w:val="left" w:pos="567"/>
          <w:tab w:val="left" w:pos="1701"/>
        </w:tabs>
        <w:ind w:left="709" w:hanging="709"/>
        <w:contextualSpacing/>
        <w:jc w:val="both"/>
        <w:rPr>
          <w:rFonts w:cs="Arial"/>
        </w:rPr>
      </w:pPr>
      <w:r w:rsidRPr="00590430">
        <w:rPr>
          <w:rFonts w:cs="Arial"/>
        </w:rPr>
        <w:tab/>
        <w:t>(Reason:</w:t>
      </w:r>
      <w:r w:rsidRPr="00590430">
        <w:rPr>
          <w:rFonts w:cs="Arial"/>
          <w:b/>
          <w:bCs w:val="0"/>
        </w:rPr>
        <w:t xml:space="preserve"> </w:t>
      </w:r>
      <w:r w:rsidR="00590430" w:rsidRPr="00590430">
        <w:rPr>
          <w:rFonts w:cs="Arial"/>
        </w:rPr>
        <w:t>To ensure compliance with the approved loading dock management plan</w:t>
      </w:r>
      <w:r w:rsidRPr="00590430">
        <w:rPr>
          <w:rFonts w:cs="Arial"/>
        </w:rPr>
        <w:t>)</w:t>
      </w:r>
      <w:r w:rsidR="00E2687D">
        <w:rPr>
          <w:rFonts w:cs="Arial"/>
        </w:rPr>
        <w:t>.</w:t>
      </w:r>
    </w:p>
    <w:p w14:paraId="566C4EE1" w14:textId="77777777" w:rsidR="00590430" w:rsidRPr="004C04B6" w:rsidRDefault="00590430" w:rsidP="00403964">
      <w:pPr>
        <w:pStyle w:val="ListParagraph"/>
        <w:tabs>
          <w:tab w:val="left" w:pos="567"/>
          <w:tab w:val="left" w:pos="1701"/>
        </w:tabs>
        <w:ind w:left="709" w:hanging="709"/>
        <w:contextualSpacing/>
        <w:jc w:val="both"/>
        <w:rPr>
          <w:rFonts w:cs="Arial"/>
        </w:rPr>
      </w:pPr>
    </w:p>
    <w:p w14:paraId="6972AA88" w14:textId="5E487975" w:rsidR="00403964" w:rsidRDefault="00440581" w:rsidP="00E2687D">
      <w:pPr>
        <w:pStyle w:val="ListParagraph"/>
        <w:numPr>
          <w:ilvl w:val="0"/>
          <w:numId w:val="3"/>
        </w:numPr>
        <w:tabs>
          <w:tab w:val="left" w:pos="709"/>
        </w:tabs>
        <w:ind w:left="567" w:hanging="567"/>
        <w:jc w:val="both"/>
        <w:rPr>
          <w:rFonts w:cs="Arial"/>
        </w:rPr>
      </w:pPr>
      <w:commentRangeStart w:id="94"/>
      <w:r>
        <w:rPr>
          <w:rFonts w:cs="Arial"/>
          <w:b/>
          <w:bCs w:val="0"/>
        </w:rPr>
        <w:t>Deleted</w:t>
      </w:r>
      <w:commentRangeEnd w:id="94"/>
      <w:r>
        <w:rPr>
          <w:rStyle w:val="CommentReference"/>
        </w:rPr>
        <w:commentReference w:id="94"/>
      </w:r>
      <w:r>
        <w:rPr>
          <w:rFonts w:cs="Arial"/>
          <w:b/>
          <w:bCs w:val="0"/>
        </w:rPr>
        <w:t xml:space="preserve">. </w:t>
      </w:r>
      <w:r w:rsidR="00403964" w:rsidRPr="00E2687D">
        <w:rPr>
          <w:rFonts w:cs="Arial"/>
          <w:b/>
          <w:bCs w:val="0"/>
        </w:rPr>
        <w:t xml:space="preserve"> </w:t>
      </w:r>
    </w:p>
    <w:p w14:paraId="44762689" w14:textId="77777777" w:rsidR="00E2687D" w:rsidRPr="00E2687D" w:rsidRDefault="00E2687D" w:rsidP="00E2687D">
      <w:pPr>
        <w:pStyle w:val="ListParagraph"/>
        <w:tabs>
          <w:tab w:val="left" w:pos="709"/>
        </w:tabs>
        <w:ind w:left="567"/>
        <w:jc w:val="both"/>
        <w:rPr>
          <w:rFonts w:cs="Arial"/>
        </w:rPr>
      </w:pPr>
    </w:p>
    <w:p w14:paraId="6F050183" w14:textId="4D5EFDEE" w:rsidR="00403964" w:rsidRPr="004C04B6" w:rsidRDefault="00403964" w:rsidP="00403964">
      <w:pPr>
        <w:pStyle w:val="ListParagraph"/>
        <w:tabs>
          <w:tab w:val="left" w:pos="567"/>
          <w:tab w:val="left" w:pos="1701"/>
        </w:tabs>
        <w:ind w:left="709" w:hanging="709"/>
        <w:contextualSpacing/>
        <w:jc w:val="both"/>
        <w:rPr>
          <w:rFonts w:cs="Arial"/>
        </w:rPr>
      </w:pPr>
      <w:r w:rsidRPr="004C04B6">
        <w:rPr>
          <w:rFonts w:cs="Arial"/>
        </w:rPr>
        <w:tab/>
      </w:r>
    </w:p>
    <w:p w14:paraId="03947BA9" w14:textId="77777777" w:rsidR="003F1081" w:rsidRPr="004C04B6" w:rsidRDefault="003F1081" w:rsidP="00403964">
      <w:pPr>
        <w:pStyle w:val="ListParagraph"/>
        <w:tabs>
          <w:tab w:val="left" w:pos="567"/>
          <w:tab w:val="left" w:pos="1701"/>
        </w:tabs>
        <w:ind w:left="709" w:hanging="709"/>
        <w:contextualSpacing/>
        <w:jc w:val="both"/>
        <w:rPr>
          <w:rFonts w:cs="Arial"/>
        </w:rPr>
      </w:pPr>
    </w:p>
    <w:p w14:paraId="5CC1C60E" w14:textId="619CC10A" w:rsidR="00403964" w:rsidRDefault="00805D0C" w:rsidP="00E2687D">
      <w:pPr>
        <w:pStyle w:val="ListParagraph"/>
        <w:numPr>
          <w:ilvl w:val="0"/>
          <w:numId w:val="3"/>
        </w:numPr>
        <w:tabs>
          <w:tab w:val="left" w:pos="709"/>
        </w:tabs>
        <w:ind w:left="567" w:hanging="567"/>
        <w:jc w:val="both"/>
        <w:rPr>
          <w:rFonts w:cs="Arial"/>
        </w:rPr>
      </w:pPr>
      <w:r w:rsidRPr="00E2687D">
        <w:rPr>
          <w:rFonts w:cs="Arial"/>
          <w:b/>
          <w:bCs w:val="0"/>
        </w:rPr>
        <w:t>No queuing vehicles outside the site -</w:t>
      </w:r>
      <w:r w:rsidR="00403964" w:rsidRPr="00E2687D">
        <w:rPr>
          <w:rFonts w:cs="Arial"/>
          <w:b/>
          <w:bCs w:val="0"/>
        </w:rPr>
        <w:t xml:space="preserve"> </w:t>
      </w:r>
      <w:r w:rsidR="00B5484A" w:rsidRPr="00E2687D">
        <w:rPr>
          <w:rFonts w:cs="Arial"/>
        </w:rPr>
        <w:t>The site manager/operator is to ensure trucks arriving to the site can be accommodated within the site. Trucks are not to wait outside the site.</w:t>
      </w:r>
    </w:p>
    <w:p w14:paraId="4A21A108" w14:textId="77777777" w:rsidR="00E2687D" w:rsidRPr="00E2687D" w:rsidRDefault="00E2687D" w:rsidP="00E2687D">
      <w:pPr>
        <w:pStyle w:val="ListParagraph"/>
        <w:tabs>
          <w:tab w:val="left" w:pos="709"/>
        </w:tabs>
        <w:ind w:left="567"/>
        <w:jc w:val="both"/>
        <w:rPr>
          <w:rFonts w:cs="Arial"/>
        </w:rPr>
      </w:pPr>
    </w:p>
    <w:p w14:paraId="10D7E234" w14:textId="072B9DC1" w:rsidR="00403964" w:rsidRPr="004C04B6" w:rsidRDefault="00403964" w:rsidP="00403964">
      <w:pPr>
        <w:pStyle w:val="ListParagraph"/>
        <w:tabs>
          <w:tab w:val="left" w:pos="567"/>
          <w:tab w:val="left" w:pos="1701"/>
        </w:tabs>
        <w:ind w:left="709" w:hanging="709"/>
        <w:contextualSpacing/>
        <w:jc w:val="both"/>
        <w:rPr>
          <w:rFonts w:cs="Arial"/>
        </w:rPr>
      </w:pPr>
      <w:r w:rsidRPr="004C04B6">
        <w:rPr>
          <w:rFonts w:cs="Arial"/>
        </w:rPr>
        <w:tab/>
        <w:t>(Reason:</w:t>
      </w:r>
      <w:r w:rsidRPr="004C04B6">
        <w:rPr>
          <w:rFonts w:cs="Arial"/>
          <w:b/>
          <w:bCs w:val="0"/>
        </w:rPr>
        <w:t xml:space="preserve"> </w:t>
      </w:r>
      <w:r w:rsidR="00017FD5" w:rsidRPr="004C04B6">
        <w:rPr>
          <w:rFonts w:cs="Arial"/>
        </w:rPr>
        <w:t>To ensure maintenance of traffic flow along the road</w:t>
      </w:r>
      <w:r w:rsidRPr="004C04B6">
        <w:rPr>
          <w:rFonts w:cs="Arial"/>
        </w:rPr>
        <w:t>)</w:t>
      </w:r>
      <w:r w:rsidR="00E2687D">
        <w:rPr>
          <w:rFonts w:cs="Arial"/>
        </w:rPr>
        <w:t>.</w:t>
      </w:r>
    </w:p>
    <w:p w14:paraId="627B3AE7" w14:textId="77777777" w:rsidR="00017FD5" w:rsidRPr="004C04B6" w:rsidRDefault="00017FD5" w:rsidP="00403964">
      <w:pPr>
        <w:pStyle w:val="ListParagraph"/>
        <w:tabs>
          <w:tab w:val="left" w:pos="567"/>
          <w:tab w:val="left" w:pos="1701"/>
        </w:tabs>
        <w:ind w:left="709" w:hanging="709"/>
        <w:contextualSpacing/>
        <w:jc w:val="both"/>
        <w:rPr>
          <w:rFonts w:cs="Arial"/>
        </w:rPr>
      </w:pPr>
    </w:p>
    <w:p w14:paraId="78E09875" w14:textId="265A472D" w:rsidR="00403964" w:rsidRDefault="00354FF8" w:rsidP="00E2687D">
      <w:pPr>
        <w:pStyle w:val="ListParagraph"/>
        <w:numPr>
          <w:ilvl w:val="0"/>
          <w:numId w:val="3"/>
        </w:numPr>
        <w:tabs>
          <w:tab w:val="left" w:pos="709"/>
        </w:tabs>
        <w:ind w:left="567" w:hanging="567"/>
        <w:jc w:val="both"/>
        <w:rPr>
          <w:rFonts w:cs="Arial"/>
        </w:rPr>
      </w:pPr>
      <w:r w:rsidRPr="00E2687D">
        <w:rPr>
          <w:rFonts w:cs="Arial"/>
          <w:b/>
          <w:bCs w:val="0"/>
        </w:rPr>
        <w:t xml:space="preserve">Enter and exit in a forward direction - </w:t>
      </w:r>
      <w:r w:rsidR="0005439F" w:rsidRPr="00E2687D">
        <w:rPr>
          <w:rFonts w:cs="Arial"/>
        </w:rPr>
        <w:t>All vehicles are to enter and exit the site in a forward direction and are to be wholly contained on site before being required to stop. Reversing from the access driveway is prohibited for safety reasons</w:t>
      </w:r>
      <w:r w:rsidR="00403964" w:rsidRPr="00E2687D">
        <w:rPr>
          <w:rFonts w:cs="Arial"/>
        </w:rPr>
        <w:t>.</w:t>
      </w:r>
    </w:p>
    <w:p w14:paraId="6F9D5155" w14:textId="77777777" w:rsidR="00E2687D" w:rsidRPr="00E2687D" w:rsidRDefault="00E2687D" w:rsidP="00E2687D">
      <w:pPr>
        <w:pStyle w:val="ListParagraph"/>
        <w:tabs>
          <w:tab w:val="left" w:pos="709"/>
        </w:tabs>
        <w:ind w:left="567"/>
        <w:jc w:val="both"/>
        <w:rPr>
          <w:rFonts w:cs="Arial"/>
        </w:rPr>
      </w:pPr>
    </w:p>
    <w:p w14:paraId="5B45ADD3" w14:textId="0627FA0B" w:rsidR="00403964" w:rsidRPr="004C04B6" w:rsidRDefault="00403964" w:rsidP="00403964">
      <w:pPr>
        <w:pStyle w:val="ListParagraph"/>
        <w:tabs>
          <w:tab w:val="left" w:pos="567"/>
          <w:tab w:val="left" w:pos="1701"/>
        </w:tabs>
        <w:ind w:left="709" w:hanging="709"/>
        <w:contextualSpacing/>
        <w:jc w:val="both"/>
        <w:rPr>
          <w:rFonts w:cs="Arial"/>
        </w:rPr>
      </w:pPr>
      <w:r w:rsidRPr="004C04B6">
        <w:rPr>
          <w:rFonts w:cs="Arial"/>
        </w:rPr>
        <w:tab/>
        <w:t>(Reason:</w:t>
      </w:r>
      <w:r w:rsidRPr="004C04B6">
        <w:rPr>
          <w:rFonts w:cs="Arial"/>
          <w:b/>
          <w:bCs w:val="0"/>
        </w:rPr>
        <w:t xml:space="preserve"> </w:t>
      </w:r>
      <w:r w:rsidR="00B55136" w:rsidRPr="004C04B6">
        <w:rPr>
          <w:rFonts w:cs="Arial"/>
        </w:rPr>
        <w:t>To ensure the safety of all road users</w:t>
      </w:r>
      <w:r w:rsidRPr="004C04B6">
        <w:rPr>
          <w:rFonts w:cs="Arial"/>
        </w:rPr>
        <w:t>)</w:t>
      </w:r>
      <w:r w:rsidR="00E2687D">
        <w:rPr>
          <w:rFonts w:cs="Arial"/>
        </w:rPr>
        <w:t>.</w:t>
      </w:r>
    </w:p>
    <w:p w14:paraId="5C5A223C" w14:textId="77777777" w:rsidR="00B55136" w:rsidRPr="004C04B6" w:rsidRDefault="00B55136" w:rsidP="00403964">
      <w:pPr>
        <w:pStyle w:val="ListParagraph"/>
        <w:tabs>
          <w:tab w:val="left" w:pos="567"/>
          <w:tab w:val="left" w:pos="1701"/>
        </w:tabs>
        <w:ind w:left="709" w:hanging="709"/>
        <w:contextualSpacing/>
        <w:jc w:val="both"/>
        <w:rPr>
          <w:rFonts w:cs="Arial"/>
        </w:rPr>
      </w:pPr>
    </w:p>
    <w:p w14:paraId="1AE7C4B0" w14:textId="43C517B7" w:rsidR="00403964" w:rsidRDefault="00052BE1" w:rsidP="00E2687D">
      <w:pPr>
        <w:pStyle w:val="ListParagraph"/>
        <w:numPr>
          <w:ilvl w:val="0"/>
          <w:numId w:val="3"/>
        </w:numPr>
        <w:tabs>
          <w:tab w:val="left" w:pos="709"/>
        </w:tabs>
        <w:ind w:left="567" w:hanging="567"/>
        <w:jc w:val="both"/>
        <w:rPr>
          <w:rFonts w:cs="Arial"/>
        </w:rPr>
      </w:pPr>
      <w:r w:rsidRPr="00E2687D">
        <w:rPr>
          <w:rFonts w:cs="Arial"/>
          <w:b/>
          <w:bCs w:val="0"/>
        </w:rPr>
        <w:t>Key Dropping of Bollards -</w:t>
      </w:r>
      <w:r w:rsidR="00403964" w:rsidRPr="00E2687D">
        <w:rPr>
          <w:rFonts w:cs="Arial"/>
          <w:b/>
          <w:bCs w:val="0"/>
        </w:rPr>
        <w:t xml:space="preserve"> </w:t>
      </w:r>
      <w:r w:rsidR="00DB0568" w:rsidRPr="00E2687D">
        <w:rPr>
          <w:rFonts w:cs="Arial"/>
        </w:rPr>
        <w:t>When bollards are required to be installed and locked to inhibit general vehicle access for road closure, turning around area only for emergency vehicle to access, and similar situations, the bollard locks are to be keyed alike to the vehicle access gates and security devices of the development. A copy of the key is to be deposited with the two nearest FRNSW fire brigade stations or kept with the site security if 24/7 security is provided for the site, in accordance with Fire Safety Guideline Access for Fire Brigade Vehicles and Firefighters</w:t>
      </w:r>
      <w:r w:rsidR="00403964" w:rsidRPr="00E2687D">
        <w:rPr>
          <w:rFonts w:cs="Arial"/>
        </w:rPr>
        <w:t>.</w:t>
      </w:r>
    </w:p>
    <w:p w14:paraId="01749BB8" w14:textId="77777777" w:rsidR="00E2687D" w:rsidRPr="00E2687D" w:rsidRDefault="00E2687D" w:rsidP="00E2687D">
      <w:pPr>
        <w:pStyle w:val="ListParagraph"/>
        <w:tabs>
          <w:tab w:val="left" w:pos="709"/>
        </w:tabs>
        <w:ind w:left="567"/>
        <w:jc w:val="both"/>
        <w:rPr>
          <w:rFonts w:cs="Arial"/>
        </w:rPr>
      </w:pPr>
    </w:p>
    <w:p w14:paraId="48714384" w14:textId="1AECE820" w:rsidR="00403964" w:rsidRPr="004C04B6" w:rsidRDefault="00403964" w:rsidP="00403964">
      <w:pPr>
        <w:pStyle w:val="ListParagraph"/>
        <w:tabs>
          <w:tab w:val="left" w:pos="567"/>
          <w:tab w:val="left" w:pos="1701"/>
        </w:tabs>
        <w:ind w:left="709" w:hanging="709"/>
        <w:contextualSpacing/>
        <w:jc w:val="both"/>
        <w:rPr>
          <w:rFonts w:cs="Arial"/>
        </w:rPr>
      </w:pPr>
      <w:r w:rsidRPr="004C04B6">
        <w:rPr>
          <w:rFonts w:cs="Arial"/>
        </w:rPr>
        <w:tab/>
        <w:t>(Reason:</w:t>
      </w:r>
      <w:r w:rsidRPr="004C04B6">
        <w:rPr>
          <w:rFonts w:cs="Arial"/>
          <w:b/>
          <w:bCs w:val="0"/>
        </w:rPr>
        <w:t xml:space="preserve"> </w:t>
      </w:r>
      <w:r w:rsidR="003C7B22" w:rsidRPr="004C04B6">
        <w:rPr>
          <w:rFonts w:cs="Arial"/>
        </w:rPr>
        <w:t>To comply with the fire safety guideline</w:t>
      </w:r>
      <w:r w:rsidRPr="004C04B6">
        <w:rPr>
          <w:rFonts w:cs="Arial"/>
        </w:rPr>
        <w:t>)</w:t>
      </w:r>
    </w:p>
    <w:p w14:paraId="52A2C144" w14:textId="77777777" w:rsidR="003C7B22" w:rsidRPr="004C04B6" w:rsidRDefault="003C7B22" w:rsidP="00403964">
      <w:pPr>
        <w:pStyle w:val="ListParagraph"/>
        <w:tabs>
          <w:tab w:val="left" w:pos="567"/>
          <w:tab w:val="left" w:pos="1701"/>
        </w:tabs>
        <w:ind w:left="709" w:hanging="709"/>
        <w:contextualSpacing/>
        <w:jc w:val="both"/>
        <w:rPr>
          <w:rFonts w:cs="Arial"/>
        </w:rPr>
      </w:pPr>
    </w:p>
    <w:p w14:paraId="30E3AFAA" w14:textId="5257B886" w:rsidR="003432D3" w:rsidRDefault="003432D3" w:rsidP="003432D3">
      <w:pPr>
        <w:pStyle w:val="ListParagraph"/>
        <w:numPr>
          <w:ilvl w:val="0"/>
          <w:numId w:val="3"/>
        </w:numPr>
        <w:tabs>
          <w:tab w:val="left" w:pos="709"/>
        </w:tabs>
        <w:ind w:left="567" w:hanging="567"/>
        <w:jc w:val="both"/>
        <w:rPr>
          <w:rFonts w:cs="Arial"/>
        </w:rPr>
      </w:pPr>
      <w:commentRangeStart w:id="95"/>
      <w:r>
        <w:rPr>
          <w:rFonts w:cs="Arial"/>
          <w:b/>
          <w:bCs w:val="0"/>
        </w:rPr>
        <w:t>Illumination of Signage</w:t>
      </w:r>
      <w:r w:rsidRPr="00E2687D">
        <w:rPr>
          <w:rFonts w:cs="Arial"/>
          <w:b/>
          <w:bCs w:val="0"/>
        </w:rPr>
        <w:t xml:space="preserve"> </w:t>
      </w:r>
      <w:commentRangeEnd w:id="95"/>
      <w:r w:rsidR="007A25E5">
        <w:rPr>
          <w:rStyle w:val="CommentReference"/>
        </w:rPr>
        <w:commentReference w:id="95"/>
      </w:r>
      <w:r>
        <w:rPr>
          <w:rFonts w:cs="Arial"/>
          <w:b/>
          <w:bCs w:val="0"/>
        </w:rPr>
        <w:t>–</w:t>
      </w:r>
      <w:r w:rsidRPr="00E2687D">
        <w:rPr>
          <w:rFonts w:cs="Arial"/>
          <w:b/>
          <w:bCs w:val="0"/>
        </w:rPr>
        <w:t xml:space="preserve"> </w:t>
      </w:r>
      <w:r>
        <w:rPr>
          <w:rFonts w:cs="Arial"/>
        </w:rPr>
        <w:t>A</w:t>
      </w:r>
      <w:r w:rsidRPr="003432D3">
        <w:rPr>
          <w:rFonts w:cs="Arial"/>
        </w:rPr>
        <w:t>ny</w:t>
      </w:r>
      <w:r>
        <w:rPr>
          <w:rFonts w:cs="Arial"/>
          <w:b/>
          <w:bCs w:val="0"/>
        </w:rPr>
        <w:t xml:space="preserve"> </w:t>
      </w:r>
      <w:r>
        <w:rPr>
          <w:rFonts w:cs="Arial"/>
        </w:rPr>
        <w:t xml:space="preserve">Illumination of approved signs </w:t>
      </w:r>
      <w:r w:rsidR="001B3655">
        <w:rPr>
          <w:rFonts w:cs="Arial"/>
        </w:rPr>
        <w:t xml:space="preserve">CH DIR1 and CH S1 along College Street frontage must be </w:t>
      </w:r>
      <w:r w:rsidR="002F7B5B">
        <w:rPr>
          <w:rFonts w:cs="Arial"/>
        </w:rPr>
        <w:t xml:space="preserve"> </w:t>
      </w:r>
      <w:r w:rsidR="00B53159">
        <w:rPr>
          <w:rFonts w:cs="Arial"/>
        </w:rPr>
        <w:t>during approved trading hours of the industrial tenancies</w:t>
      </w:r>
      <w:r w:rsidR="001B3655">
        <w:rPr>
          <w:rFonts w:cs="Arial"/>
        </w:rPr>
        <w:t xml:space="preserve">. </w:t>
      </w:r>
    </w:p>
    <w:p w14:paraId="2ED0F106" w14:textId="77777777" w:rsidR="00FC3391" w:rsidRPr="00CE73A1" w:rsidRDefault="00FC3391" w:rsidP="00FC3391">
      <w:pPr>
        <w:widowControl w:val="0"/>
        <w:rPr>
          <w:bCs/>
          <w:color w:val="FF0000"/>
          <w:szCs w:val="24"/>
          <w:lang w:val="en-GB"/>
        </w:rPr>
      </w:pPr>
    </w:p>
    <w:p w14:paraId="3961252E" w14:textId="2878DBD6" w:rsidR="001B3655" w:rsidRPr="004C04B6" w:rsidRDefault="001B3655" w:rsidP="001B3655">
      <w:pPr>
        <w:pStyle w:val="ListParagraph"/>
        <w:tabs>
          <w:tab w:val="left" w:pos="567"/>
          <w:tab w:val="left" w:pos="1701"/>
        </w:tabs>
        <w:ind w:left="709" w:hanging="709"/>
        <w:contextualSpacing/>
        <w:jc w:val="both"/>
        <w:rPr>
          <w:rFonts w:cs="Arial"/>
        </w:rPr>
      </w:pPr>
      <w:r>
        <w:rPr>
          <w:rFonts w:cs="Arial"/>
        </w:rPr>
        <w:tab/>
      </w:r>
      <w:r w:rsidRPr="004C04B6">
        <w:rPr>
          <w:rFonts w:cs="Arial"/>
        </w:rPr>
        <w:t>(Reason:</w:t>
      </w:r>
      <w:r w:rsidRPr="004C04B6">
        <w:rPr>
          <w:rFonts w:cs="Arial"/>
          <w:b/>
          <w:bCs w:val="0"/>
        </w:rPr>
        <w:t xml:space="preserve"> </w:t>
      </w:r>
      <w:r w:rsidRPr="004C04B6">
        <w:rPr>
          <w:rFonts w:cs="Arial"/>
        </w:rPr>
        <w:t xml:space="preserve">To </w:t>
      </w:r>
      <w:r>
        <w:rPr>
          <w:rFonts w:cs="Arial"/>
        </w:rPr>
        <w:t>protect the amenity of adjoining residential properties</w:t>
      </w:r>
      <w:r w:rsidRPr="004C04B6">
        <w:rPr>
          <w:rFonts w:cs="Arial"/>
        </w:rPr>
        <w:t>)</w:t>
      </w:r>
      <w:r>
        <w:rPr>
          <w:rFonts w:cs="Arial"/>
        </w:rPr>
        <w:t>.</w:t>
      </w:r>
    </w:p>
    <w:p w14:paraId="20BB5005" w14:textId="77777777" w:rsidR="00FC3391" w:rsidRPr="00CE73A1" w:rsidRDefault="00FC3391" w:rsidP="00FC3391">
      <w:pPr>
        <w:widowControl w:val="0"/>
        <w:rPr>
          <w:bCs/>
          <w:color w:val="FF0000"/>
          <w:szCs w:val="24"/>
          <w:lang w:val="en-GB"/>
        </w:rPr>
      </w:pPr>
    </w:p>
    <w:p w14:paraId="4CF98551" w14:textId="77777777" w:rsidR="00FC3391" w:rsidRPr="004C04B6" w:rsidRDefault="00FC3391" w:rsidP="00FC3391">
      <w:pPr>
        <w:widowControl w:val="0"/>
        <w:rPr>
          <w:b/>
          <w:bCs/>
          <w:szCs w:val="24"/>
          <w:lang w:val="en-GB"/>
        </w:rPr>
      </w:pPr>
      <w:r w:rsidRPr="004C04B6">
        <w:rPr>
          <w:b/>
          <w:bCs/>
          <w:szCs w:val="24"/>
          <w:lang w:val="en-GB"/>
        </w:rPr>
        <w:t>End of consent</w:t>
      </w:r>
    </w:p>
    <w:p w14:paraId="1B7C426E" w14:textId="77777777" w:rsidR="00FC3391" w:rsidRPr="00CE73A1" w:rsidRDefault="00FC3391" w:rsidP="00FC3391">
      <w:pPr>
        <w:widowControl w:val="0"/>
        <w:rPr>
          <w:b/>
          <w:bCs/>
          <w:color w:val="FF0000"/>
          <w:szCs w:val="24"/>
          <w:lang w:val="en-GB"/>
        </w:rPr>
      </w:pPr>
    </w:p>
    <w:p w14:paraId="090D2CD0" w14:textId="77777777" w:rsidR="00FC3391" w:rsidRPr="00CE73A1" w:rsidRDefault="00FC3391" w:rsidP="00FC3391">
      <w:pPr>
        <w:pStyle w:val="Header"/>
        <w:tabs>
          <w:tab w:val="clear" w:pos="4320"/>
          <w:tab w:val="clear" w:pos="8640"/>
        </w:tabs>
        <w:rPr>
          <w:color w:val="FF0000"/>
        </w:rPr>
      </w:pPr>
    </w:p>
    <w:p w14:paraId="597CD98A" w14:textId="77777777" w:rsidR="00FC3391" w:rsidRPr="00CE73A1" w:rsidRDefault="00FC3391" w:rsidP="00FC3391">
      <w:pPr>
        <w:pStyle w:val="Header"/>
        <w:tabs>
          <w:tab w:val="clear" w:pos="4320"/>
          <w:tab w:val="clear" w:pos="8640"/>
        </w:tabs>
        <w:rPr>
          <w:color w:val="FF0000"/>
        </w:rPr>
      </w:pPr>
    </w:p>
    <w:p w14:paraId="25B262E5" w14:textId="77777777" w:rsidR="00FC3391" w:rsidRPr="00CE73A1" w:rsidRDefault="00FC3391" w:rsidP="00FC3391">
      <w:pPr>
        <w:pStyle w:val="Header"/>
        <w:tabs>
          <w:tab w:val="clear" w:pos="4320"/>
          <w:tab w:val="clear" w:pos="8640"/>
        </w:tabs>
        <w:rPr>
          <w:color w:val="FF0000"/>
        </w:rPr>
      </w:pPr>
    </w:p>
    <w:p w14:paraId="4788A3E9" w14:textId="77777777" w:rsidR="009457BB" w:rsidRDefault="009457BB">
      <w:pPr>
        <w:pStyle w:val="Header"/>
        <w:tabs>
          <w:tab w:val="clear" w:pos="4320"/>
          <w:tab w:val="clear" w:pos="8640"/>
        </w:tabs>
      </w:pPr>
    </w:p>
    <w:p w14:paraId="60050EBD" w14:textId="77777777" w:rsidR="00C31589" w:rsidRDefault="00C31589">
      <w:pPr>
        <w:pStyle w:val="Header"/>
        <w:tabs>
          <w:tab w:val="clear" w:pos="4320"/>
          <w:tab w:val="clear" w:pos="8640"/>
        </w:tabs>
      </w:pPr>
    </w:p>
    <w:p w14:paraId="3D13547C" w14:textId="77777777" w:rsidR="00C31589" w:rsidRDefault="00C31589">
      <w:pPr>
        <w:pStyle w:val="Header"/>
        <w:tabs>
          <w:tab w:val="clear" w:pos="4320"/>
          <w:tab w:val="clear" w:pos="8640"/>
        </w:tabs>
      </w:pPr>
    </w:p>
    <w:p w14:paraId="299CDB23" w14:textId="77777777" w:rsidR="00C31589" w:rsidRDefault="00C31589">
      <w:pPr>
        <w:pStyle w:val="Header"/>
        <w:tabs>
          <w:tab w:val="clear" w:pos="4320"/>
          <w:tab w:val="clear" w:pos="8640"/>
        </w:tabs>
      </w:pPr>
      <w:bookmarkStart w:id="96" w:name="Default"/>
      <w:bookmarkEnd w:id="96"/>
    </w:p>
    <w:sectPr w:rsidR="00C31589">
      <w:headerReference w:type="even" r:id="rId17"/>
      <w:headerReference w:type="default" r:id="rId18"/>
      <w:footerReference w:type="even" r:id="rId19"/>
      <w:footerReference w:type="default" r:id="rId20"/>
      <w:headerReference w:type="first" r:id="rId21"/>
      <w:footerReference w:type="first" r:id="rId22"/>
      <w:pgSz w:w="11909" w:h="16834" w:code="9"/>
      <w:pgMar w:top="1077" w:right="1140" w:bottom="794" w:left="1151" w:header="720" w:footer="289" w:gutter="0"/>
      <w:paperSrc w:first="14" w:other="14"/>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Sohail Faridy" w:date="2024-08-01T12:50:00Z" w:initials="SF">
    <w:p w14:paraId="72B9CD91" w14:textId="77777777" w:rsidR="00DC6520" w:rsidRDefault="00DC6520" w:rsidP="00DC6520">
      <w:pPr>
        <w:pStyle w:val="CommentText"/>
      </w:pPr>
      <w:r>
        <w:rPr>
          <w:rStyle w:val="CommentReference"/>
        </w:rPr>
        <w:annotationRef/>
      </w:r>
      <w:r>
        <w:t xml:space="preserve">The applicant does not agree with this condition. Please see the joint report for reasoning from both the applicant and Council. </w:t>
      </w:r>
    </w:p>
  </w:comment>
  <w:comment w:id="10" w:author="Sohail Faridy" w:date="2024-08-01T12:53:00Z" w:initials="SF">
    <w:p w14:paraId="778E3AC1" w14:textId="77777777" w:rsidR="00910B8E" w:rsidRDefault="00910B8E" w:rsidP="00910B8E">
      <w:pPr>
        <w:pStyle w:val="CommentText"/>
      </w:pPr>
      <w:r>
        <w:rPr>
          <w:rStyle w:val="CommentReference"/>
        </w:rPr>
        <w:annotationRef/>
      </w:r>
      <w:r>
        <w:t xml:space="preserve">Panel wanted to delete this condition. Council and applicant also agreed to delete this condition initially. Council is now of the opinion to reword it in this way. Please see the joint report for reasoning from both the applicant and Council.  </w:t>
      </w:r>
    </w:p>
  </w:comment>
  <w:comment w:id="11" w:author="Sohail Faridy" w:date="2024-08-01T12:55:00Z" w:initials="SF">
    <w:p w14:paraId="698ABD0A" w14:textId="77777777" w:rsidR="00E35B65" w:rsidRDefault="00E35B65" w:rsidP="00E35B65">
      <w:pPr>
        <w:pStyle w:val="CommentText"/>
      </w:pPr>
      <w:r>
        <w:rPr>
          <w:rStyle w:val="CommentReference"/>
        </w:rPr>
        <w:annotationRef/>
      </w:r>
      <w:r>
        <w:t xml:space="preserve">Applicant and council agreed to amend the condition. </w:t>
      </w:r>
    </w:p>
  </w:comment>
  <w:comment w:id="14" w:author="Sohail Faridy" w:date="2024-08-01T13:04:00Z" w:initials="SF">
    <w:p w14:paraId="15C08C38" w14:textId="77777777" w:rsidR="00C95FD0" w:rsidRDefault="000C1826" w:rsidP="00C95FD0">
      <w:pPr>
        <w:pStyle w:val="CommentText"/>
      </w:pPr>
      <w:r>
        <w:rPr>
          <w:rStyle w:val="CommentReference"/>
        </w:rPr>
        <w:annotationRef/>
      </w:r>
      <w:r w:rsidR="00C95FD0">
        <w:t xml:space="preserve">Applicant disagree with the amount. </w:t>
      </w:r>
    </w:p>
    <w:p w14:paraId="16CFED61" w14:textId="77777777" w:rsidR="00C95FD0" w:rsidRDefault="00C95FD0" w:rsidP="00C95FD0">
      <w:pPr>
        <w:pStyle w:val="CommentText"/>
      </w:pPr>
    </w:p>
    <w:p w14:paraId="41D25C15" w14:textId="77777777" w:rsidR="00C95FD0" w:rsidRDefault="00C95FD0" w:rsidP="00C95FD0">
      <w:pPr>
        <w:pStyle w:val="CommentText"/>
      </w:pPr>
      <w:r>
        <w:t xml:space="preserve">Council does not agree to insert the word ‘relevant’ prior to issue of construction certificate as the entire contribution needs to be paid prior to issue of any construction certificate for a DA not lodged as ‘staged DA’ </w:t>
      </w:r>
    </w:p>
    <w:p w14:paraId="3E237429" w14:textId="77777777" w:rsidR="00C95FD0" w:rsidRDefault="00C95FD0" w:rsidP="00C95FD0">
      <w:pPr>
        <w:pStyle w:val="CommentText"/>
      </w:pPr>
    </w:p>
    <w:p w14:paraId="1C34031B" w14:textId="77777777" w:rsidR="00C95FD0" w:rsidRDefault="00C95FD0" w:rsidP="00C95FD0">
      <w:pPr>
        <w:pStyle w:val="CommentText"/>
      </w:pPr>
      <w:r>
        <w:t xml:space="preserve">Please see the joint report for reasoning from both the applicant and Council.  </w:t>
      </w:r>
    </w:p>
  </w:comment>
  <w:comment w:id="15" w:author="Sohail Faridy" w:date="2024-08-01T13:08:00Z" w:initials="SF">
    <w:p w14:paraId="38C0BD22" w14:textId="446B8169" w:rsidR="00F54807" w:rsidRDefault="002B3E48" w:rsidP="00F54807">
      <w:pPr>
        <w:pStyle w:val="CommentText"/>
      </w:pPr>
      <w:r>
        <w:rPr>
          <w:rStyle w:val="CommentReference"/>
        </w:rPr>
        <w:annotationRef/>
      </w:r>
      <w:r w:rsidR="00F54807">
        <w:t xml:space="preserve">Council agrees to amend the condition per applicant’s suggestion. Please see the joint report for reasoning from both the applicant and Council.  </w:t>
      </w:r>
    </w:p>
    <w:p w14:paraId="55249E30" w14:textId="77777777" w:rsidR="00F54807" w:rsidRDefault="00F54807" w:rsidP="00F54807">
      <w:pPr>
        <w:pStyle w:val="CommentText"/>
      </w:pPr>
    </w:p>
    <w:p w14:paraId="6AC0543C" w14:textId="77777777" w:rsidR="00F54807" w:rsidRDefault="00F54807" w:rsidP="00F54807">
      <w:pPr>
        <w:pStyle w:val="CommentText"/>
      </w:pPr>
      <w:r>
        <w:t xml:space="preserve">Council does not agree to insert the word ‘relevant’ before construction certificate as this the standard wording from the HPC Order. </w:t>
      </w:r>
    </w:p>
  </w:comment>
  <w:comment w:id="16" w:author="Sohail Faridy" w:date="2024-08-01T13:15:00Z" w:initials="SF">
    <w:p w14:paraId="69EB090E" w14:textId="77777777" w:rsidR="00C44826" w:rsidRDefault="00CE2AC3" w:rsidP="00C44826">
      <w:pPr>
        <w:pStyle w:val="CommentText"/>
      </w:pPr>
      <w:r>
        <w:rPr>
          <w:rStyle w:val="CommentReference"/>
        </w:rPr>
        <w:annotationRef/>
      </w:r>
      <w:r w:rsidR="00C44826">
        <w:t xml:space="preserve">Council does not agreed to insert the word ‘relevant’ before the release of construction certificate as the security deposit needs to be paid for the entire work.  </w:t>
      </w:r>
    </w:p>
  </w:comment>
  <w:comment w:id="17" w:author="Sohail Faridy" w:date="2024-08-01T13:15:00Z" w:initials="SF">
    <w:p w14:paraId="3A3055E3" w14:textId="77777777" w:rsidR="002B4C86" w:rsidRDefault="005F6157" w:rsidP="002B4C86">
      <w:pPr>
        <w:pStyle w:val="CommentText"/>
      </w:pPr>
      <w:r>
        <w:rPr>
          <w:rStyle w:val="CommentReference"/>
        </w:rPr>
        <w:annotationRef/>
      </w:r>
      <w:r w:rsidR="002B4C86">
        <w:t xml:space="preserve">Council agrees to amend the condition as requested by the applicant. </w:t>
      </w:r>
    </w:p>
  </w:comment>
  <w:comment w:id="18" w:author="Sohail Faridy" w:date="2024-08-02T08:28:00Z" w:initials="SF">
    <w:p w14:paraId="7F23A19F" w14:textId="77777777" w:rsidR="00E34D2A" w:rsidRDefault="00E34D2A" w:rsidP="00E34D2A">
      <w:pPr>
        <w:pStyle w:val="CommentText"/>
      </w:pPr>
      <w:r>
        <w:rPr>
          <w:rStyle w:val="CommentReference"/>
        </w:rPr>
        <w:annotationRef/>
      </w:r>
      <w:r>
        <w:t xml:space="preserve">Council agrees to amend the condition as requested by the applicant. </w:t>
      </w:r>
    </w:p>
  </w:comment>
  <w:comment w:id="19" w:author="Sohail Faridy" w:date="2024-08-02T08:28:00Z" w:initials="SF">
    <w:p w14:paraId="600B05A0" w14:textId="77777777" w:rsidR="009D7570" w:rsidRDefault="009D7570" w:rsidP="009D7570">
      <w:pPr>
        <w:pStyle w:val="CommentText"/>
      </w:pPr>
      <w:r>
        <w:rPr>
          <w:rStyle w:val="CommentReference"/>
        </w:rPr>
        <w:annotationRef/>
      </w:r>
      <w:r>
        <w:t xml:space="preserve">Council agrees to amend the condition as requested by the applicant. </w:t>
      </w:r>
    </w:p>
  </w:comment>
  <w:comment w:id="20" w:author="Sohail Faridy" w:date="2024-08-02T08:29:00Z" w:initials="SF">
    <w:p w14:paraId="6545FC6F" w14:textId="77777777" w:rsidR="00B25ADC" w:rsidRDefault="00B25ADC" w:rsidP="00B25ADC">
      <w:pPr>
        <w:pStyle w:val="CommentText"/>
      </w:pPr>
      <w:r>
        <w:rPr>
          <w:rStyle w:val="CommentReference"/>
        </w:rPr>
        <w:annotationRef/>
      </w:r>
      <w:r>
        <w:t xml:space="preserve">Council agrees to amend the condition as requested by the applicant. </w:t>
      </w:r>
    </w:p>
  </w:comment>
  <w:comment w:id="21" w:author="Sohail Faridy" w:date="2024-08-02T08:29:00Z" w:initials="SF">
    <w:p w14:paraId="5727A4BF" w14:textId="77777777" w:rsidR="00040483" w:rsidRDefault="0080104D" w:rsidP="00040483">
      <w:pPr>
        <w:pStyle w:val="CommentText"/>
      </w:pPr>
      <w:r>
        <w:rPr>
          <w:rStyle w:val="CommentReference"/>
        </w:rPr>
        <w:annotationRef/>
      </w:r>
      <w:r w:rsidR="00040483">
        <w:t xml:space="preserve">Council agrees to amend the condition in part as requested by the applicant. </w:t>
      </w:r>
    </w:p>
  </w:comment>
  <w:comment w:id="22" w:author="Sohail Faridy" w:date="2024-08-02T08:31:00Z" w:initials="SF">
    <w:p w14:paraId="08E84083" w14:textId="7844858D" w:rsidR="00662EF2" w:rsidRDefault="0013595E" w:rsidP="00662EF2">
      <w:pPr>
        <w:pStyle w:val="CommentText"/>
      </w:pPr>
      <w:r>
        <w:rPr>
          <w:rStyle w:val="CommentReference"/>
        </w:rPr>
        <w:annotationRef/>
      </w:r>
      <w:r w:rsidR="00662EF2">
        <w:t xml:space="preserve">Council does not agree to insert ‘relevant’ prior to release of the construction certificate. Council would need to assess the public domain works in totality. </w:t>
      </w:r>
    </w:p>
    <w:p w14:paraId="50FF9D15" w14:textId="77777777" w:rsidR="00662EF2" w:rsidRDefault="00662EF2" w:rsidP="00662EF2">
      <w:pPr>
        <w:pStyle w:val="CommentText"/>
      </w:pPr>
    </w:p>
    <w:p w14:paraId="24C31D45" w14:textId="77777777" w:rsidR="00662EF2" w:rsidRDefault="00662EF2" w:rsidP="00662EF2">
      <w:pPr>
        <w:pStyle w:val="CommentText"/>
      </w:pPr>
      <w:r>
        <w:t xml:space="preserve">Council does not agree to amend parts c and d of this condition as suggested by the applicant as no justifiable reason is provided for such changes. </w:t>
      </w:r>
    </w:p>
  </w:comment>
  <w:comment w:id="23" w:author="Sohail Faridy" w:date="2024-08-01T16:26:00Z" w:initials="SF">
    <w:p w14:paraId="450F65DC" w14:textId="43AB6686" w:rsidR="005F3717" w:rsidRDefault="00E878DF" w:rsidP="005F3717">
      <w:pPr>
        <w:pStyle w:val="CommentText"/>
      </w:pPr>
      <w:r>
        <w:rPr>
          <w:rStyle w:val="CommentReference"/>
        </w:rPr>
        <w:annotationRef/>
      </w:r>
      <w:r w:rsidR="005F3717">
        <w:t xml:space="preserve">Council is not prepared to insert ‘relevant’ prior to release of the construction certificate. It is difficult to assess level of impacts caused by any stage of works on the adjoining properties and such reports must be prepared for all identified properties at the beginning of any stage. </w:t>
      </w:r>
    </w:p>
  </w:comment>
  <w:comment w:id="24" w:author="Sohail Faridy" w:date="2024-08-02T08:33:00Z" w:initials="SF">
    <w:p w14:paraId="5B9213BB" w14:textId="77777777" w:rsidR="009432C1" w:rsidRDefault="009432C1" w:rsidP="009432C1">
      <w:pPr>
        <w:pStyle w:val="CommentText"/>
      </w:pPr>
      <w:r>
        <w:rPr>
          <w:rStyle w:val="CommentReference"/>
        </w:rPr>
        <w:annotationRef/>
      </w:r>
      <w:r>
        <w:t xml:space="preserve">Council agrees to amend the condition as requested by the applicant. </w:t>
      </w:r>
    </w:p>
  </w:comment>
  <w:comment w:id="25" w:author="Sohail Faridy" w:date="2024-08-01T16:30:00Z" w:initials="SF">
    <w:p w14:paraId="6F10FAC7" w14:textId="0CAC7968" w:rsidR="00596229" w:rsidRDefault="00596229" w:rsidP="00596229">
      <w:pPr>
        <w:pStyle w:val="CommentText"/>
      </w:pPr>
      <w:r>
        <w:rPr>
          <w:rStyle w:val="CommentReference"/>
        </w:rPr>
        <w:annotationRef/>
      </w:r>
      <w:r>
        <w:t>Council is not prepared to insert ‘relevant’ prior to release of the construction certificate. It is difficult to assess level of impacts caused by any stage of works on the adjoining properties.</w:t>
      </w:r>
    </w:p>
  </w:comment>
  <w:comment w:id="26" w:author="Sohail Faridy" w:date="2024-08-02T08:34:00Z" w:initials="SF">
    <w:p w14:paraId="47FF7B11" w14:textId="77777777" w:rsidR="00AD416A" w:rsidRDefault="00AD416A" w:rsidP="00AD416A">
      <w:pPr>
        <w:pStyle w:val="CommentText"/>
      </w:pPr>
      <w:r>
        <w:rPr>
          <w:rStyle w:val="CommentReference"/>
        </w:rPr>
        <w:annotationRef/>
      </w:r>
      <w:r>
        <w:t xml:space="preserve">Council agrees to amend the condition as requested by the applicant. </w:t>
      </w:r>
    </w:p>
  </w:comment>
  <w:comment w:id="28" w:author="Sohail Faridy" w:date="2024-08-02T08:35:00Z" w:initials="SF">
    <w:p w14:paraId="137B6D88" w14:textId="77777777" w:rsidR="0052599D" w:rsidRDefault="0052599D" w:rsidP="0052599D">
      <w:pPr>
        <w:pStyle w:val="CommentText"/>
      </w:pPr>
      <w:r>
        <w:rPr>
          <w:rStyle w:val="CommentReference"/>
        </w:rPr>
        <w:annotationRef/>
      </w:r>
      <w:r>
        <w:t xml:space="preserve">Council agrees to amend the condition as requested by the applicant. </w:t>
      </w:r>
    </w:p>
  </w:comment>
  <w:comment w:id="30" w:author="Sohail Faridy" w:date="2024-08-01T16:52:00Z" w:initials="SF">
    <w:p w14:paraId="23A6A214" w14:textId="77777777" w:rsidR="007A2229" w:rsidRDefault="00FE6C04" w:rsidP="007A2229">
      <w:pPr>
        <w:pStyle w:val="CommentText"/>
      </w:pPr>
      <w:r>
        <w:rPr>
          <w:rStyle w:val="CommentReference"/>
        </w:rPr>
        <w:annotationRef/>
      </w:r>
      <w:r w:rsidR="007A2229">
        <w:t xml:space="preserve">Council does not agree to insert ‘relevant’ before the issue of a construction certificate. The entire drainage design shall be submitted to council to be reviewed at once. </w:t>
      </w:r>
    </w:p>
  </w:comment>
  <w:comment w:id="32" w:author="Sohail Faridy" w:date="2024-08-01T16:57:00Z" w:initials="SF">
    <w:p w14:paraId="41BCB25A" w14:textId="77777777" w:rsidR="00E43602" w:rsidRDefault="002E4771" w:rsidP="00E43602">
      <w:pPr>
        <w:pStyle w:val="CommentText"/>
      </w:pPr>
      <w:r>
        <w:rPr>
          <w:rStyle w:val="CommentReference"/>
        </w:rPr>
        <w:annotationRef/>
      </w:r>
      <w:r w:rsidR="00E43602">
        <w:t xml:space="preserve">Council does not agree to insert ‘relevant’ prior to issue of any construction certificate. CPTMP needs to be prepared for the entire work and reviewed by council at once. </w:t>
      </w:r>
    </w:p>
    <w:p w14:paraId="7F12FF2F" w14:textId="77777777" w:rsidR="00E43602" w:rsidRDefault="00E43602" w:rsidP="00E43602">
      <w:pPr>
        <w:pStyle w:val="CommentText"/>
      </w:pPr>
    </w:p>
    <w:p w14:paraId="16D49BC6" w14:textId="77777777" w:rsidR="00E43602" w:rsidRDefault="00E43602" w:rsidP="00E43602">
      <w:pPr>
        <w:pStyle w:val="CommentText"/>
      </w:pPr>
      <w:r>
        <w:t xml:space="preserve">Council has however inserted a relaxation to allow concrete works to be carried out uninterrupted. </w:t>
      </w:r>
    </w:p>
    <w:p w14:paraId="7568AB68" w14:textId="77777777" w:rsidR="00E43602" w:rsidRDefault="00E43602" w:rsidP="00E43602">
      <w:pPr>
        <w:pStyle w:val="CommentText"/>
      </w:pPr>
    </w:p>
    <w:p w14:paraId="7DA2D894" w14:textId="77777777" w:rsidR="00E43602" w:rsidRDefault="00E43602" w:rsidP="00E43602">
      <w:pPr>
        <w:pStyle w:val="CommentText"/>
      </w:pPr>
      <w:r>
        <w:t xml:space="preserve">Please see joint report for details. </w:t>
      </w:r>
    </w:p>
  </w:comment>
  <w:comment w:id="33" w:author="Sohail Faridy" w:date="2024-08-01T16:59:00Z" w:initials="SF">
    <w:p w14:paraId="0EAF77CA" w14:textId="3A5FB90E" w:rsidR="007A2229" w:rsidRDefault="00F85495" w:rsidP="007A2229">
      <w:pPr>
        <w:pStyle w:val="CommentText"/>
      </w:pPr>
      <w:r>
        <w:rPr>
          <w:rStyle w:val="CommentReference"/>
        </w:rPr>
        <w:annotationRef/>
      </w:r>
      <w:r w:rsidR="007A2229">
        <w:t xml:space="preserve">Council does not agree to insert ‘relevant’ before the issue of a construction certificate. The entire swept path and vehicle clearance plans shall be submitted to council to be reviewed at once. </w:t>
      </w:r>
    </w:p>
  </w:comment>
  <w:comment w:id="34" w:author="Sohail Faridy" w:date="2024-08-01T17:00:00Z" w:initials="SF">
    <w:p w14:paraId="06905E63" w14:textId="4669A135" w:rsidR="007A2229" w:rsidRDefault="0038709D" w:rsidP="007A2229">
      <w:pPr>
        <w:pStyle w:val="CommentText"/>
      </w:pPr>
      <w:r>
        <w:rPr>
          <w:rStyle w:val="CommentReference"/>
        </w:rPr>
        <w:annotationRef/>
      </w:r>
      <w:r w:rsidR="007A2229">
        <w:t xml:space="preserve">Council does not agree to insert ‘relevant’ before the issue of a construction certificate. Council will only review the engineering design once and get it endorsed by the traffic committee.  </w:t>
      </w:r>
    </w:p>
  </w:comment>
  <w:comment w:id="35" w:author="Sohail Faridy" w:date="2024-08-02T08:42:00Z" w:initials="SF">
    <w:p w14:paraId="61E69926" w14:textId="77777777" w:rsidR="005678E3" w:rsidRDefault="005678E3" w:rsidP="005678E3">
      <w:pPr>
        <w:pStyle w:val="CommentText"/>
      </w:pPr>
      <w:r>
        <w:rPr>
          <w:rStyle w:val="CommentReference"/>
        </w:rPr>
        <w:annotationRef/>
      </w:r>
      <w:r>
        <w:t xml:space="preserve">Council agrees to amend the condition in part. Plans must be submitted to Council for approval for the entire project. Certifier may accept the plans for the relevant stages of work. </w:t>
      </w:r>
    </w:p>
  </w:comment>
  <w:comment w:id="36" w:author="Sohail Faridy" w:date="2024-08-02T10:23:00Z" w:initials="SF">
    <w:p w14:paraId="02C429F7" w14:textId="77777777" w:rsidR="00A52A4E" w:rsidRDefault="007F3D3D" w:rsidP="00A52A4E">
      <w:pPr>
        <w:pStyle w:val="CommentText"/>
      </w:pPr>
      <w:r>
        <w:rPr>
          <w:rStyle w:val="CommentReference"/>
        </w:rPr>
        <w:annotationRef/>
      </w:r>
      <w:r w:rsidR="00A52A4E">
        <w:t xml:space="preserve">Council agrees to amend this condition in parts. The works need to be carried out in accordance with the approved plans, relevant DCP and the technical manual. These documents need to be look in the order of priority as presented in this condition.  </w:t>
      </w:r>
    </w:p>
    <w:p w14:paraId="3A8A8A60" w14:textId="77777777" w:rsidR="00A52A4E" w:rsidRDefault="00A52A4E" w:rsidP="00A52A4E">
      <w:pPr>
        <w:pStyle w:val="CommentText"/>
      </w:pPr>
    </w:p>
    <w:p w14:paraId="0874F83D" w14:textId="77777777" w:rsidR="00A52A4E" w:rsidRDefault="00A52A4E" w:rsidP="00A52A4E">
      <w:pPr>
        <w:pStyle w:val="CommentText"/>
      </w:pPr>
      <w:r>
        <w:t xml:space="preserve">Please see the joint report for details. </w:t>
      </w:r>
    </w:p>
  </w:comment>
  <w:comment w:id="37" w:author="Sohail Faridy" w:date="2024-08-01T17:05:00Z" w:initials="SF">
    <w:p w14:paraId="27A04588" w14:textId="77777777" w:rsidR="006B7C1C" w:rsidRDefault="003F6AD6" w:rsidP="006B7C1C">
      <w:pPr>
        <w:pStyle w:val="CommentText"/>
      </w:pPr>
      <w:r>
        <w:rPr>
          <w:rStyle w:val="CommentReference"/>
        </w:rPr>
        <w:annotationRef/>
      </w:r>
      <w:r w:rsidR="006B7C1C">
        <w:t xml:space="preserve">Council does not agree to insert ‘relevant’ before design for construction certificate. This is considered unnecessary as all engineering drawings shall be submitted to council as a complete package.  </w:t>
      </w:r>
    </w:p>
    <w:p w14:paraId="4A982CC6" w14:textId="77777777" w:rsidR="006B7C1C" w:rsidRDefault="006B7C1C" w:rsidP="006B7C1C">
      <w:pPr>
        <w:pStyle w:val="CommentText"/>
      </w:pPr>
    </w:p>
    <w:p w14:paraId="4AFA94E0" w14:textId="77777777" w:rsidR="006B7C1C" w:rsidRDefault="006B7C1C" w:rsidP="006B7C1C">
      <w:pPr>
        <w:pStyle w:val="CommentText"/>
      </w:pPr>
      <w:r>
        <w:t xml:space="preserve">Council agrees to insert the approved public domain plans. Please refer to the joint report for reasoning. </w:t>
      </w:r>
    </w:p>
    <w:p w14:paraId="0A2E3344" w14:textId="77777777" w:rsidR="006B7C1C" w:rsidRDefault="006B7C1C" w:rsidP="006B7C1C">
      <w:pPr>
        <w:pStyle w:val="CommentText"/>
      </w:pPr>
    </w:p>
    <w:p w14:paraId="51303672" w14:textId="77777777" w:rsidR="006B7C1C" w:rsidRDefault="006B7C1C" w:rsidP="006B7C1C">
      <w:pPr>
        <w:pStyle w:val="CommentText"/>
      </w:pPr>
      <w:r>
        <w:t xml:space="preserve">Please see the joint report for details. </w:t>
      </w:r>
    </w:p>
  </w:comment>
  <w:comment w:id="38" w:author="Sohail Faridy" w:date="2024-08-01T17:07:00Z" w:initials="SF">
    <w:p w14:paraId="75B2D76B" w14:textId="7CD69026" w:rsidR="008A311A" w:rsidRDefault="009D7976" w:rsidP="008A311A">
      <w:pPr>
        <w:pStyle w:val="CommentText"/>
      </w:pPr>
      <w:r>
        <w:rPr>
          <w:rStyle w:val="CommentReference"/>
        </w:rPr>
        <w:annotationRef/>
      </w:r>
      <w:r w:rsidR="008A311A">
        <w:t xml:space="preserve">Council does not agree to insert ‘relevant’ prior to the issue of a construction certificate. The condition has monetary and sun set clauses which needs to be done at the first construction certificate. </w:t>
      </w:r>
    </w:p>
  </w:comment>
  <w:comment w:id="40" w:author="Sohail Faridy" w:date="2024-08-02T08:46:00Z" w:initials="SF">
    <w:p w14:paraId="43886EF6" w14:textId="77777777" w:rsidR="00D70F22" w:rsidRDefault="00D70F22" w:rsidP="00D70F22">
      <w:pPr>
        <w:pStyle w:val="CommentText"/>
      </w:pPr>
      <w:r>
        <w:rPr>
          <w:rStyle w:val="CommentReference"/>
        </w:rPr>
        <w:annotationRef/>
      </w:r>
      <w:r>
        <w:t xml:space="preserve">Council agrees to amend the condition as requested by the applicant. </w:t>
      </w:r>
    </w:p>
  </w:comment>
  <w:comment w:id="41" w:author="Sohail Faridy" w:date="2024-08-02T08:46:00Z" w:initials="SF">
    <w:p w14:paraId="5CDDA2E4" w14:textId="77777777" w:rsidR="00C4786A" w:rsidRDefault="00C4786A" w:rsidP="00C4786A">
      <w:pPr>
        <w:pStyle w:val="CommentText"/>
      </w:pPr>
      <w:r>
        <w:rPr>
          <w:rStyle w:val="CommentReference"/>
        </w:rPr>
        <w:annotationRef/>
      </w:r>
      <w:r>
        <w:t xml:space="preserve">Council agrees to amend the condition as requested by the applicant. </w:t>
      </w:r>
    </w:p>
  </w:comment>
  <w:comment w:id="42" w:author="Sohail Faridy" w:date="2024-08-02T08:47:00Z" w:initials="SF">
    <w:p w14:paraId="1F10BFFD" w14:textId="77777777" w:rsidR="00DA481F" w:rsidRDefault="00DA481F" w:rsidP="00DA481F">
      <w:pPr>
        <w:pStyle w:val="CommentText"/>
      </w:pPr>
      <w:r>
        <w:rPr>
          <w:rStyle w:val="CommentReference"/>
        </w:rPr>
        <w:annotationRef/>
      </w:r>
      <w:r>
        <w:t xml:space="preserve">Council agrees to amend the condition as requested by the applicant. </w:t>
      </w:r>
    </w:p>
  </w:comment>
  <w:comment w:id="43" w:author="Sohail Faridy" w:date="2024-08-02T08:49:00Z" w:initials="SF">
    <w:p w14:paraId="1FE88B7D" w14:textId="77777777" w:rsidR="001C72D2" w:rsidRDefault="00F43ABB" w:rsidP="001C72D2">
      <w:pPr>
        <w:pStyle w:val="CommentText"/>
      </w:pPr>
      <w:r>
        <w:rPr>
          <w:rStyle w:val="CommentReference"/>
        </w:rPr>
        <w:annotationRef/>
      </w:r>
      <w:r w:rsidR="001C72D2">
        <w:t>Council does not agree to insert ‘relevant’ prior to the issue of a construction certificate. All tree bonds must be paid prior to issue of any construction certificate.</w:t>
      </w:r>
    </w:p>
    <w:p w14:paraId="373BFD0F" w14:textId="77777777" w:rsidR="001C72D2" w:rsidRDefault="001C72D2" w:rsidP="001C72D2">
      <w:pPr>
        <w:pStyle w:val="CommentText"/>
      </w:pPr>
    </w:p>
    <w:p w14:paraId="63D08459" w14:textId="77777777" w:rsidR="001C72D2" w:rsidRDefault="001C72D2" w:rsidP="001C72D2">
      <w:pPr>
        <w:pStyle w:val="CommentText"/>
      </w:pPr>
      <w:r>
        <w:t xml:space="preserve">Councils has corrected the number of trees as suggested by the applicant. </w:t>
      </w:r>
    </w:p>
  </w:comment>
  <w:comment w:id="44" w:author="Sohail Faridy" w:date="2024-08-02T08:51:00Z" w:initials="SF">
    <w:p w14:paraId="66DD4E2E" w14:textId="1892AE01" w:rsidR="00417C00" w:rsidRDefault="00417C00" w:rsidP="00417C00">
      <w:pPr>
        <w:pStyle w:val="CommentText"/>
      </w:pPr>
      <w:r>
        <w:rPr>
          <w:rStyle w:val="CommentReference"/>
        </w:rPr>
        <w:annotationRef/>
      </w:r>
      <w:r>
        <w:t xml:space="preserve">Council does not agree to insert ‘relevant’ prior to the issue of a construction certificate or occupation certificate. Such will be inconsistent with the intent of this condition.  </w:t>
      </w:r>
    </w:p>
  </w:comment>
  <w:comment w:id="45" w:author="Sohail Faridy" w:date="2024-08-02T08:52:00Z" w:initials="SF">
    <w:p w14:paraId="76C56F4A" w14:textId="77777777" w:rsidR="009D1A6D" w:rsidRDefault="009D1A6D" w:rsidP="009D1A6D">
      <w:pPr>
        <w:pStyle w:val="CommentText"/>
      </w:pPr>
      <w:r>
        <w:rPr>
          <w:rStyle w:val="CommentReference"/>
        </w:rPr>
        <w:annotationRef/>
      </w:r>
      <w:r>
        <w:t xml:space="preserve">Council agrees to amend the condition as requested by the applicant. </w:t>
      </w:r>
    </w:p>
  </w:comment>
  <w:comment w:id="48" w:author="Sohail Faridy" w:date="2024-08-02T10:31:00Z" w:initials="SF">
    <w:p w14:paraId="7C22658C" w14:textId="77777777" w:rsidR="001B5B65" w:rsidRDefault="001B5B65" w:rsidP="001B5B65">
      <w:pPr>
        <w:pStyle w:val="CommentText"/>
      </w:pPr>
      <w:r>
        <w:rPr>
          <w:rStyle w:val="CommentReference"/>
        </w:rPr>
        <w:annotationRef/>
      </w:r>
      <w:r>
        <w:t xml:space="preserve">Councils has inserted tree 22 as suggested by the applicant. </w:t>
      </w:r>
    </w:p>
  </w:comment>
  <w:comment w:id="51" w:author="Sohail Faridy" w:date="2024-08-02T09:15:00Z" w:initials="SF">
    <w:p w14:paraId="6DAFBEC0" w14:textId="691B7B79" w:rsidR="00612375" w:rsidRDefault="00612375" w:rsidP="00612375">
      <w:pPr>
        <w:pStyle w:val="CommentText"/>
      </w:pPr>
      <w:r>
        <w:rPr>
          <w:rStyle w:val="CommentReference"/>
        </w:rPr>
        <w:annotationRef/>
      </w:r>
      <w:r>
        <w:t xml:space="preserve">Council does not agree to insert ‘relevant’ prior to issue of occupation certificate as the endorsed landscape plans for the site and public domain have no indication of stages. </w:t>
      </w:r>
    </w:p>
  </w:comment>
  <w:comment w:id="52" w:author="Sohail Faridy" w:date="2024-08-02T09:24:00Z" w:initials="SF">
    <w:p w14:paraId="7ADAC73D" w14:textId="77777777" w:rsidR="001A0D88" w:rsidRDefault="001A0D88" w:rsidP="001A0D88">
      <w:pPr>
        <w:pStyle w:val="CommentText"/>
      </w:pPr>
      <w:r>
        <w:rPr>
          <w:rStyle w:val="CommentReference"/>
        </w:rPr>
        <w:annotationRef/>
      </w:r>
      <w:r>
        <w:t xml:space="preserve">Council agrees to amend the condition as requested by the applicant. </w:t>
      </w:r>
    </w:p>
  </w:comment>
  <w:comment w:id="53" w:author="Sohail Faridy" w:date="2024-08-02T09:27:00Z" w:initials="SF">
    <w:p w14:paraId="0C5F4229" w14:textId="77777777" w:rsidR="00BC4C14" w:rsidRDefault="00BC4C14" w:rsidP="00BC4C14">
      <w:pPr>
        <w:pStyle w:val="CommentText"/>
      </w:pPr>
      <w:r>
        <w:rPr>
          <w:rStyle w:val="CommentReference"/>
        </w:rPr>
        <w:annotationRef/>
      </w:r>
      <w:r>
        <w:t xml:space="preserve">Council agrees to amend the condition as requested by the applicant. </w:t>
      </w:r>
    </w:p>
  </w:comment>
  <w:comment w:id="54" w:author="Sohail Faridy" w:date="2024-08-02T09:30:00Z" w:initials="SF">
    <w:p w14:paraId="639DF1C8" w14:textId="77777777" w:rsidR="009A4BA6" w:rsidRDefault="009A4BA6" w:rsidP="009A4BA6">
      <w:pPr>
        <w:pStyle w:val="CommentText"/>
      </w:pPr>
      <w:r>
        <w:rPr>
          <w:rStyle w:val="CommentReference"/>
        </w:rPr>
        <w:annotationRef/>
      </w:r>
      <w:r>
        <w:t xml:space="preserve">Council does not agree to insert ‘relevant’ prior to issue of occupation certificate. This is an overarching condition for all important infrastructure works on the site.   </w:t>
      </w:r>
    </w:p>
  </w:comment>
  <w:comment w:id="55" w:author="Sohail Faridy" w:date="2024-08-02T09:32:00Z" w:initials="SF">
    <w:p w14:paraId="2F3FF397" w14:textId="77777777" w:rsidR="005F22E4" w:rsidRDefault="005F22E4" w:rsidP="005F22E4">
      <w:pPr>
        <w:pStyle w:val="CommentText"/>
      </w:pPr>
      <w:r>
        <w:rPr>
          <w:rStyle w:val="CommentReference"/>
        </w:rPr>
        <w:annotationRef/>
      </w:r>
      <w:r>
        <w:t xml:space="preserve">Council agrees to amend the condition as requested by the applicant. </w:t>
      </w:r>
    </w:p>
  </w:comment>
  <w:comment w:id="57" w:author="Sohail Faridy" w:date="2024-08-02T09:36:00Z" w:initials="SF">
    <w:p w14:paraId="453D0A93" w14:textId="77777777" w:rsidR="00E35F43" w:rsidRDefault="00E35F43" w:rsidP="00E35F43">
      <w:pPr>
        <w:pStyle w:val="CommentText"/>
      </w:pPr>
      <w:r>
        <w:rPr>
          <w:rStyle w:val="CommentReference"/>
        </w:rPr>
        <w:annotationRef/>
      </w:r>
      <w:r>
        <w:t xml:space="preserve">Council does not agree to insert ‘relevant’ prior to issue of occupation certificate. Council would need to see the operation details of the entire drainage system.  </w:t>
      </w:r>
    </w:p>
  </w:comment>
  <w:comment w:id="59" w:author="Sohail Faridy" w:date="2024-08-02T09:37:00Z" w:initials="SF">
    <w:p w14:paraId="08ECB187" w14:textId="77777777" w:rsidR="00A90BE5" w:rsidRDefault="00A90BE5" w:rsidP="00A90BE5">
      <w:pPr>
        <w:pStyle w:val="CommentText"/>
      </w:pPr>
      <w:r>
        <w:rPr>
          <w:rStyle w:val="CommentReference"/>
        </w:rPr>
        <w:annotationRef/>
      </w:r>
      <w:r>
        <w:t xml:space="preserve">Council does not agree to insert ‘relevant’ prior to issue of occupation certificate. Public domain works would need to be completed regardless once any stage is completed and relevant building is occupied. </w:t>
      </w:r>
    </w:p>
  </w:comment>
  <w:comment w:id="60" w:author="Sohail Faridy" w:date="2024-08-02T09:39:00Z" w:initials="SF">
    <w:p w14:paraId="63F49B1F" w14:textId="77777777" w:rsidR="00D7545B" w:rsidRDefault="00D7545B" w:rsidP="00D7545B">
      <w:pPr>
        <w:pStyle w:val="CommentText"/>
      </w:pPr>
      <w:r>
        <w:rPr>
          <w:rStyle w:val="CommentReference"/>
        </w:rPr>
        <w:annotationRef/>
      </w:r>
      <w:r>
        <w:t xml:space="preserve">Council does not agree to insert ‘relevant’ prior to issue of occupation certificate. Applicant would know when the ground anchors are required and when they need to be decommissioned. </w:t>
      </w:r>
    </w:p>
  </w:comment>
  <w:comment w:id="61" w:author="Sohail Faridy" w:date="2024-08-02T09:40:00Z" w:initials="SF">
    <w:p w14:paraId="5938AA30" w14:textId="77777777" w:rsidR="002E78DF" w:rsidRDefault="002E78DF" w:rsidP="002E78DF">
      <w:pPr>
        <w:pStyle w:val="CommentText"/>
      </w:pPr>
      <w:r>
        <w:rPr>
          <w:rStyle w:val="CommentReference"/>
        </w:rPr>
        <w:annotationRef/>
      </w:r>
      <w:r>
        <w:t xml:space="preserve">Council agrees to amend the condition as requested by the applicant. </w:t>
      </w:r>
    </w:p>
  </w:comment>
  <w:comment w:id="62" w:author="Sohail Faridy" w:date="2024-08-02T09:43:00Z" w:initials="SF">
    <w:p w14:paraId="29026ABA" w14:textId="77777777" w:rsidR="00395FC1" w:rsidRDefault="00395FC1" w:rsidP="00395FC1">
      <w:pPr>
        <w:pStyle w:val="CommentText"/>
      </w:pPr>
      <w:r>
        <w:rPr>
          <w:rStyle w:val="CommentReference"/>
        </w:rPr>
        <w:annotationRef/>
      </w:r>
      <w:r>
        <w:t xml:space="preserve">Council does not agree to insert ‘relevant’ prior to issue of occupation certificate. Applicant has not provided any reasoning why this condition needs to be amended. </w:t>
      </w:r>
    </w:p>
  </w:comment>
  <w:comment w:id="63" w:author="Sohail Faridy" w:date="2024-08-02T09:44:00Z" w:initials="SF">
    <w:p w14:paraId="5CB3DEE1" w14:textId="77777777" w:rsidR="00DC1806" w:rsidRDefault="00DC1806" w:rsidP="00DC1806">
      <w:pPr>
        <w:pStyle w:val="CommentText"/>
      </w:pPr>
      <w:r>
        <w:rPr>
          <w:rStyle w:val="CommentReference"/>
        </w:rPr>
        <w:annotationRef/>
      </w:r>
      <w:r>
        <w:t xml:space="preserve">Council does not agree to insert ‘relevant’ prior to issue of occupation certificate. Applicant has not provided any reasoning why this condition needs to be amended. </w:t>
      </w:r>
    </w:p>
  </w:comment>
  <w:comment w:id="64" w:author="Sohail Faridy" w:date="2024-08-02T09:53:00Z" w:initials="SF">
    <w:p w14:paraId="0A0DC9D1" w14:textId="77777777" w:rsidR="000A59D8" w:rsidRDefault="000A59D8" w:rsidP="000A59D8">
      <w:pPr>
        <w:pStyle w:val="CommentText"/>
      </w:pPr>
      <w:r>
        <w:rPr>
          <w:rStyle w:val="CommentReference"/>
        </w:rPr>
        <w:annotationRef/>
      </w:r>
      <w:r>
        <w:t xml:space="preserve">This condition can be deleted if Condition 21 is retained in its amended from. Otherwise this condition needs to stay. </w:t>
      </w:r>
    </w:p>
  </w:comment>
  <w:comment w:id="65" w:author="Sohail Faridy" w:date="2024-08-02T09:55:00Z" w:initials="SF">
    <w:p w14:paraId="766ADA24" w14:textId="77777777" w:rsidR="00F2084F" w:rsidRDefault="00F2084F" w:rsidP="00F2084F">
      <w:pPr>
        <w:pStyle w:val="CommentText"/>
      </w:pPr>
      <w:r>
        <w:rPr>
          <w:rStyle w:val="CommentReference"/>
        </w:rPr>
        <w:annotationRef/>
      </w:r>
      <w:r>
        <w:t xml:space="preserve">Council does not agree to insert ‘relevant’ prior to issue of occupation certificate. Applicant has not provided any reasoning why this condition needs to be amended. This is a road safety issue and the condition needs to stay in this form. </w:t>
      </w:r>
    </w:p>
  </w:comment>
  <w:comment w:id="66" w:author="Sohail Faridy" w:date="2024-08-02T09:56:00Z" w:initials="SF">
    <w:p w14:paraId="44AD3223" w14:textId="77777777" w:rsidR="004609E2" w:rsidRDefault="004609E2" w:rsidP="004609E2">
      <w:pPr>
        <w:pStyle w:val="CommentText"/>
      </w:pPr>
      <w:r>
        <w:rPr>
          <w:rStyle w:val="CommentReference"/>
        </w:rPr>
        <w:annotationRef/>
      </w:r>
      <w:r>
        <w:t xml:space="preserve">Council does not agree to insert ‘relevant’ prior to issue of occupation certificate. Applicant has not provided any reasoning why this condition needs to be amended. This is a road safety issue and the condition needs to stay in this form. </w:t>
      </w:r>
    </w:p>
  </w:comment>
  <w:comment w:id="67" w:author="Sohail Faridy" w:date="2024-08-02T09:56:00Z" w:initials="SF">
    <w:p w14:paraId="7BC2124F" w14:textId="77777777" w:rsidR="00B4634E" w:rsidRDefault="00B4634E" w:rsidP="00B4634E">
      <w:pPr>
        <w:pStyle w:val="CommentText"/>
      </w:pPr>
      <w:r>
        <w:rPr>
          <w:rStyle w:val="CommentReference"/>
        </w:rPr>
        <w:annotationRef/>
      </w:r>
      <w:r>
        <w:t xml:space="preserve">Council does not agree to insert ‘relevant’ prior to issue of occupation certificate. Applicant has not provided any reasoning why this condition needs to be amended. This is a road safety issue and the condition needs to stay in this form. </w:t>
      </w:r>
    </w:p>
  </w:comment>
  <w:comment w:id="68" w:author="Sohail Faridy" w:date="2024-08-02T09:58:00Z" w:initials="SF">
    <w:p w14:paraId="599FC658" w14:textId="77777777" w:rsidR="00612688" w:rsidRDefault="00612688" w:rsidP="00612688">
      <w:pPr>
        <w:pStyle w:val="CommentText"/>
      </w:pPr>
      <w:r>
        <w:rPr>
          <w:rStyle w:val="CommentReference"/>
        </w:rPr>
        <w:annotationRef/>
      </w:r>
      <w:r>
        <w:t xml:space="preserve">Council agrees to amend the condition as requested by the applicant. </w:t>
      </w:r>
    </w:p>
  </w:comment>
  <w:comment w:id="69" w:author="Sohail Faridy" w:date="2024-08-02T09:58:00Z" w:initials="SF">
    <w:p w14:paraId="33763C82" w14:textId="77777777" w:rsidR="00612688" w:rsidRDefault="00612688" w:rsidP="00612688">
      <w:pPr>
        <w:pStyle w:val="CommentText"/>
      </w:pPr>
      <w:r>
        <w:rPr>
          <w:rStyle w:val="CommentReference"/>
        </w:rPr>
        <w:annotationRef/>
      </w:r>
      <w:r>
        <w:t>Council does not agree to insert ‘relevant’ prior to issue of occupation certificate. Applicant has not provided any reasoning why this condition needs to be amended.</w:t>
      </w:r>
    </w:p>
  </w:comment>
  <w:comment w:id="70" w:author="Sohail Faridy" w:date="2024-08-02T09:59:00Z" w:initials="SF">
    <w:p w14:paraId="6271D4CE" w14:textId="77777777" w:rsidR="008A7154" w:rsidRDefault="008A7154" w:rsidP="008A7154">
      <w:pPr>
        <w:pStyle w:val="CommentText"/>
      </w:pPr>
      <w:r>
        <w:rPr>
          <w:rStyle w:val="CommentReference"/>
        </w:rPr>
        <w:annotationRef/>
      </w:r>
      <w:r>
        <w:t>Council does not agree to insert ‘relevant’ prior to issue of occupation certificate. Applicant has not provided any reasoning why this condition needs to be amended.</w:t>
      </w:r>
    </w:p>
  </w:comment>
  <w:comment w:id="71" w:author="Sohail Faridy" w:date="2024-08-02T10:00:00Z" w:initials="SF">
    <w:p w14:paraId="03479C03" w14:textId="77777777" w:rsidR="003C7CAA" w:rsidRDefault="003C7CAA" w:rsidP="003C7CAA">
      <w:pPr>
        <w:pStyle w:val="CommentText"/>
      </w:pPr>
      <w:r>
        <w:rPr>
          <w:rStyle w:val="CommentReference"/>
        </w:rPr>
        <w:annotationRef/>
      </w:r>
      <w:r>
        <w:t xml:space="preserve">Council agrees to amend the condition as requested by the applicant. </w:t>
      </w:r>
    </w:p>
  </w:comment>
  <w:comment w:id="72" w:author="Sohail Faridy" w:date="2024-08-02T10:00:00Z" w:initials="SF">
    <w:p w14:paraId="37871ABA" w14:textId="77777777" w:rsidR="003F3BB4" w:rsidRDefault="003F3BB4" w:rsidP="003F3BB4">
      <w:pPr>
        <w:pStyle w:val="CommentText"/>
      </w:pPr>
      <w:r>
        <w:rPr>
          <w:rStyle w:val="CommentReference"/>
        </w:rPr>
        <w:annotationRef/>
      </w:r>
      <w:r>
        <w:t xml:space="preserve">Council agrees to amend the condition as requested by the applicant. </w:t>
      </w:r>
    </w:p>
  </w:comment>
  <w:comment w:id="73" w:author="Sohail Faridy" w:date="2024-08-02T10:01:00Z" w:initials="SF">
    <w:p w14:paraId="55474BA0" w14:textId="77777777" w:rsidR="005A50B1" w:rsidRDefault="005A50B1" w:rsidP="005A50B1">
      <w:pPr>
        <w:pStyle w:val="CommentText"/>
      </w:pPr>
      <w:r>
        <w:rPr>
          <w:rStyle w:val="CommentReference"/>
        </w:rPr>
        <w:annotationRef/>
      </w:r>
      <w:r>
        <w:t xml:space="preserve">Council does not agree to insert ‘relevant’ prior to issue of occupation certificate. As mentioned earlier all public domain works must be completed regardless of the stage of work. </w:t>
      </w:r>
    </w:p>
  </w:comment>
  <w:comment w:id="74" w:author="Sohail Faridy" w:date="2024-08-02T10:02:00Z" w:initials="SF">
    <w:p w14:paraId="3C859CE7" w14:textId="77777777" w:rsidR="00E5797B" w:rsidRDefault="00E5797B" w:rsidP="00E5797B">
      <w:pPr>
        <w:pStyle w:val="CommentText"/>
      </w:pPr>
      <w:r>
        <w:rPr>
          <w:rStyle w:val="CommentReference"/>
        </w:rPr>
        <w:annotationRef/>
      </w:r>
      <w:r>
        <w:t xml:space="preserve">Council does not agree to insert ‘relevant’ prior to issue of occupation certificate. As mentioned the landscape plans are not prepared to reflect different stages. </w:t>
      </w:r>
    </w:p>
  </w:comment>
  <w:comment w:id="75" w:author="Sohail Faridy" w:date="2024-08-02T10:03:00Z" w:initials="SF">
    <w:p w14:paraId="1ED6705C" w14:textId="77777777" w:rsidR="00965333" w:rsidRDefault="00965333" w:rsidP="00965333">
      <w:pPr>
        <w:pStyle w:val="CommentText"/>
      </w:pPr>
      <w:r>
        <w:rPr>
          <w:rStyle w:val="CommentReference"/>
        </w:rPr>
        <w:annotationRef/>
      </w:r>
      <w:r>
        <w:t>Council does not agree to insert ‘relevant’ prior to issue of occupation certificate. Applicant has not provided any reasoning why this condition needs to be amended.</w:t>
      </w:r>
    </w:p>
  </w:comment>
  <w:comment w:id="76" w:author="Sohail Faridy" w:date="2024-08-02T10:03:00Z" w:initials="SF">
    <w:p w14:paraId="34C6AD37" w14:textId="77777777" w:rsidR="00B22153" w:rsidRDefault="00B22153" w:rsidP="00B22153">
      <w:pPr>
        <w:pStyle w:val="CommentText"/>
      </w:pPr>
      <w:r>
        <w:rPr>
          <w:rStyle w:val="CommentReference"/>
        </w:rPr>
        <w:annotationRef/>
      </w:r>
      <w:r>
        <w:t>Council does not agree to insert ‘relevant’ prior to issue of occupation certificate. Applicant has not provided any reasoning why this condition needs to be amended.</w:t>
      </w:r>
    </w:p>
  </w:comment>
  <w:comment w:id="77" w:author="Sohail Faridy" w:date="2024-08-02T10:04:00Z" w:initials="SF">
    <w:p w14:paraId="27B63755" w14:textId="77777777" w:rsidR="00CB7701" w:rsidRDefault="00CB7701" w:rsidP="00CB7701">
      <w:pPr>
        <w:pStyle w:val="CommentText"/>
      </w:pPr>
      <w:r>
        <w:rPr>
          <w:rStyle w:val="CommentReference"/>
        </w:rPr>
        <w:annotationRef/>
      </w:r>
      <w:r>
        <w:t>Council does not agree to insert ‘relevant’ prior to issue of occupation certificate. Applicant has not provided any reasoning why this condition needs to be amended.</w:t>
      </w:r>
    </w:p>
  </w:comment>
  <w:comment w:id="78" w:author="Sohail Faridy" w:date="2024-08-02T10:04:00Z" w:initials="SF">
    <w:p w14:paraId="609F6DBB" w14:textId="77777777" w:rsidR="00224951" w:rsidRDefault="00224951" w:rsidP="00224951">
      <w:pPr>
        <w:pStyle w:val="CommentText"/>
      </w:pPr>
      <w:r>
        <w:rPr>
          <w:rStyle w:val="CommentReference"/>
        </w:rPr>
        <w:annotationRef/>
      </w:r>
      <w:r>
        <w:t>Council does not agree to insert ‘relevant’ prior to issue of occupation certificate. Applicant has not provided any reasoning why this condition needs to be amended.</w:t>
      </w:r>
    </w:p>
  </w:comment>
  <w:comment w:id="79" w:author="Sohail Faridy" w:date="2024-08-02T10:05:00Z" w:initials="SF">
    <w:p w14:paraId="4FB782B4" w14:textId="77777777" w:rsidR="00224951" w:rsidRDefault="00224951" w:rsidP="00224951">
      <w:pPr>
        <w:pStyle w:val="CommentText"/>
      </w:pPr>
      <w:r>
        <w:rPr>
          <w:rStyle w:val="CommentReference"/>
        </w:rPr>
        <w:annotationRef/>
      </w:r>
      <w:r>
        <w:t>Council does not agree to insert ‘relevant’ prior to issue of occupation certificate. Applicant has not provided any reasoning why this condition needs to be amended.</w:t>
      </w:r>
    </w:p>
  </w:comment>
  <w:comment w:id="80" w:author="Sohail Faridy" w:date="2024-08-02T10:05:00Z" w:initials="SF">
    <w:p w14:paraId="3190D5B0" w14:textId="77777777" w:rsidR="00224951" w:rsidRDefault="00224951" w:rsidP="00224951">
      <w:pPr>
        <w:pStyle w:val="CommentText"/>
      </w:pPr>
      <w:r>
        <w:rPr>
          <w:rStyle w:val="CommentReference"/>
        </w:rPr>
        <w:annotationRef/>
      </w:r>
      <w:r>
        <w:t>Council does not agree to insert ‘relevant’ prior to issue of occupation certificate. Applicant has not provided any reasoning why this condition needs to be amended.</w:t>
      </w:r>
    </w:p>
  </w:comment>
  <w:comment w:id="81" w:author="Sohail Faridy" w:date="2024-08-02T10:07:00Z" w:initials="SF">
    <w:p w14:paraId="4E0E1F10" w14:textId="77777777" w:rsidR="00756AB4" w:rsidRDefault="00756AB4" w:rsidP="00756AB4">
      <w:pPr>
        <w:pStyle w:val="CommentText"/>
      </w:pPr>
      <w:r>
        <w:rPr>
          <w:rStyle w:val="CommentReference"/>
        </w:rPr>
        <w:annotationRef/>
      </w:r>
      <w:r>
        <w:t xml:space="preserve">Council agrees to amend the condition as requested by the applicant. </w:t>
      </w:r>
    </w:p>
  </w:comment>
  <w:comment w:id="83" w:author="Sohail Faridy" w:date="2024-08-02T10:06:00Z" w:initials="SF">
    <w:p w14:paraId="0857351C" w14:textId="2B00DBAF" w:rsidR="00B00919" w:rsidRDefault="00D057C4" w:rsidP="00B00919">
      <w:pPr>
        <w:pStyle w:val="CommentText"/>
      </w:pPr>
      <w:r>
        <w:rPr>
          <w:rStyle w:val="CommentReference"/>
        </w:rPr>
        <w:annotationRef/>
      </w:r>
      <w:r w:rsidR="00B00919">
        <w:t xml:space="preserve">Council does not agree to insert ‘relevant’ prior to issue of occupation certificate. Landscape plans are not submitted with stages clearly marked. </w:t>
      </w:r>
    </w:p>
  </w:comment>
  <w:comment w:id="84" w:author="Sohail Faridy" w:date="2024-08-02T10:34:00Z" w:initials="SF">
    <w:p w14:paraId="353B77B5" w14:textId="77777777" w:rsidR="0098764A" w:rsidRDefault="0098764A" w:rsidP="0098764A">
      <w:pPr>
        <w:pStyle w:val="CommentText"/>
      </w:pPr>
      <w:r>
        <w:rPr>
          <w:rStyle w:val="CommentReference"/>
        </w:rPr>
        <w:annotationRef/>
      </w:r>
      <w:r>
        <w:t xml:space="preserve">Applicant disagrees with this condition. Council seeks to retain the condition in this form as recommended by local police. Please see joint report for details. </w:t>
      </w:r>
    </w:p>
  </w:comment>
  <w:comment w:id="86" w:author="Sohail Faridy" w:date="2024-08-02T10:36:00Z" w:initials="SF">
    <w:p w14:paraId="05664441" w14:textId="77777777" w:rsidR="00321510" w:rsidRDefault="00321510" w:rsidP="00321510">
      <w:pPr>
        <w:pStyle w:val="CommentText"/>
      </w:pPr>
      <w:r>
        <w:rPr>
          <w:rStyle w:val="CommentReference"/>
        </w:rPr>
        <w:annotationRef/>
      </w:r>
      <w:r>
        <w:t xml:space="preserve">This condition can be deleted if Condition 21 is kept in its amended form. </w:t>
      </w:r>
    </w:p>
  </w:comment>
  <w:comment w:id="92" w:author="Sohail Faridy" w:date="2024-08-02T10:37:00Z" w:initials="SF">
    <w:p w14:paraId="2A5AE669" w14:textId="77777777" w:rsidR="00FC2C3B" w:rsidRDefault="00FC2C3B" w:rsidP="00FC2C3B">
      <w:pPr>
        <w:pStyle w:val="CommentText"/>
      </w:pPr>
      <w:r>
        <w:rPr>
          <w:rStyle w:val="CommentReference"/>
        </w:rPr>
        <w:annotationRef/>
      </w:r>
      <w:r>
        <w:t xml:space="preserve">Council agrees to delete this condition as per Applicant’s suggestion. </w:t>
      </w:r>
    </w:p>
  </w:comment>
  <w:comment w:id="94" w:author="Sohail Faridy" w:date="2024-08-02T10:38:00Z" w:initials="SF">
    <w:p w14:paraId="1A5177C0" w14:textId="77777777" w:rsidR="00440581" w:rsidRDefault="00440581" w:rsidP="00440581">
      <w:pPr>
        <w:pStyle w:val="CommentText"/>
      </w:pPr>
      <w:r>
        <w:rPr>
          <w:rStyle w:val="CommentReference"/>
        </w:rPr>
        <w:annotationRef/>
      </w:r>
      <w:r>
        <w:t xml:space="preserve">Council agrees to delete this condition per applicant’s suggestion. </w:t>
      </w:r>
    </w:p>
  </w:comment>
  <w:comment w:id="95" w:author="Sohail Faridy" w:date="2024-08-02T10:42:00Z" w:initials="SF">
    <w:p w14:paraId="007CCF36" w14:textId="77777777" w:rsidR="007A25E5" w:rsidRDefault="007A25E5" w:rsidP="007A25E5">
      <w:pPr>
        <w:pStyle w:val="CommentText"/>
      </w:pPr>
      <w:r>
        <w:rPr>
          <w:rStyle w:val="CommentReference"/>
        </w:rPr>
        <w:annotationRef/>
      </w:r>
      <w:r>
        <w:t xml:space="preserve">The reference in this condition must be read as Condition 144 and not 143. Regardless, this condition is amended as Condition 144 (for trading hours of the industrial tenancies) is recommended to be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B9CD91" w15:done="0"/>
  <w15:commentEx w15:paraId="778E3AC1" w15:done="0"/>
  <w15:commentEx w15:paraId="698ABD0A" w15:done="0"/>
  <w15:commentEx w15:paraId="1C34031B" w15:done="0"/>
  <w15:commentEx w15:paraId="6AC0543C" w15:done="0"/>
  <w15:commentEx w15:paraId="69EB090E" w15:done="0"/>
  <w15:commentEx w15:paraId="3A3055E3" w15:done="0"/>
  <w15:commentEx w15:paraId="7F23A19F" w15:done="0"/>
  <w15:commentEx w15:paraId="600B05A0" w15:done="0"/>
  <w15:commentEx w15:paraId="6545FC6F" w15:done="0"/>
  <w15:commentEx w15:paraId="5727A4BF" w15:done="0"/>
  <w15:commentEx w15:paraId="24C31D45" w15:done="0"/>
  <w15:commentEx w15:paraId="450F65DC" w15:done="0"/>
  <w15:commentEx w15:paraId="5B9213BB" w15:done="0"/>
  <w15:commentEx w15:paraId="6F10FAC7" w15:done="0"/>
  <w15:commentEx w15:paraId="47FF7B11" w15:done="0"/>
  <w15:commentEx w15:paraId="137B6D88" w15:done="0"/>
  <w15:commentEx w15:paraId="23A6A214" w15:done="0"/>
  <w15:commentEx w15:paraId="7DA2D894" w15:done="0"/>
  <w15:commentEx w15:paraId="0EAF77CA" w15:done="0"/>
  <w15:commentEx w15:paraId="06905E63" w15:done="0"/>
  <w15:commentEx w15:paraId="61E69926" w15:done="0"/>
  <w15:commentEx w15:paraId="0874F83D" w15:done="0"/>
  <w15:commentEx w15:paraId="51303672" w15:done="0"/>
  <w15:commentEx w15:paraId="75B2D76B" w15:done="0"/>
  <w15:commentEx w15:paraId="43886EF6" w15:done="0"/>
  <w15:commentEx w15:paraId="5CDDA2E4" w15:done="0"/>
  <w15:commentEx w15:paraId="1F10BFFD" w15:done="0"/>
  <w15:commentEx w15:paraId="63D08459" w15:done="0"/>
  <w15:commentEx w15:paraId="66DD4E2E" w15:done="0"/>
  <w15:commentEx w15:paraId="76C56F4A" w15:done="0"/>
  <w15:commentEx w15:paraId="7C22658C" w15:done="0"/>
  <w15:commentEx w15:paraId="6DAFBEC0" w15:done="0"/>
  <w15:commentEx w15:paraId="7ADAC73D" w15:done="0"/>
  <w15:commentEx w15:paraId="0C5F4229" w15:done="0"/>
  <w15:commentEx w15:paraId="639DF1C8" w15:done="0"/>
  <w15:commentEx w15:paraId="2F3FF397" w15:done="0"/>
  <w15:commentEx w15:paraId="453D0A93" w15:done="0"/>
  <w15:commentEx w15:paraId="08ECB187" w15:done="0"/>
  <w15:commentEx w15:paraId="63F49B1F" w15:done="0"/>
  <w15:commentEx w15:paraId="5938AA30" w15:done="0"/>
  <w15:commentEx w15:paraId="29026ABA" w15:done="0"/>
  <w15:commentEx w15:paraId="5CB3DEE1" w15:done="0"/>
  <w15:commentEx w15:paraId="0A0DC9D1" w15:done="0"/>
  <w15:commentEx w15:paraId="766ADA24" w15:done="0"/>
  <w15:commentEx w15:paraId="44AD3223" w15:done="0"/>
  <w15:commentEx w15:paraId="7BC2124F" w15:done="0"/>
  <w15:commentEx w15:paraId="599FC658" w15:done="0"/>
  <w15:commentEx w15:paraId="33763C82" w15:done="0"/>
  <w15:commentEx w15:paraId="6271D4CE" w15:done="0"/>
  <w15:commentEx w15:paraId="03479C03" w15:done="0"/>
  <w15:commentEx w15:paraId="37871ABA" w15:done="0"/>
  <w15:commentEx w15:paraId="55474BA0" w15:done="0"/>
  <w15:commentEx w15:paraId="3C859CE7" w15:done="0"/>
  <w15:commentEx w15:paraId="1ED6705C" w15:done="0"/>
  <w15:commentEx w15:paraId="34C6AD37" w15:done="0"/>
  <w15:commentEx w15:paraId="27B63755" w15:done="0"/>
  <w15:commentEx w15:paraId="609F6DBB" w15:done="0"/>
  <w15:commentEx w15:paraId="4FB782B4" w15:done="0"/>
  <w15:commentEx w15:paraId="3190D5B0" w15:done="0"/>
  <w15:commentEx w15:paraId="4E0E1F10" w15:done="0"/>
  <w15:commentEx w15:paraId="0857351C" w15:done="0"/>
  <w15:commentEx w15:paraId="353B77B5" w15:done="0"/>
  <w15:commentEx w15:paraId="05664441" w15:done="0"/>
  <w15:commentEx w15:paraId="2A5AE669" w15:done="0"/>
  <w15:commentEx w15:paraId="1A5177C0" w15:done="0"/>
  <w15:commentEx w15:paraId="007CCF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5602FF" w16cex:dateUtc="2024-08-01T02:50:00Z"/>
  <w16cex:commentExtensible w16cex:durableId="2A5603D6" w16cex:dateUtc="2024-08-01T02:53:00Z"/>
  <w16cex:commentExtensible w16cex:durableId="2A56045E" w16cex:dateUtc="2024-08-01T02:55:00Z"/>
  <w16cex:commentExtensible w16cex:durableId="2A560675" w16cex:dateUtc="2024-08-01T03:04:00Z"/>
  <w16cex:commentExtensible w16cex:durableId="2A560740" w16cex:dateUtc="2024-08-01T03:08:00Z"/>
  <w16cex:commentExtensible w16cex:durableId="2A5608EB" w16cex:dateUtc="2024-08-01T03:15:00Z"/>
  <w16cex:commentExtensible w16cex:durableId="2A56090C" w16cex:dateUtc="2024-08-01T03:15:00Z"/>
  <w16cex:commentExtensible w16cex:durableId="2A571714" w16cex:dateUtc="2024-08-01T22:28:00Z"/>
  <w16cex:commentExtensible w16cex:durableId="2A571733" w16cex:dateUtc="2024-08-01T22:28:00Z"/>
  <w16cex:commentExtensible w16cex:durableId="2A571756" w16cex:dateUtc="2024-08-01T22:29:00Z"/>
  <w16cex:commentExtensible w16cex:durableId="2A571780" w16cex:dateUtc="2024-08-01T22:29:00Z"/>
  <w16cex:commentExtensible w16cex:durableId="2A5717E0" w16cex:dateUtc="2024-08-01T22:31:00Z"/>
  <w16cex:commentExtensible w16cex:durableId="2A5635CA" w16cex:dateUtc="2024-08-01T06:26:00Z"/>
  <w16cex:commentExtensible w16cex:durableId="2A571874" w16cex:dateUtc="2024-08-01T22:33:00Z"/>
  <w16cex:commentExtensible w16cex:durableId="2A56369F" w16cex:dateUtc="2024-08-01T06:30:00Z"/>
  <w16cex:commentExtensible w16cex:durableId="2A5718A9" w16cex:dateUtc="2024-08-01T22:34:00Z"/>
  <w16cex:commentExtensible w16cex:durableId="2A5718D3" w16cex:dateUtc="2024-08-01T22:35:00Z"/>
  <w16cex:commentExtensible w16cex:durableId="2A563BD8" w16cex:dateUtc="2024-08-01T06:52:00Z"/>
  <w16cex:commentExtensible w16cex:durableId="2A563CE7" w16cex:dateUtc="2024-08-01T06:57:00Z"/>
  <w16cex:commentExtensible w16cex:durableId="2A563D5D" w16cex:dateUtc="2024-08-01T06:59:00Z"/>
  <w16cex:commentExtensible w16cex:durableId="2A563DA6" w16cex:dateUtc="2024-08-01T07:00:00Z"/>
  <w16cex:commentExtensible w16cex:durableId="2A571A85" w16cex:dateUtc="2024-08-01T22:42:00Z"/>
  <w16cex:commentExtensible w16cex:durableId="2A573219" w16cex:dateUtc="2024-08-02T00:23:00Z"/>
  <w16cex:commentExtensible w16cex:durableId="2A563EE4" w16cex:dateUtc="2024-08-01T07:05:00Z"/>
  <w16cex:commentExtensible w16cex:durableId="2A563F65" w16cex:dateUtc="2024-08-01T07:07:00Z"/>
  <w16cex:commentExtensible w16cex:durableId="2A571B51" w16cex:dateUtc="2024-08-01T22:46:00Z"/>
  <w16cex:commentExtensible w16cex:durableId="2A571B69" w16cex:dateUtc="2024-08-01T22:46:00Z"/>
  <w16cex:commentExtensible w16cex:durableId="2A571BA5" w16cex:dateUtc="2024-08-01T22:47:00Z"/>
  <w16cex:commentExtensible w16cex:durableId="2A571C07" w16cex:dateUtc="2024-08-01T22:49:00Z"/>
  <w16cex:commentExtensible w16cex:durableId="2A571C7E" w16cex:dateUtc="2024-08-01T22:51:00Z"/>
  <w16cex:commentExtensible w16cex:durableId="2A571CC8" w16cex:dateUtc="2024-08-01T22:52:00Z"/>
  <w16cex:commentExtensible w16cex:durableId="2A573404" w16cex:dateUtc="2024-08-02T00:31:00Z"/>
  <w16cex:commentExtensible w16cex:durableId="2A572232" w16cex:dateUtc="2024-08-01T23:15:00Z"/>
  <w16cex:commentExtensible w16cex:durableId="2A572437" w16cex:dateUtc="2024-08-01T23:24:00Z"/>
  <w16cex:commentExtensible w16cex:durableId="2A5724F8" w16cex:dateUtc="2024-08-01T23:27:00Z"/>
  <w16cex:commentExtensible w16cex:durableId="2A5725D0" w16cex:dateUtc="2024-08-01T23:30:00Z"/>
  <w16cex:commentExtensible w16cex:durableId="2A572648" w16cex:dateUtc="2024-08-01T23:32:00Z"/>
  <w16cex:commentExtensible w16cex:durableId="2A57270B" w16cex:dateUtc="2024-08-01T23:36:00Z"/>
  <w16cex:commentExtensible w16cex:durableId="2A572754" w16cex:dateUtc="2024-08-01T23:37:00Z"/>
  <w16cex:commentExtensible w16cex:durableId="2A5727C6" w16cex:dateUtc="2024-08-01T23:39:00Z"/>
  <w16cex:commentExtensible w16cex:durableId="2A572824" w16cex:dateUtc="2024-08-01T23:40:00Z"/>
  <w16cex:commentExtensible w16cex:durableId="2A5728C6" w16cex:dateUtc="2024-08-01T23:43:00Z"/>
  <w16cex:commentExtensible w16cex:durableId="2A5728FB" w16cex:dateUtc="2024-08-01T23:44:00Z"/>
  <w16cex:commentExtensible w16cex:durableId="2A572B16" w16cex:dateUtc="2024-08-01T23:53:00Z"/>
  <w16cex:commentExtensible w16cex:durableId="2A572BA9" w16cex:dateUtc="2024-08-01T23:55:00Z"/>
  <w16cex:commentExtensible w16cex:durableId="2A572BDB" w16cex:dateUtc="2024-08-01T23:56:00Z"/>
  <w16cex:commentExtensible w16cex:durableId="2A572BE8" w16cex:dateUtc="2024-08-01T23:56:00Z"/>
  <w16cex:commentExtensible w16cex:durableId="2A572C33" w16cex:dateUtc="2024-08-01T23:58:00Z"/>
  <w16cex:commentExtensible w16cex:durableId="2A572C53" w16cex:dateUtc="2024-08-01T23:58:00Z"/>
  <w16cex:commentExtensible w16cex:durableId="2A572C71" w16cex:dateUtc="2024-08-01T23:59:00Z"/>
  <w16cex:commentExtensible w16cex:durableId="2A572CA2" w16cex:dateUtc="2024-08-02T00:00:00Z"/>
  <w16cex:commentExtensible w16cex:durableId="2A572CCA" w16cex:dateUtc="2024-08-02T00:00:00Z"/>
  <w16cex:commentExtensible w16cex:durableId="2A572D0D" w16cex:dateUtc="2024-08-02T00:01:00Z"/>
  <w16cex:commentExtensible w16cex:durableId="2A572D52" w16cex:dateUtc="2024-08-02T00:02:00Z"/>
  <w16cex:commentExtensible w16cex:durableId="2A572D6C" w16cex:dateUtc="2024-08-02T00:03:00Z"/>
  <w16cex:commentExtensible w16cex:durableId="2A572D81" w16cex:dateUtc="2024-08-02T00:03:00Z"/>
  <w16cex:commentExtensible w16cex:durableId="2A572DA3" w16cex:dateUtc="2024-08-02T00:04:00Z"/>
  <w16cex:commentExtensible w16cex:durableId="2A572DBD" w16cex:dateUtc="2024-08-02T00:04:00Z"/>
  <w16cex:commentExtensible w16cex:durableId="2A572DD3" w16cex:dateUtc="2024-08-02T00:05:00Z"/>
  <w16cex:commentExtensible w16cex:durableId="2A572DE3" w16cex:dateUtc="2024-08-02T00:05:00Z"/>
  <w16cex:commentExtensible w16cex:durableId="2A572E6F" w16cex:dateUtc="2024-08-02T00:07:00Z"/>
  <w16cex:commentExtensible w16cex:durableId="2A572E12" w16cex:dateUtc="2024-08-02T00:06:00Z"/>
  <w16cex:commentExtensible w16cex:durableId="2A5734A6" w16cex:dateUtc="2024-08-02T00:34:00Z"/>
  <w16cex:commentExtensible w16cex:durableId="2A57351D" w16cex:dateUtc="2024-08-02T00:36:00Z"/>
  <w16cex:commentExtensible w16cex:durableId="2A57355A" w16cex:dateUtc="2024-08-02T00:37:00Z"/>
  <w16cex:commentExtensible w16cex:durableId="2A5735AE" w16cex:dateUtc="2024-08-02T00:38:00Z"/>
  <w16cex:commentExtensible w16cex:durableId="2A573692" w16cex:dateUtc="2024-08-02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B9CD91" w16cid:durableId="2A5602FF"/>
  <w16cid:commentId w16cid:paraId="778E3AC1" w16cid:durableId="2A5603D6"/>
  <w16cid:commentId w16cid:paraId="698ABD0A" w16cid:durableId="2A56045E"/>
  <w16cid:commentId w16cid:paraId="1C34031B" w16cid:durableId="2A560675"/>
  <w16cid:commentId w16cid:paraId="6AC0543C" w16cid:durableId="2A560740"/>
  <w16cid:commentId w16cid:paraId="69EB090E" w16cid:durableId="2A5608EB"/>
  <w16cid:commentId w16cid:paraId="3A3055E3" w16cid:durableId="2A56090C"/>
  <w16cid:commentId w16cid:paraId="7F23A19F" w16cid:durableId="2A571714"/>
  <w16cid:commentId w16cid:paraId="600B05A0" w16cid:durableId="2A571733"/>
  <w16cid:commentId w16cid:paraId="6545FC6F" w16cid:durableId="2A571756"/>
  <w16cid:commentId w16cid:paraId="5727A4BF" w16cid:durableId="2A571780"/>
  <w16cid:commentId w16cid:paraId="24C31D45" w16cid:durableId="2A5717E0"/>
  <w16cid:commentId w16cid:paraId="450F65DC" w16cid:durableId="2A5635CA"/>
  <w16cid:commentId w16cid:paraId="5B9213BB" w16cid:durableId="2A571874"/>
  <w16cid:commentId w16cid:paraId="6F10FAC7" w16cid:durableId="2A56369F"/>
  <w16cid:commentId w16cid:paraId="47FF7B11" w16cid:durableId="2A5718A9"/>
  <w16cid:commentId w16cid:paraId="137B6D88" w16cid:durableId="2A5718D3"/>
  <w16cid:commentId w16cid:paraId="23A6A214" w16cid:durableId="2A563BD8"/>
  <w16cid:commentId w16cid:paraId="7DA2D894" w16cid:durableId="2A563CE7"/>
  <w16cid:commentId w16cid:paraId="0EAF77CA" w16cid:durableId="2A563D5D"/>
  <w16cid:commentId w16cid:paraId="06905E63" w16cid:durableId="2A563DA6"/>
  <w16cid:commentId w16cid:paraId="61E69926" w16cid:durableId="2A571A85"/>
  <w16cid:commentId w16cid:paraId="0874F83D" w16cid:durableId="2A573219"/>
  <w16cid:commentId w16cid:paraId="51303672" w16cid:durableId="2A563EE4"/>
  <w16cid:commentId w16cid:paraId="75B2D76B" w16cid:durableId="2A563F65"/>
  <w16cid:commentId w16cid:paraId="43886EF6" w16cid:durableId="2A571B51"/>
  <w16cid:commentId w16cid:paraId="5CDDA2E4" w16cid:durableId="2A571B69"/>
  <w16cid:commentId w16cid:paraId="1F10BFFD" w16cid:durableId="2A571BA5"/>
  <w16cid:commentId w16cid:paraId="63D08459" w16cid:durableId="2A571C07"/>
  <w16cid:commentId w16cid:paraId="66DD4E2E" w16cid:durableId="2A571C7E"/>
  <w16cid:commentId w16cid:paraId="76C56F4A" w16cid:durableId="2A571CC8"/>
  <w16cid:commentId w16cid:paraId="7C22658C" w16cid:durableId="2A573404"/>
  <w16cid:commentId w16cid:paraId="6DAFBEC0" w16cid:durableId="2A572232"/>
  <w16cid:commentId w16cid:paraId="7ADAC73D" w16cid:durableId="2A572437"/>
  <w16cid:commentId w16cid:paraId="0C5F4229" w16cid:durableId="2A5724F8"/>
  <w16cid:commentId w16cid:paraId="639DF1C8" w16cid:durableId="2A5725D0"/>
  <w16cid:commentId w16cid:paraId="2F3FF397" w16cid:durableId="2A572648"/>
  <w16cid:commentId w16cid:paraId="453D0A93" w16cid:durableId="2A57270B"/>
  <w16cid:commentId w16cid:paraId="08ECB187" w16cid:durableId="2A572754"/>
  <w16cid:commentId w16cid:paraId="63F49B1F" w16cid:durableId="2A5727C6"/>
  <w16cid:commentId w16cid:paraId="5938AA30" w16cid:durableId="2A572824"/>
  <w16cid:commentId w16cid:paraId="29026ABA" w16cid:durableId="2A5728C6"/>
  <w16cid:commentId w16cid:paraId="5CB3DEE1" w16cid:durableId="2A5728FB"/>
  <w16cid:commentId w16cid:paraId="0A0DC9D1" w16cid:durableId="2A572B16"/>
  <w16cid:commentId w16cid:paraId="766ADA24" w16cid:durableId="2A572BA9"/>
  <w16cid:commentId w16cid:paraId="44AD3223" w16cid:durableId="2A572BDB"/>
  <w16cid:commentId w16cid:paraId="7BC2124F" w16cid:durableId="2A572BE8"/>
  <w16cid:commentId w16cid:paraId="599FC658" w16cid:durableId="2A572C33"/>
  <w16cid:commentId w16cid:paraId="33763C82" w16cid:durableId="2A572C53"/>
  <w16cid:commentId w16cid:paraId="6271D4CE" w16cid:durableId="2A572C71"/>
  <w16cid:commentId w16cid:paraId="03479C03" w16cid:durableId="2A572CA2"/>
  <w16cid:commentId w16cid:paraId="37871ABA" w16cid:durableId="2A572CCA"/>
  <w16cid:commentId w16cid:paraId="55474BA0" w16cid:durableId="2A572D0D"/>
  <w16cid:commentId w16cid:paraId="3C859CE7" w16cid:durableId="2A572D52"/>
  <w16cid:commentId w16cid:paraId="1ED6705C" w16cid:durableId="2A572D6C"/>
  <w16cid:commentId w16cid:paraId="34C6AD37" w16cid:durableId="2A572D81"/>
  <w16cid:commentId w16cid:paraId="27B63755" w16cid:durableId="2A572DA3"/>
  <w16cid:commentId w16cid:paraId="609F6DBB" w16cid:durableId="2A572DBD"/>
  <w16cid:commentId w16cid:paraId="4FB782B4" w16cid:durableId="2A572DD3"/>
  <w16cid:commentId w16cid:paraId="3190D5B0" w16cid:durableId="2A572DE3"/>
  <w16cid:commentId w16cid:paraId="4E0E1F10" w16cid:durableId="2A572E6F"/>
  <w16cid:commentId w16cid:paraId="0857351C" w16cid:durableId="2A572E12"/>
  <w16cid:commentId w16cid:paraId="353B77B5" w16cid:durableId="2A5734A6"/>
  <w16cid:commentId w16cid:paraId="05664441" w16cid:durableId="2A57351D"/>
  <w16cid:commentId w16cid:paraId="2A5AE669" w16cid:durableId="2A57355A"/>
  <w16cid:commentId w16cid:paraId="1A5177C0" w16cid:durableId="2A5735AE"/>
  <w16cid:commentId w16cid:paraId="007CCF36" w16cid:durableId="2A5736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9EC5" w14:textId="77777777" w:rsidR="0086075D" w:rsidRDefault="0086075D">
      <w:r>
        <w:separator/>
      </w:r>
    </w:p>
  </w:endnote>
  <w:endnote w:type="continuationSeparator" w:id="0">
    <w:p w14:paraId="03686F8D" w14:textId="77777777" w:rsidR="0086075D" w:rsidRDefault="0086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F UI Text">
    <w:altName w:val="Times New Roman"/>
    <w:charset w:val="00"/>
    <w:family w:val="auto"/>
    <w:pitch w:val="default"/>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SFUIText">
    <w:altName w:val="Times New Roman"/>
    <w:charset w:val="00"/>
    <w:family w:val="auto"/>
    <w:pitch w:val="default"/>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F547" w14:textId="77777777" w:rsidR="00430745" w:rsidRDefault="00430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83D7" w14:textId="77777777" w:rsidR="00403EC4" w:rsidRDefault="00403EC4">
    <w:pPr>
      <w:pBdr>
        <w:top w:val="single" w:sz="6" w:space="1" w:color="auto"/>
      </w:pBdr>
      <w:rPr>
        <w:sz w:val="20"/>
      </w:rPr>
    </w:pPr>
  </w:p>
  <w:p w14:paraId="5022C3EB" w14:textId="77777777" w:rsidR="00403EC4" w:rsidRDefault="00403EC4">
    <w:pPr>
      <w:pBdr>
        <w:top w:val="single" w:sz="6" w:space="1" w:color="auto"/>
      </w:pBd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2D52D5">
      <w:rPr>
        <w:rStyle w:val="PageNumber"/>
        <w:noProof/>
        <w:sz w:val="16"/>
      </w:rPr>
      <w:t>2</w:t>
    </w:r>
    <w:r>
      <w:rPr>
        <w:rStyle w:val="PageNumber"/>
        <w:sz w:val="16"/>
      </w:rPr>
      <w:fldChar w:fldCharType="end"/>
    </w:r>
    <w:r>
      <w:rP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2D52D5">
      <w:rPr>
        <w:rStyle w:val="PageNumber"/>
        <w:noProof/>
        <w:sz w:val="16"/>
      </w:rPr>
      <w:t>2</w:t>
    </w:r>
    <w:r>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2AD0" w14:textId="77777777" w:rsidR="00430745" w:rsidRDefault="00430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F5BB" w14:textId="77777777" w:rsidR="0086075D" w:rsidRDefault="0086075D">
      <w:r>
        <w:separator/>
      </w:r>
    </w:p>
  </w:footnote>
  <w:footnote w:type="continuationSeparator" w:id="0">
    <w:p w14:paraId="3966D113" w14:textId="77777777" w:rsidR="0086075D" w:rsidRDefault="0086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3827" w14:textId="6BC2B12D" w:rsidR="00430745" w:rsidRDefault="00000000">
    <w:pPr>
      <w:pStyle w:val="Header"/>
    </w:pPr>
    <w:r>
      <w:rPr>
        <w:noProof/>
      </w:rPr>
      <w:pict w14:anchorId="28CD6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69391" o:spid="_x0000_s1026" type="#_x0000_t136" style="position:absolute;margin-left:0;margin-top:0;width:484.3pt;height:193.7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F17D" w14:textId="5279B841" w:rsidR="00403EC4" w:rsidRPr="0045338B" w:rsidRDefault="00000000">
    <w:pPr>
      <w:pStyle w:val="Header"/>
      <w:tabs>
        <w:tab w:val="clear" w:pos="4320"/>
        <w:tab w:val="clear" w:pos="8640"/>
      </w:tabs>
      <w:rPr>
        <w:rFonts w:cs="Arial"/>
        <w:sz w:val="28"/>
        <w:u w:val="single"/>
      </w:rPr>
    </w:pPr>
    <w:r>
      <w:rPr>
        <w:noProof/>
      </w:rPr>
      <w:pict w14:anchorId="14566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69392" o:spid="_x0000_s1027" type="#_x0000_t136" style="position:absolute;margin-left:0;margin-top:0;width:484.3pt;height:193.7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03EC4" w:rsidRPr="0045338B">
      <w:rPr>
        <w:rFonts w:cs="Arial"/>
        <w:b/>
        <w:sz w:val="28"/>
        <w:u w:val="single"/>
      </w:rPr>
      <w:t xml:space="preserve">Conditions of Consent for </w:t>
    </w:r>
    <w:r w:rsidR="00031912">
      <w:rPr>
        <w:rFonts w:cs="Arial"/>
        <w:b/>
        <w:color w:val="000000"/>
        <w:sz w:val="28"/>
        <w:u w:val="single"/>
      </w:rPr>
      <w:t>LDA2023/0272</w:t>
    </w:r>
    <w:bookmarkStart w:id="97" w:name="DEVAPPLNO1"/>
    <w:bookmarkEnd w:id="97"/>
    <w:r w:rsidR="00403EC4" w:rsidRPr="0045338B">
      <w:rPr>
        <w:rFonts w:cs="Arial"/>
        <w:b/>
        <w:color w:val="000000"/>
        <w:sz w:val="28"/>
        <w:u w:val="single"/>
      </w:rPr>
      <w:t xml:space="preserve"> </w:t>
    </w:r>
    <w:r w:rsidR="00403EC4" w:rsidRPr="0045338B">
      <w:rPr>
        <w:rFonts w:cs="Arial"/>
        <w:b/>
        <w:sz w:val="28"/>
        <w:u w:val="single"/>
      </w:rPr>
      <w:t>:-</w:t>
    </w:r>
  </w:p>
  <w:p w14:paraId="1D13039B" w14:textId="77777777" w:rsidR="00403EC4" w:rsidRPr="0045338B" w:rsidRDefault="00403EC4">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EF13" w14:textId="2EC25E28" w:rsidR="00430745" w:rsidRDefault="00000000">
    <w:pPr>
      <w:pStyle w:val="Header"/>
    </w:pPr>
    <w:r>
      <w:rPr>
        <w:noProof/>
      </w:rPr>
      <w:pict w14:anchorId="13048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69390" o:spid="_x0000_s1025" type="#_x0000_t136" style="position:absolute;margin-left:0;margin-top:0;width:484.3pt;height:193.7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BEEFE54"/>
    <w:lvl w:ilvl="0">
      <w:start w:val="1"/>
      <w:numFmt w:val="decimal"/>
      <w:pStyle w:val="ListNumber"/>
      <w:lvlText w:val="%1."/>
      <w:lvlJc w:val="left"/>
      <w:pPr>
        <w:tabs>
          <w:tab w:val="num" w:pos="360"/>
        </w:tabs>
        <w:ind w:left="360" w:hanging="360"/>
      </w:pPr>
    </w:lvl>
  </w:abstractNum>
  <w:abstractNum w:abstractNumId="1" w15:restartNumberingAfterBreak="0">
    <w:nsid w:val="005A2D1C"/>
    <w:multiLevelType w:val="hybridMultilevel"/>
    <w:tmpl w:val="A2866E4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3DC4E68"/>
    <w:multiLevelType w:val="hybridMultilevel"/>
    <w:tmpl w:val="6F209C9C"/>
    <w:lvl w:ilvl="0" w:tplc="0C090019">
      <w:start w:val="1"/>
      <w:numFmt w:val="lowerLetter"/>
      <w:lvlText w:val="%1."/>
      <w:lvlJc w:val="left"/>
      <w:pPr>
        <w:ind w:left="1222" w:hanging="360"/>
      </w:p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3" w15:restartNumberingAfterBreak="0">
    <w:nsid w:val="048B7007"/>
    <w:multiLevelType w:val="hybridMultilevel"/>
    <w:tmpl w:val="00B6C6EC"/>
    <w:lvl w:ilvl="0" w:tplc="0C090019">
      <w:start w:val="1"/>
      <w:numFmt w:val="lowerLetter"/>
      <w:lvlText w:val="%1."/>
      <w:lvlJc w:val="left"/>
      <w:pPr>
        <w:ind w:left="4102" w:hanging="360"/>
      </w:pPr>
    </w:lvl>
    <w:lvl w:ilvl="1" w:tplc="0C090019" w:tentative="1">
      <w:start w:val="1"/>
      <w:numFmt w:val="lowerLetter"/>
      <w:lvlText w:val="%2."/>
      <w:lvlJc w:val="left"/>
      <w:pPr>
        <w:ind w:left="4822" w:hanging="360"/>
      </w:pPr>
    </w:lvl>
    <w:lvl w:ilvl="2" w:tplc="0C09001B" w:tentative="1">
      <w:start w:val="1"/>
      <w:numFmt w:val="lowerRoman"/>
      <w:lvlText w:val="%3."/>
      <w:lvlJc w:val="right"/>
      <w:pPr>
        <w:ind w:left="5542" w:hanging="180"/>
      </w:pPr>
    </w:lvl>
    <w:lvl w:ilvl="3" w:tplc="0C09000F" w:tentative="1">
      <w:start w:val="1"/>
      <w:numFmt w:val="decimal"/>
      <w:lvlText w:val="%4."/>
      <w:lvlJc w:val="left"/>
      <w:pPr>
        <w:ind w:left="6262" w:hanging="360"/>
      </w:pPr>
    </w:lvl>
    <w:lvl w:ilvl="4" w:tplc="0C090019" w:tentative="1">
      <w:start w:val="1"/>
      <w:numFmt w:val="lowerLetter"/>
      <w:lvlText w:val="%5."/>
      <w:lvlJc w:val="left"/>
      <w:pPr>
        <w:ind w:left="6982" w:hanging="360"/>
      </w:pPr>
    </w:lvl>
    <w:lvl w:ilvl="5" w:tplc="0C09001B" w:tentative="1">
      <w:start w:val="1"/>
      <w:numFmt w:val="lowerRoman"/>
      <w:lvlText w:val="%6."/>
      <w:lvlJc w:val="right"/>
      <w:pPr>
        <w:ind w:left="7702" w:hanging="180"/>
      </w:pPr>
    </w:lvl>
    <w:lvl w:ilvl="6" w:tplc="0C09000F" w:tentative="1">
      <w:start w:val="1"/>
      <w:numFmt w:val="decimal"/>
      <w:lvlText w:val="%7."/>
      <w:lvlJc w:val="left"/>
      <w:pPr>
        <w:ind w:left="8422" w:hanging="360"/>
      </w:pPr>
    </w:lvl>
    <w:lvl w:ilvl="7" w:tplc="0C090019" w:tentative="1">
      <w:start w:val="1"/>
      <w:numFmt w:val="lowerLetter"/>
      <w:lvlText w:val="%8."/>
      <w:lvlJc w:val="left"/>
      <w:pPr>
        <w:ind w:left="9142" w:hanging="360"/>
      </w:pPr>
    </w:lvl>
    <w:lvl w:ilvl="8" w:tplc="0C09001B" w:tentative="1">
      <w:start w:val="1"/>
      <w:numFmt w:val="lowerRoman"/>
      <w:lvlText w:val="%9."/>
      <w:lvlJc w:val="right"/>
      <w:pPr>
        <w:ind w:left="9862" w:hanging="180"/>
      </w:pPr>
    </w:lvl>
  </w:abstractNum>
  <w:abstractNum w:abstractNumId="4" w15:restartNumberingAfterBreak="0">
    <w:nsid w:val="065925E0"/>
    <w:multiLevelType w:val="hybridMultilevel"/>
    <w:tmpl w:val="B68CA1E0"/>
    <w:lvl w:ilvl="0" w:tplc="8188D47A">
      <w:start w:val="31"/>
      <w:numFmt w:val="decimal"/>
      <w:lvlText w:val="%1."/>
      <w:lvlJc w:val="left"/>
      <w:pPr>
        <w:ind w:left="360" w:hanging="360"/>
      </w:pPr>
      <w:rPr>
        <w:rFonts w:ascii="Arial" w:hAnsi="Arial" w:cs="Arial" w:hint="default"/>
        <w:b w:val="0"/>
        <w:bCs w:val="0"/>
        <w:i w:val="0"/>
        <w:iCs w:val="0"/>
        <w:color w:val="auto"/>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7347991"/>
    <w:multiLevelType w:val="hybridMultilevel"/>
    <w:tmpl w:val="DF1CB50E"/>
    <w:lvl w:ilvl="0" w:tplc="A21ED144">
      <w:start w:val="461"/>
      <w:numFmt w:val="bullet"/>
      <w:lvlText w:val=""/>
      <w:lvlJc w:val="left"/>
      <w:pPr>
        <w:ind w:left="786" w:hanging="360"/>
      </w:pPr>
      <w:rPr>
        <w:rFonts w:ascii="Symbol" w:eastAsia="Calibri" w:hAnsi="Symbo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078937DC"/>
    <w:multiLevelType w:val="hybridMultilevel"/>
    <w:tmpl w:val="20D6F5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0147D2"/>
    <w:multiLevelType w:val="hybridMultilevel"/>
    <w:tmpl w:val="1DC090D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DE3555"/>
    <w:multiLevelType w:val="hybridMultilevel"/>
    <w:tmpl w:val="67FC9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2E2D60"/>
    <w:multiLevelType w:val="hybridMultilevel"/>
    <w:tmpl w:val="10EC9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BB6CAA"/>
    <w:multiLevelType w:val="hybridMultilevel"/>
    <w:tmpl w:val="6A9C6E9C"/>
    <w:lvl w:ilvl="0" w:tplc="EB9C833A">
      <w:start w:val="1"/>
      <w:numFmt w:val="bullet"/>
      <w:lvlText w:val="·"/>
      <w:lvlJc w:val="left"/>
      <w:pPr>
        <w:ind w:left="720" w:hanging="360"/>
      </w:pPr>
      <w:rPr>
        <w:rFonts w:ascii="Symbol" w:hAnsi="Symbol" w:hint="default"/>
      </w:rPr>
    </w:lvl>
    <w:lvl w:ilvl="1" w:tplc="AA2CF9BE">
      <w:start w:val="1"/>
      <w:numFmt w:val="bullet"/>
      <w:lvlText w:val="o"/>
      <w:lvlJc w:val="left"/>
      <w:pPr>
        <w:ind w:left="1440" w:hanging="360"/>
      </w:pPr>
      <w:rPr>
        <w:rFonts w:ascii="Courier New" w:hAnsi="Courier New" w:hint="default"/>
      </w:rPr>
    </w:lvl>
    <w:lvl w:ilvl="2" w:tplc="B83675F4">
      <w:start w:val="1"/>
      <w:numFmt w:val="bullet"/>
      <w:lvlText w:val=""/>
      <w:lvlJc w:val="left"/>
      <w:pPr>
        <w:ind w:left="2160" w:hanging="360"/>
      </w:pPr>
      <w:rPr>
        <w:rFonts w:ascii="Wingdings" w:hAnsi="Wingdings" w:hint="default"/>
      </w:rPr>
    </w:lvl>
    <w:lvl w:ilvl="3" w:tplc="866A11E0">
      <w:start w:val="1"/>
      <w:numFmt w:val="bullet"/>
      <w:lvlText w:val=""/>
      <w:lvlJc w:val="left"/>
      <w:pPr>
        <w:ind w:left="2880" w:hanging="360"/>
      </w:pPr>
      <w:rPr>
        <w:rFonts w:ascii="Symbol" w:hAnsi="Symbol" w:hint="default"/>
      </w:rPr>
    </w:lvl>
    <w:lvl w:ilvl="4" w:tplc="101E9858">
      <w:start w:val="1"/>
      <w:numFmt w:val="bullet"/>
      <w:lvlText w:val="o"/>
      <w:lvlJc w:val="left"/>
      <w:pPr>
        <w:ind w:left="3600" w:hanging="360"/>
      </w:pPr>
      <w:rPr>
        <w:rFonts w:ascii="Courier New" w:hAnsi="Courier New" w:hint="default"/>
      </w:rPr>
    </w:lvl>
    <w:lvl w:ilvl="5" w:tplc="D62A8EE0">
      <w:start w:val="1"/>
      <w:numFmt w:val="bullet"/>
      <w:lvlText w:val=""/>
      <w:lvlJc w:val="left"/>
      <w:pPr>
        <w:ind w:left="4320" w:hanging="360"/>
      </w:pPr>
      <w:rPr>
        <w:rFonts w:ascii="Wingdings" w:hAnsi="Wingdings" w:hint="default"/>
      </w:rPr>
    </w:lvl>
    <w:lvl w:ilvl="6" w:tplc="AE3A9928">
      <w:start w:val="1"/>
      <w:numFmt w:val="bullet"/>
      <w:lvlText w:val=""/>
      <w:lvlJc w:val="left"/>
      <w:pPr>
        <w:ind w:left="5040" w:hanging="360"/>
      </w:pPr>
      <w:rPr>
        <w:rFonts w:ascii="Symbol" w:hAnsi="Symbol" w:hint="default"/>
      </w:rPr>
    </w:lvl>
    <w:lvl w:ilvl="7" w:tplc="37CE46B2">
      <w:start w:val="1"/>
      <w:numFmt w:val="bullet"/>
      <w:lvlText w:val="o"/>
      <w:lvlJc w:val="left"/>
      <w:pPr>
        <w:ind w:left="5760" w:hanging="360"/>
      </w:pPr>
      <w:rPr>
        <w:rFonts w:ascii="Courier New" w:hAnsi="Courier New" w:hint="default"/>
      </w:rPr>
    </w:lvl>
    <w:lvl w:ilvl="8" w:tplc="82404A5C">
      <w:start w:val="1"/>
      <w:numFmt w:val="bullet"/>
      <w:lvlText w:val=""/>
      <w:lvlJc w:val="left"/>
      <w:pPr>
        <w:ind w:left="6480" w:hanging="360"/>
      </w:pPr>
      <w:rPr>
        <w:rFonts w:ascii="Wingdings" w:hAnsi="Wingdings" w:hint="default"/>
      </w:rPr>
    </w:lvl>
  </w:abstractNum>
  <w:abstractNum w:abstractNumId="11" w15:restartNumberingAfterBreak="0">
    <w:nsid w:val="111C2500"/>
    <w:multiLevelType w:val="hybridMultilevel"/>
    <w:tmpl w:val="4FF4A848"/>
    <w:lvl w:ilvl="0" w:tplc="0C090003">
      <w:start w:val="1"/>
      <w:numFmt w:val="bullet"/>
      <w:lvlText w:val="o"/>
      <w:lvlJc w:val="left"/>
      <w:pPr>
        <w:ind w:left="1211" w:hanging="360"/>
      </w:pPr>
      <w:rPr>
        <w:rFonts w:ascii="Courier New" w:hAnsi="Courier New" w:cs="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15:restartNumberingAfterBreak="0">
    <w:nsid w:val="12ED45D2"/>
    <w:multiLevelType w:val="hybridMultilevel"/>
    <w:tmpl w:val="B7420550"/>
    <w:lvl w:ilvl="0" w:tplc="C4C092CC">
      <w:start w:val="1"/>
      <w:numFmt w:val="decimal"/>
      <w:lvlText w:val="%1."/>
      <w:lvlJc w:val="left"/>
      <w:pPr>
        <w:ind w:left="9858" w:hanging="360"/>
      </w:pPr>
      <w:rPr>
        <w:rFonts w:ascii="Arial" w:hAnsi="Arial" w:cs="Arial" w:hint="default"/>
        <w:b w:val="0"/>
        <w:bCs w:val="0"/>
        <w:i w:val="0"/>
        <w:iCs w:val="0"/>
        <w:color w:val="auto"/>
      </w:rPr>
    </w:lvl>
    <w:lvl w:ilvl="1" w:tplc="09A43C02">
      <w:start w:val="1"/>
      <w:numFmt w:val="lowerRoman"/>
      <w:lvlText w:val="%2."/>
      <w:lvlJc w:val="right"/>
      <w:pPr>
        <w:ind w:left="144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36A7395"/>
    <w:multiLevelType w:val="hybridMultilevel"/>
    <w:tmpl w:val="7C02FC6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85EF57"/>
    <w:multiLevelType w:val="hybridMultilevel"/>
    <w:tmpl w:val="FB7EB7CA"/>
    <w:lvl w:ilvl="0" w:tplc="8E4467AA">
      <w:start w:val="1"/>
      <w:numFmt w:val="lowerRoman"/>
      <w:lvlText w:val="%1."/>
      <w:lvlJc w:val="right"/>
      <w:pPr>
        <w:ind w:left="720" w:hanging="360"/>
      </w:pPr>
    </w:lvl>
    <w:lvl w:ilvl="1" w:tplc="EB966646">
      <w:start w:val="1"/>
      <w:numFmt w:val="lowerLetter"/>
      <w:lvlText w:val="%2."/>
      <w:lvlJc w:val="left"/>
      <w:pPr>
        <w:ind w:left="1440" w:hanging="360"/>
      </w:pPr>
    </w:lvl>
    <w:lvl w:ilvl="2" w:tplc="1398FA4A">
      <w:start w:val="1"/>
      <w:numFmt w:val="lowerRoman"/>
      <w:lvlText w:val="%3."/>
      <w:lvlJc w:val="right"/>
      <w:pPr>
        <w:ind w:left="2160" w:hanging="180"/>
      </w:pPr>
    </w:lvl>
    <w:lvl w:ilvl="3" w:tplc="6CC2BD4C">
      <w:start w:val="1"/>
      <w:numFmt w:val="decimal"/>
      <w:lvlText w:val="%4."/>
      <w:lvlJc w:val="left"/>
      <w:pPr>
        <w:ind w:left="2880" w:hanging="360"/>
      </w:pPr>
    </w:lvl>
    <w:lvl w:ilvl="4" w:tplc="B9E88BDC">
      <w:start w:val="1"/>
      <w:numFmt w:val="lowerLetter"/>
      <w:lvlText w:val="%5."/>
      <w:lvlJc w:val="left"/>
      <w:pPr>
        <w:ind w:left="3600" w:hanging="360"/>
      </w:pPr>
    </w:lvl>
    <w:lvl w:ilvl="5" w:tplc="DEA63A36">
      <w:start w:val="1"/>
      <w:numFmt w:val="lowerRoman"/>
      <w:lvlText w:val="%6."/>
      <w:lvlJc w:val="right"/>
      <w:pPr>
        <w:ind w:left="4320" w:hanging="180"/>
      </w:pPr>
    </w:lvl>
    <w:lvl w:ilvl="6" w:tplc="9078E67C">
      <w:start w:val="1"/>
      <w:numFmt w:val="decimal"/>
      <w:lvlText w:val="%7."/>
      <w:lvlJc w:val="left"/>
      <w:pPr>
        <w:ind w:left="5040" w:hanging="360"/>
      </w:pPr>
    </w:lvl>
    <w:lvl w:ilvl="7" w:tplc="B0320168">
      <w:start w:val="1"/>
      <w:numFmt w:val="lowerLetter"/>
      <w:lvlText w:val="%8."/>
      <w:lvlJc w:val="left"/>
      <w:pPr>
        <w:ind w:left="5760" w:hanging="360"/>
      </w:pPr>
    </w:lvl>
    <w:lvl w:ilvl="8" w:tplc="3A600370">
      <w:start w:val="1"/>
      <w:numFmt w:val="lowerRoman"/>
      <w:lvlText w:val="%9."/>
      <w:lvlJc w:val="right"/>
      <w:pPr>
        <w:ind w:left="6480" w:hanging="180"/>
      </w:pPr>
    </w:lvl>
  </w:abstractNum>
  <w:abstractNum w:abstractNumId="15" w15:restartNumberingAfterBreak="0">
    <w:nsid w:val="14E84A1B"/>
    <w:multiLevelType w:val="hybridMultilevel"/>
    <w:tmpl w:val="7EC02F9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16EB5E50"/>
    <w:multiLevelType w:val="hybridMultilevel"/>
    <w:tmpl w:val="941C9F9E"/>
    <w:lvl w:ilvl="0" w:tplc="1324B412">
      <w:start w:val="1"/>
      <w:numFmt w:val="lowerLetter"/>
      <w:lvlText w:val="(%1)"/>
      <w:lvlJc w:val="left"/>
      <w:pPr>
        <w:ind w:left="720" w:hanging="360"/>
      </w:pPr>
      <w:rPr>
        <w:rFonts w:hint="default"/>
        <w:b w:val="0"/>
        <w:bCs w:val="0"/>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DD6683"/>
    <w:multiLevelType w:val="hybridMultilevel"/>
    <w:tmpl w:val="F2FA21F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B9AD63"/>
    <w:multiLevelType w:val="hybridMultilevel"/>
    <w:tmpl w:val="26F88330"/>
    <w:lvl w:ilvl="0" w:tplc="5B3EF34C">
      <w:start w:val="1"/>
      <w:numFmt w:val="bullet"/>
      <w:lvlText w:val=""/>
      <w:lvlJc w:val="left"/>
      <w:pPr>
        <w:ind w:left="720" w:hanging="360"/>
      </w:pPr>
      <w:rPr>
        <w:rFonts w:ascii="Symbol" w:hAnsi="Symbol" w:hint="default"/>
      </w:rPr>
    </w:lvl>
    <w:lvl w:ilvl="1" w:tplc="63E84108">
      <w:start w:val="1"/>
      <w:numFmt w:val="bullet"/>
      <w:lvlText w:val="o"/>
      <w:lvlJc w:val="left"/>
      <w:pPr>
        <w:ind w:left="1440" w:hanging="360"/>
      </w:pPr>
      <w:rPr>
        <w:rFonts w:ascii="Courier New" w:hAnsi="Courier New" w:hint="default"/>
      </w:rPr>
    </w:lvl>
    <w:lvl w:ilvl="2" w:tplc="4D82E27E">
      <w:start w:val="1"/>
      <w:numFmt w:val="bullet"/>
      <w:lvlText w:val=""/>
      <w:lvlJc w:val="left"/>
      <w:pPr>
        <w:ind w:left="2160" w:hanging="360"/>
      </w:pPr>
      <w:rPr>
        <w:rFonts w:ascii="Wingdings" w:hAnsi="Wingdings" w:hint="default"/>
      </w:rPr>
    </w:lvl>
    <w:lvl w:ilvl="3" w:tplc="78165B88">
      <w:start w:val="1"/>
      <w:numFmt w:val="bullet"/>
      <w:lvlText w:val=""/>
      <w:lvlJc w:val="left"/>
      <w:pPr>
        <w:ind w:left="2880" w:hanging="360"/>
      </w:pPr>
      <w:rPr>
        <w:rFonts w:ascii="Symbol" w:hAnsi="Symbol" w:hint="default"/>
      </w:rPr>
    </w:lvl>
    <w:lvl w:ilvl="4" w:tplc="06227E5E">
      <w:start w:val="1"/>
      <w:numFmt w:val="bullet"/>
      <w:lvlText w:val="o"/>
      <w:lvlJc w:val="left"/>
      <w:pPr>
        <w:ind w:left="3600" w:hanging="360"/>
      </w:pPr>
      <w:rPr>
        <w:rFonts w:ascii="Courier New" w:hAnsi="Courier New" w:hint="default"/>
      </w:rPr>
    </w:lvl>
    <w:lvl w:ilvl="5" w:tplc="3988A1AE">
      <w:start w:val="1"/>
      <w:numFmt w:val="bullet"/>
      <w:lvlText w:val=""/>
      <w:lvlJc w:val="left"/>
      <w:pPr>
        <w:ind w:left="4320" w:hanging="360"/>
      </w:pPr>
      <w:rPr>
        <w:rFonts w:ascii="Wingdings" w:hAnsi="Wingdings" w:hint="default"/>
      </w:rPr>
    </w:lvl>
    <w:lvl w:ilvl="6" w:tplc="2E6EBC0A">
      <w:start w:val="1"/>
      <w:numFmt w:val="bullet"/>
      <w:lvlText w:val=""/>
      <w:lvlJc w:val="left"/>
      <w:pPr>
        <w:ind w:left="5040" w:hanging="360"/>
      </w:pPr>
      <w:rPr>
        <w:rFonts w:ascii="Symbol" w:hAnsi="Symbol" w:hint="default"/>
      </w:rPr>
    </w:lvl>
    <w:lvl w:ilvl="7" w:tplc="58BCBEAA">
      <w:start w:val="1"/>
      <w:numFmt w:val="bullet"/>
      <w:lvlText w:val="o"/>
      <w:lvlJc w:val="left"/>
      <w:pPr>
        <w:ind w:left="5760" w:hanging="360"/>
      </w:pPr>
      <w:rPr>
        <w:rFonts w:ascii="Courier New" w:hAnsi="Courier New" w:hint="default"/>
      </w:rPr>
    </w:lvl>
    <w:lvl w:ilvl="8" w:tplc="0FE29D5C">
      <w:start w:val="1"/>
      <w:numFmt w:val="bullet"/>
      <w:lvlText w:val=""/>
      <w:lvlJc w:val="left"/>
      <w:pPr>
        <w:ind w:left="6480" w:hanging="360"/>
      </w:pPr>
      <w:rPr>
        <w:rFonts w:ascii="Wingdings" w:hAnsi="Wingdings" w:hint="default"/>
      </w:rPr>
    </w:lvl>
  </w:abstractNum>
  <w:abstractNum w:abstractNumId="19" w15:restartNumberingAfterBreak="0">
    <w:nsid w:val="1FE71E0F"/>
    <w:multiLevelType w:val="hybridMultilevel"/>
    <w:tmpl w:val="BBEE14B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49A6F8C"/>
    <w:multiLevelType w:val="hybridMultilevel"/>
    <w:tmpl w:val="1B4A4114"/>
    <w:lvl w:ilvl="0" w:tplc="8E4467AA">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A04A28"/>
    <w:multiLevelType w:val="hybridMultilevel"/>
    <w:tmpl w:val="7054CF7E"/>
    <w:lvl w:ilvl="0" w:tplc="945AB820">
      <w:start w:val="1"/>
      <w:numFmt w:val="decimal"/>
      <w:lvlText w:val="%1."/>
      <w:lvlJc w:val="left"/>
      <w:pPr>
        <w:ind w:left="1080" w:hanging="720"/>
      </w:pPr>
      <w:rPr>
        <w:rFonts w:ascii="Arial" w:hAnsi="Arial" w:cs="Arial"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6AA7F2B"/>
    <w:multiLevelType w:val="hybridMultilevel"/>
    <w:tmpl w:val="AEC43C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6C516AA"/>
    <w:multiLevelType w:val="hybridMultilevel"/>
    <w:tmpl w:val="F3989640"/>
    <w:lvl w:ilvl="0" w:tplc="9D0A02DA">
      <w:start w:val="1"/>
      <w:numFmt w:val="lowerLetter"/>
      <w:lvlText w:val="(%1)"/>
      <w:lvlJc w:val="left"/>
      <w:pPr>
        <w:ind w:left="1506" w:hanging="720"/>
      </w:pPr>
      <w:rPr>
        <w:b w:val="0"/>
        <w:bCs w:val="0"/>
        <w:i w:val="0"/>
        <w:iCs/>
      </w:rPr>
    </w:lvl>
    <w:lvl w:ilvl="1" w:tplc="0C090019">
      <w:start w:val="1"/>
      <w:numFmt w:val="lowerLetter"/>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24" w15:restartNumberingAfterBreak="0">
    <w:nsid w:val="27843D08"/>
    <w:multiLevelType w:val="hybridMultilevel"/>
    <w:tmpl w:val="761C9966"/>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9E63E2"/>
    <w:multiLevelType w:val="hybridMultilevel"/>
    <w:tmpl w:val="BF1C1B28"/>
    <w:lvl w:ilvl="0" w:tplc="0C09001B">
      <w:start w:val="1"/>
      <w:numFmt w:val="lowerRoman"/>
      <w:lvlText w:val="%1."/>
      <w:lvlJc w:val="righ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6" w15:restartNumberingAfterBreak="0">
    <w:nsid w:val="2ABE7C5F"/>
    <w:multiLevelType w:val="hybridMultilevel"/>
    <w:tmpl w:val="5AA862B0"/>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2EB93777"/>
    <w:multiLevelType w:val="hybridMultilevel"/>
    <w:tmpl w:val="473EAA20"/>
    <w:lvl w:ilvl="0" w:tplc="51AE030C">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338F25FB"/>
    <w:multiLevelType w:val="hybridMultilevel"/>
    <w:tmpl w:val="79D2CD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36EE7474"/>
    <w:multiLevelType w:val="hybridMultilevel"/>
    <w:tmpl w:val="9132C6C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75A3B1A"/>
    <w:multiLevelType w:val="hybridMultilevel"/>
    <w:tmpl w:val="43D4925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7EC1143"/>
    <w:multiLevelType w:val="hybridMultilevel"/>
    <w:tmpl w:val="DC287D6E"/>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F966D7"/>
    <w:multiLevelType w:val="hybridMultilevel"/>
    <w:tmpl w:val="AD06438A"/>
    <w:lvl w:ilvl="0" w:tplc="EA789CCC">
      <w:start w:val="1"/>
      <w:numFmt w:val="lowerLetter"/>
      <w:lvlText w:val="%1)"/>
      <w:lvlJc w:val="left"/>
      <w:pPr>
        <w:ind w:left="1068"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3B8D2650"/>
    <w:multiLevelType w:val="hybridMultilevel"/>
    <w:tmpl w:val="12328460"/>
    <w:lvl w:ilvl="0" w:tplc="D040CF10">
      <w:start w:val="1"/>
      <w:numFmt w:val="bullet"/>
      <w:lvlText w:val="·"/>
      <w:lvlJc w:val="left"/>
      <w:pPr>
        <w:ind w:left="720" w:hanging="360"/>
      </w:pPr>
      <w:rPr>
        <w:rFonts w:ascii="Symbol" w:hAnsi="Symbol" w:hint="default"/>
      </w:rPr>
    </w:lvl>
    <w:lvl w:ilvl="1" w:tplc="30B4B698">
      <w:start w:val="1"/>
      <w:numFmt w:val="bullet"/>
      <w:lvlText w:val="o"/>
      <w:lvlJc w:val="left"/>
      <w:pPr>
        <w:ind w:left="1440" w:hanging="360"/>
      </w:pPr>
      <w:rPr>
        <w:rFonts w:ascii="Courier New" w:hAnsi="Courier New" w:hint="default"/>
      </w:rPr>
    </w:lvl>
    <w:lvl w:ilvl="2" w:tplc="763442BC">
      <w:start w:val="1"/>
      <w:numFmt w:val="bullet"/>
      <w:lvlText w:val=""/>
      <w:lvlJc w:val="left"/>
      <w:pPr>
        <w:ind w:left="2160" w:hanging="360"/>
      </w:pPr>
      <w:rPr>
        <w:rFonts w:ascii="Wingdings" w:hAnsi="Wingdings" w:hint="default"/>
      </w:rPr>
    </w:lvl>
    <w:lvl w:ilvl="3" w:tplc="A86256E6">
      <w:start w:val="1"/>
      <w:numFmt w:val="bullet"/>
      <w:lvlText w:val=""/>
      <w:lvlJc w:val="left"/>
      <w:pPr>
        <w:ind w:left="2880" w:hanging="360"/>
      </w:pPr>
      <w:rPr>
        <w:rFonts w:ascii="Symbol" w:hAnsi="Symbol" w:hint="default"/>
      </w:rPr>
    </w:lvl>
    <w:lvl w:ilvl="4" w:tplc="3F58A560">
      <w:start w:val="1"/>
      <w:numFmt w:val="bullet"/>
      <w:lvlText w:val="o"/>
      <w:lvlJc w:val="left"/>
      <w:pPr>
        <w:ind w:left="3600" w:hanging="360"/>
      </w:pPr>
      <w:rPr>
        <w:rFonts w:ascii="Courier New" w:hAnsi="Courier New" w:hint="default"/>
      </w:rPr>
    </w:lvl>
    <w:lvl w:ilvl="5" w:tplc="EDAA3AD4">
      <w:start w:val="1"/>
      <w:numFmt w:val="bullet"/>
      <w:lvlText w:val=""/>
      <w:lvlJc w:val="left"/>
      <w:pPr>
        <w:ind w:left="4320" w:hanging="360"/>
      </w:pPr>
      <w:rPr>
        <w:rFonts w:ascii="Wingdings" w:hAnsi="Wingdings" w:hint="default"/>
      </w:rPr>
    </w:lvl>
    <w:lvl w:ilvl="6" w:tplc="44A4CDCC">
      <w:start w:val="1"/>
      <w:numFmt w:val="bullet"/>
      <w:lvlText w:val=""/>
      <w:lvlJc w:val="left"/>
      <w:pPr>
        <w:ind w:left="5040" w:hanging="360"/>
      </w:pPr>
      <w:rPr>
        <w:rFonts w:ascii="Symbol" w:hAnsi="Symbol" w:hint="default"/>
      </w:rPr>
    </w:lvl>
    <w:lvl w:ilvl="7" w:tplc="9A5663A2">
      <w:start w:val="1"/>
      <w:numFmt w:val="bullet"/>
      <w:lvlText w:val="o"/>
      <w:lvlJc w:val="left"/>
      <w:pPr>
        <w:ind w:left="5760" w:hanging="360"/>
      </w:pPr>
      <w:rPr>
        <w:rFonts w:ascii="Courier New" w:hAnsi="Courier New" w:hint="default"/>
      </w:rPr>
    </w:lvl>
    <w:lvl w:ilvl="8" w:tplc="D1B48856">
      <w:start w:val="1"/>
      <w:numFmt w:val="bullet"/>
      <w:lvlText w:val=""/>
      <w:lvlJc w:val="left"/>
      <w:pPr>
        <w:ind w:left="6480" w:hanging="360"/>
      </w:pPr>
      <w:rPr>
        <w:rFonts w:ascii="Wingdings" w:hAnsi="Wingdings" w:hint="default"/>
      </w:rPr>
    </w:lvl>
  </w:abstractNum>
  <w:abstractNum w:abstractNumId="34" w15:restartNumberingAfterBreak="0">
    <w:nsid w:val="3E4515D1"/>
    <w:multiLevelType w:val="hybridMultilevel"/>
    <w:tmpl w:val="CCB495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F973C9E"/>
    <w:multiLevelType w:val="hybridMultilevel"/>
    <w:tmpl w:val="53DCA97C"/>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6" w15:restartNumberingAfterBreak="0">
    <w:nsid w:val="40AA771C"/>
    <w:multiLevelType w:val="hybridMultilevel"/>
    <w:tmpl w:val="9970EAE8"/>
    <w:lvl w:ilvl="0" w:tplc="4D2AC72A">
      <w:start w:val="1"/>
      <w:numFmt w:val="lowerLetter"/>
      <w:lvlText w:val="(%1)"/>
      <w:lvlJc w:val="left"/>
      <w:pPr>
        <w:tabs>
          <w:tab w:val="num" w:pos="1287"/>
        </w:tabs>
        <w:ind w:left="1287" w:hanging="360"/>
      </w:pPr>
    </w:lvl>
    <w:lvl w:ilvl="1" w:tplc="0C090019">
      <w:start w:val="1"/>
      <w:numFmt w:val="lowerLetter"/>
      <w:lvlText w:val="%2."/>
      <w:lvlJc w:val="left"/>
      <w:pPr>
        <w:ind w:left="1287" w:hanging="360"/>
      </w:pPr>
    </w:lvl>
    <w:lvl w:ilvl="2" w:tplc="0C09001B">
      <w:start w:val="1"/>
      <w:numFmt w:val="lowerRoman"/>
      <w:lvlText w:val="%3."/>
      <w:lvlJc w:val="right"/>
      <w:pPr>
        <w:ind w:left="2007" w:hanging="180"/>
      </w:pPr>
    </w:lvl>
    <w:lvl w:ilvl="3" w:tplc="0C09000F">
      <w:start w:val="1"/>
      <w:numFmt w:val="decimal"/>
      <w:lvlText w:val="%4."/>
      <w:lvlJc w:val="left"/>
      <w:pPr>
        <w:ind w:left="2727" w:hanging="360"/>
      </w:pPr>
    </w:lvl>
    <w:lvl w:ilvl="4" w:tplc="0C090019">
      <w:start w:val="1"/>
      <w:numFmt w:val="lowerLetter"/>
      <w:lvlText w:val="%5."/>
      <w:lvlJc w:val="left"/>
      <w:pPr>
        <w:ind w:left="3447" w:hanging="360"/>
      </w:pPr>
    </w:lvl>
    <w:lvl w:ilvl="5" w:tplc="0C09001B">
      <w:start w:val="1"/>
      <w:numFmt w:val="lowerRoman"/>
      <w:lvlText w:val="%6."/>
      <w:lvlJc w:val="right"/>
      <w:pPr>
        <w:ind w:left="4167" w:hanging="180"/>
      </w:pPr>
    </w:lvl>
    <w:lvl w:ilvl="6" w:tplc="0C09000F">
      <w:start w:val="1"/>
      <w:numFmt w:val="decimal"/>
      <w:lvlText w:val="%7."/>
      <w:lvlJc w:val="left"/>
      <w:pPr>
        <w:ind w:left="4887" w:hanging="360"/>
      </w:pPr>
    </w:lvl>
    <w:lvl w:ilvl="7" w:tplc="0C090019">
      <w:start w:val="1"/>
      <w:numFmt w:val="lowerLetter"/>
      <w:lvlText w:val="%8."/>
      <w:lvlJc w:val="left"/>
      <w:pPr>
        <w:ind w:left="5607" w:hanging="360"/>
      </w:pPr>
    </w:lvl>
    <w:lvl w:ilvl="8" w:tplc="0C09001B">
      <w:start w:val="1"/>
      <w:numFmt w:val="lowerRoman"/>
      <w:lvlText w:val="%9."/>
      <w:lvlJc w:val="right"/>
      <w:pPr>
        <w:ind w:left="6327" w:hanging="180"/>
      </w:pPr>
    </w:lvl>
  </w:abstractNum>
  <w:abstractNum w:abstractNumId="37" w15:restartNumberingAfterBreak="0">
    <w:nsid w:val="40F95062"/>
    <w:multiLevelType w:val="hybridMultilevel"/>
    <w:tmpl w:val="20D6F51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5981F92"/>
    <w:multiLevelType w:val="multilevel"/>
    <w:tmpl w:val="CB0E5E42"/>
    <w:lvl w:ilvl="0">
      <w:start w:val="1"/>
      <w:numFmt w:val="decimal"/>
      <w:lvlText w:val="%1."/>
      <w:lvlJc w:val="left"/>
      <w:pPr>
        <w:ind w:left="567" w:hanging="567"/>
      </w:pPr>
      <w:rPr>
        <w:rFonts w:ascii="Calibri" w:hAnsi="Calibri" w:hint="default"/>
        <w:b w:val="0"/>
        <w:i w:val="0"/>
        <w:color w:val="auto"/>
        <w:sz w:val="22"/>
      </w:rPr>
    </w:lvl>
    <w:lvl w:ilvl="1">
      <w:start w:val="1"/>
      <w:numFmt w:val="lowerLetter"/>
      <w:lvlText w:val="(%2)"/>
      <w:lvlJc w:val="left"/>
      <w:pPr>
        <w:ind w:left="1134" w:hanging="567"/>
      </w:pPr>
      <w:rPr>
        <w:rFonts w:ascii="Calibri" w:hAnsi="Calibri" w:hint="default"/>
        <w:sz w:val="22"/>
      </w:rPr>
    </w:lvl>
    <w:lvl w:ilvl="2">
      <w:start w:val="1"/>
      <w:numFmt w:val="lowerLetter"/>
      <w:lvlText w:val="%3."/>
      <w:lvlJc w:val="left"/>
      <w:pPr>
        <w:ind w:left="2340" w:hanging="360"/>
      </w:p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39" w15:restartNumberingAfterBreak="0">
    <w:nsid w:val="45DF3B67"/>
    <w:multiLevelType w:val="hybridMultilevel"/>
    <w:tmpl w:val="2DB260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68469B2"/>
    <w:multiLevelType w:val="hybridMultilevel"/>
    <w:tmpl w:val="2730DD1E"/>
    <w:lvl w:ilvl="0" w:tplc="2B3E4482">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6F574EA"/>
    <w:multiLevelType w:val="multilevel"/>
    <w:tmpl w:val="48E62B54"/>
    <w:styleLink w:val="DPELists"/>
    <w:lvl w:ilvl="0">
      <w:start w:val="1"/>
      <w:numFmt w:val="none"/>
      <w:lvlText w:val=""/>
      <w:lvlJc w:val="left"/>
      <w:pPr>
        <w:ind w:left="0" w:firstLine="0"/>
      </w:pPr>
      <w:rPr>
        <w:rFonts w:hint="default"/>
      </w:rPr>
    </w:lvl>
    <w:lvl w:ilvl="1">
      <w:start w:val="1"/>
      <w:numFmt w:val="decimal"/>
      <w:lvlText w:val="%2."/>
      <w:lvlJc w:val="left"/>
      <w:pPr>
        <w:tabs>
          <w:tab w:val="num" w:pos="624"/>
        </w:tabs>
        <w:ind w:left="624" w:hanging="340"/>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91"/>
        </w:tabs>
        <w:ind w:left="1191" w:hanging="340"/>
      </w:pPr>
      <w:rPr>
        <w:rFonts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42" w15:restartNumberingAfterBreak="0">
    <w:nsid w:val="4A432E33"/>
    <w:multiLevelType w:val="hybridMultilevel"/>
    <w:tmpl w:val="74BA68E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995AC08C">
      <w:start w:val="1"/>
      <w:numFmt w:val="lowerLetter"/>
      <w:lvlText w:val="(%3)"/>
      <w:lvlJc w:val="left"/>
      <w:pPr>
        <w:ind w:left="2340" w:hanging="360"/>
      </w:pPr>
      <w:rPr>
        <w:rFonts w:hint="default"/>
      </w:rPr>
    </w:lvl>
    <w:lvl w:ilvl="3" w:tplc="CD76ABA8">
      <w:start w:val="1"/>
      <w:numFmt w:val="lowerLetter"/>
      <w:lvlText w:val="%4)"/>
      <w:lvlJc w:val="left"/>
      <w:pPr>
        <w:ind w:left="2880" w:hanging="360"/>
      </w:pPr>
      <w:rPr>
        <w:rFonts w:hint="default"/>
      </w:rPr>
    </w:lvl>
    <w:lvl w:ilvl="4" w:tplc="BABC3398">
      <w:start w:val="1"/>
      <w:numFmt w:val="bullet"/>
      <w:lvlText w:val="•"/>
      <w:lvlJc w:val="left"/>
      <w:pPr>
        <w:ind w:left="3600" w:hanging="360"/>
      </w:pPr>
      <w:rPr>
        <w:rFonts w:ascii="Arial" w:eastAsia="Times New Roman" w:hAnsi="Arial" w:cs="Arial" w:hint="default"/>
      </w:rPr>
    </w:lvl>
    <w:lvl w:ilvl="5" w:tplc="EEB07E50">
      <w:start w:val="1"/>
      <w:numFmt w:val="bullet"/>
      <w:lvlText w:val="-"/>
      <w:lvlJc w:val="left"/>
      <w:pPr>
        <w:ind w:left="4500" w:hanging="360"/>
      </w:pPr>
      <w:rPr>
        <w:rFonts w:ascii="Arial" w:eastAsia="Times New Roman" w:hAnsi="Arial" w:cs="Arial"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E600E21"/>
    <w:multiLevelType w:val="multilevel"/>
    <w:tmpl w:val="2536F394"/>
    <w:lvl w:ilvl="0">
      <w:start w:val="1"/>
      <w:numFmt w:val="decimal"/>
      <w:lvlText w:val="%1."/>
      <w:lvlJc w:val="left"/>
      <w:pPr>
        <w:ind w:left="567" w:hanging="567"/>
      </w:pPr>
      <w:rPr>
        <w:rFonts w:ascii="Calibri" w:hAnsi="Calibri" w:hint="default"/>
        <w:b w:val="0"/>
        <w:i w:val="0"/>
        <w:color w:val="auto"/>
        <w:sz w:val="22"/>
      </w:rPr>
    </w:lvl>
    <w:lvl w:ilvl="1">
      <w:start w:val="1"/>
      <w:numFmt w:val="lowerLetter"/>
      <w:lvlText w:val="%2."/>
      <w:lvlJc w:val="left"/>
      <w:pPr>
        <w:ind w:left="2340" w:hanging="360"/>
      </w:pPr>
    </w:lvl>
    <w:lvl w:ilvl="2">
      <w:start w:val="1"/>
      <w:numFmt w:val="lowerRoman"/>
      <w:lvlText w:val="%3."/>
      <w:lvlJc w:val="right"/>
      <w:pPr>
        <w:ind w:left="2268" w:hanging="567"/>
      </w:pPr>
      <w:rPr>
        <w:rFonts w:ascii="Calibri" w:hAnsi="Calibri" w:hint="default"/>
        <w:b w:val="0"/>
        <w:i w:val="0"/>
        <w:sz w:val="22"/>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44" w15:restartNumberingAfterBreak="0">
    <w:nsid w:val="4EF717DA"/>
    <w:multiLevelType w:val="hybridMultilevel"/>
    <w:tmpl w:val="67326FE8"/>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508E1FE8"/>
    <w:multiLevelType w:val="hybridMultilevel"/>
    <w:tmpl w:val="9970EAE8"/>
    <w:lvl w:ilvl="0" w:tplc="4D2AC72A">
      <w:start w:val="1"/>
      <w:numFmt w:val="lowerLetter"/>
      <w:lvlText w:val="(%1)"/>
      <w:lvlJc w:val="left"/>
      <w:pPr>
        <w:tabs>
          <w:tab w:val="num" w:pos="927"/>
        </w:tabs>
        <w:ind w:left="927" w:hanging="360"/>
      </w:pPr>
    </w:lvl>
    <w:lvl w:ilvl="1" w:tplc="0C090019">
      <w:start w:val="1"/>
      <w:numFmt w:val="lowerLetter"/>
      <w:lvlText w:val="%2."/>
      <w:lvlJc w:val="left"/>
      <w:pPr>
        <w:ind w:left="927" w:hanging="360"/>
      </w:pPr>
    </w:lvl>
    <w:lvl w:ilvl="2" w:tplc="0C09001B">
      <w:start w:val="1"/>
      <w:numFmt w:val="lowerRoman"/>
      <w:lvlText w:val="%3."/>
      <w:lvlJc w:val="right"/>
      <w:pPr>
        <w:ind w:left="1647" w:hanging="180"/>
      </w:pPr>
    </w:lvl>
    <w:lvl w:ilvl="3" w:tplc="0C09000F">
      <w:start w:val="1"/>
      <w:numFmt w:val="decimal"/>
      <w:lvlText w:val="%4."/>
      <w:lvlJc w:val="left"/>
      <w:pPr>
        <w:ind w:left="2367" w:hanging="360"/>
      </w:pPr>
    </w:lvl>
    <w:lvl w:ilvl="4" w:tplc="0C090019">
      <w:start w:val="1"/>
      <w:numFmt w:val="lowerLetter"/>
      <w:lvlText w:val="%5."/>
      <w:lvlJc w:val="left"/>
      <w:pPr>
        <w:ind w:left="3087" w:hanging="360"/>
      </w:pPr>
    </w:lvl>
    <w:lvl w:ilvl="5" w:tplc="0C09001B">
      <w:start w:val="1"/>
      <w:numFmt w:val="lowerRoman"/>
      <w:lvlText w:val="%6."/>
      <w:lvlJc w:val="right"/>
      <w:pPr>
        <w:ind w:left="3807" w:hanging="180"/>
      </w:pPr>
    </w:lvl>
    <w:lvl w:ilvl="6" w:tplc="0C09000F">
      <w:start w:val="1"/>
      <w:numFmt w:val="decimal"/>
      <w:lvlText w:val="%7."/>
      <w:lvlJc w:val="left"/>
      <w:pPr>
        <w:ind w:left="4527" w:hanging="360"/>
      </w:pPr>
    </w:lvl>
    <w:lvl w:ilvl="7" w:tplc="0C090019">
      <w:start w:val="1"/>
      <w:numFmt w:val="lowerLetter"/>
      <w:lvlText w:val="%8."/>
      <w:lvlJc w:val="left"/>
      <w:pPr>
        <w:ind w:left="5247" w:hanging="360"/>
      </w:pPr>
    </w:lvl>
    <w:lvl w:ilvl="8" w:tplc="0C09001B">
      <w:start w:val="1"/>
      <w:numFmt w:val="lowerRoman"/>
      <w:lvlText w:val="%9."/>
      <w:lvlJc w:val="right"/>
      <w:pPr>
        <w:ind w:left="5967" w:hanging="180"/>
      </w:pPr>
    </w:lvl>
  </w:abstractNum>
  <w:abstractNum w:abstractNumId="46" w15:restartNumberingAfterBreak="0">
    <w:nsid w:val="56763C64"/>
    <w:multiLevelType w:val="hybridMultilevel"/>
    <w:tmpl w:val="2A4AA83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6E422A0"/>
    <w:multiLevelType w:val="hybridMultilevel"/>
    <w:tmpl w:val="2B7466F2"/>
    <w:lvl w:ilvl="0" w:tplc="6108C9B6">
      <w:start w:val="1"/>
      <w:numFmt w:val="decimal"/>
      <w:lvlText w:val="%1."/>
      <w:lvlJc w:val="left"/>
      <w:pPr>
        <w:ind w:left="720" w:hanging="360"/>
      </w:pPr>
      <w:rPr>
        <w:b/>
      </w:rPr>
    </w:lvl>
    <w:lvl w:ilvl="1" w:tplc="AC2E133C">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5C5A22AF"/>
    <w:multiLevelType w:val="hybridMultilevel"/>
    <w:tmpl w:val="059CB5BE"/>
    <w:lvl w:ilvl="0" w:tplc="FFFFFFFF">
      <w:start w:val="1"/>
      <w:numFmt w:val="decimal"/>
      <w:lvlText w:val="%1."/>
      <w:lvlJc w:val="left"/>
      <w:pPr>
        <w:ind w:left="9858" w:hanging="360"/>
      </w:pPr>
      <w:rPr>
        <w:rFonts w:ascii="Arial" w:hAnsi="Arial" w:cs="Arial" w:hint="default"/>
        <w:b w:val="0"/>
        <w:bCs w:val="0"/>
        <w:i w:val="0"/>
        <w:iCs w:val="0"/>
        <w:color w:val="auto"/>
      </w:rPr>
    </w:lvl>
    <w:lvl w:ilvl="1" w:tplc="FFFFFFFF">
      <w:start w:val="1"/>
      <w:numFmt w:val="lowerRoman"/>
      <w:lvlText w:val="%2."/>
      <w:lvlJc w:val="right"/>
      <w:pPr>
        <w:ind w:left="1440" w:hanging="360"/>
      </w:pPr>
    </w:lvl>
    <w:lvl w:ilvl="2" w:tplc="0C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5C8C1E01"/>
    <w:multiLevelType w:val="hybridMultilevel"/>
    <w:tmpl w:val="F3989640"/>
    <w:lvl w:ilvl="0" w:tplc="9D0A02DA">
      <w:start w:val="1"/>
      <w:numFmt w:val="lowerLetter"/>
      <w:lvlText w:val="(%1)"/>
      <w:lvlJc w:val="left"/>
      <w:pPr>
        <w:ind w:left="1506" w:hanging="720"/>
      </w:pPr>
      <w:rPr>
        <w:b w:val="0"/>
        <w:bCs w:val="0"/>
        <w:i w:val="0"/>
        <w:iCs/>
      </w:rPr>
    </w:lvl>
    <w:lvl w:ilvl="1" w:tplc="0C090019">
      <w:start w:val="1"/>
      <w:numFmt w:val="lowerLetter"/>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50" w15:restartNumberingAfterBreak="0">
    <w:nsid w:val="5E534E9C"/>
    <w:multiLevelType w:val="multilevel"/>
    <w:tmpl w:val="8436874C"/>
    <w:lvl w:ilvl="0">
      <w:start w:val="1"/>
      <w:numFmt w:val="decimal"/>
      <w:pStyle w:val="CondHeading"/>
      <w:lvlText w:val="%1."/>
      <w:lvlJc w:val="left"/>
      <w:pPr>
        <w:ind w:left="567" w:hanging="567"/>
      </w:pPr>
      <w:rPr>
        <w:rFonts w:hint="default"/>
        <w:b w:val="0"/>
        <w:bCs w:val="0"/>
        <w:color w:val="auto"/>
      </w:rPr>
    </w:lvl>
    <w:lvl w:ilvl="1">
      <w:start w:val="1"/>
      <w:numFmt w:val="lowerLetter"/>
      <w:pStyle w:val="CondPart1"/>
      <w:lvlText w:val="%2)"/>
      <w:lvlJc w:val="left"/>
      <w:pPr>
        <w:ind w:left="731" w:hanging="360"/>
      </w:pPr>
      <w:rPr>
        <w:rFonts w:hint="default"/>
        <w:b w:val="0"/>
        <w:i w:val="0"/>
        <w:iCs/>
      </w:rPr>
    </w:lvl>
    <w:lvl w:ilvl="2">
      <w:start w:val="1"/>
      <w:numFmt w:val="lowerRoman"/>
      <w:lvlText w:val="(%3)"/>
      <w:lvlJc w:val="left"/>
      <w:pPr>
        <w:ind w:left="1991" w:hanging="720"/>
      </w:pPr>
      <w:rPr>
        <w:rFonts w:hint="default"/>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51" w15:restartNumberingAfterBreak="0">
    <w:nsid w:val="5E5B14FF"/>
    <w:multiLevelType w:val="hybridMultilevel"/>
    <w:tmpl w:val="47F635CC"/>
    <w:lvl w:ilvl="0" w:tplc="2B3E448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E663D7C"/>
    <w:multiLevelType w:val="hybridMultilevel"/>
    <w:tmpl w:val="20D6F5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494CC7"/>
    <w:multiLevelType w:val="hybridMultilevel"/>
    <w:tmpl w:val="D19E50EE"/>
    <w:lvl w:ilvl="0" w:tplc="FFFFFFFF">
      <w:start w:val="1"/>
      <w:numFmt w:val="bullet"/>
      <w:lvlText w:val=""/>
      <w:lvlJc w:val="left"/>
      <w:pPr>
        <w:tabs>
          <w:tab w:val="num" w:pos="643"/>
        </w:tabs>
        <w:ind w:left="643" w:hanging="360"/>
      </w:pPr>
      <w:rPr>
        <w:rFonts w:ascii="Symbol" w:hAnsi="Symbol" w:hint="default"/>
      </w:rPr>
    </w:lvl>
    <w:lvl w:ilvl="1" w:tplc="0C090001">
      <w:start w:val="1"/>
      <w:numFmt w:val="bullet"/>
      <w:lvlText w:val=""/>
      <w:lvlJc w:val="left"/>
      <w:pPr>
        <w:ind w:left="447" w:hanging="360"/>
      </w:pPr>
      <w:rPr>
        <w:rFonts w:ascii="Symbol" w:hAnsi="Symbol" w:hint="default"/>
      </w:rPr>
    </w:lvl>
    <w:lvl w:ilvl="2" w:tplc="FFFFFFFF">
      <w:start w:val="1"/>
      <w:numFmt w:val="bullet"/>
      <w:lvlText w:val=""/>
      <w:lvlJc w:val="left"/>
      <w:pPr>
        <w:tabs>
          <w:tab w:val="num" w:pos="1167"/>
        </w:tabs>
        <w:ind w:left="1167" w:hanging="360"/>
      </w:pPr>
      <w:rPr>
        <w:rFonts w:ascii="Wingdings" w:hAnsi="Wingdings" w:hint="default"/>
      </w:rPr>
    </w:lvl>
    <w:lvl w:ilvl="3" w:tplc="FFFFFFFF">
      <w:start w:val="1"/>
      <w:numFmt w:val="bullet"/>
      <w:lvlText w:val=""/>
      <w:lvlJc w:val="left"/>
      <w:pPr>
        <w:tabs>
          <w:tab w:val="num" w:pos="1887"/>
        </w:tabs>
        <w:ind w:left="1887" w:hanging="360"/>
      </w:pPr>
      <w:rPr>
        <w:rFonts w:ascii="Symbol" w:hAnsi="Symbol" w:hint="default"/>
      </w:rPr>
    </w:lvl>
    <w:lvl w:ilvl="4" w:tplc="FFFFFFFF">
      <w:start w:val="1"/>
      <w:numFmt w:val="bullet"/>
      <w:lvlText w:val="o"/>
      <w:lvlJc w:val="left"/>
      <w:pPr>
        <w:tabs>
          <w:tab w:val="num" w:pos="2607"/>
        </w:tabs>
        <w:ind w:left="2607" w:hanging="360"/>
      </w:pPr>
      <w:rPr>
        <w:rFonts w:ascii="Courier New" w:hAnsi="Courier New" w:cs="Courier New" w:hint="default"/>
      </w:rPr>
    </w:lvl>
    <w:lvl w:ilvl="5" w:tplc="FFFFFFFF">
      <w:start w:val="1"/>
      <w:numFmt w:val="bullet"/>
      <w:lvlText w:val=""/>
      <w:lvlJc w:val="left"/>
      <w:pPr>
        <w:tabs>
          <w:tab w:val="num" w:pos="3327"/>
        </w:tabs>
        <w:ind w:left="3327" w:hanging="360"/>
      </w:pPr>
      <w:rPr>
        <w:rFonts w:ascii="Wingdings" w:hAnsi="Wingdings" w:hint="default"/>
      </w:rPr>
    </w:lvl>
    <w:lvl w:ilvl="6" w:tplc="FFFFFFFF">
      <w:start w:val="1"/>
      <w:numFmt w:val="bullet"/>
      <w:lvlText w:val=""/>
      <w:lvlJc w:val="left"/>
      <w:pPr>
        <w:tabs>
          <w:tab w:val="num" w:pos="4047"/>
        </w:tabs>
        <w:ind w:left="4047" w:hanging="360"/>
      </w:pPr>
      <w:rPr>
        <w:rFonts w:ascii="Symbol" w:hAnsi="Symbol" w:hint="default"/>
      </w:rPr>
    </w:lvl>
    <w:lvl w:ilvl="7" w:tplc="FFFFFFFF">
      <w:start w:val="1"/>
      <w:numFmt w:val="bullet"/>
      <w:lvlText w:val="o"/>
      <w:lvlJc w:val="left"/>
      <w:pPr>
        <w:tabs>
          <w:tab w:val="num" w:pos="4767"/>
        </w:tabs>
        <w:ind w:left="4767" w:hanging="360"/>
      </w:pPr>
      <w:rPr>
        <w:rFonts w:ascii="Courier New" w:hAnsi="Courier New" w:cs="Courier New" w:hint="default"/>
      </w:rPr>
    </w:lvl>
    <w:lvl w:ilvl="8" w:tplc="FFFFFFFF">
      <w:start w:val="1"/>
      <w:numFmt w:val="bullet"/>
      <w:lvlText w:val=""/>
      <w:lvlJc w:val="left"/>
      <w:pPr>
        <w:tabs>
          <w:tab w:val="num" w:pos="5487"/>
        </w:tabs>
        <w:ind w:left="5487" w:hanging="360"/>
      </w:pPr>
      <w:rPr>
        <w:rFonts w:ascii="Wingdings" w:hAnsi="Wingdings" w:hint="default"/>
      </w:rPr>
    </w:lvl>
  </w:abstractNum>
  <w:abstractNum w:abstractNumId="54" w15:restartNumberingAfterBreak="0">
    <w:nsid w:val="636865C3"/>
    <w:multiLevelType w:val="hybridMultilevel"/>
    <w:tmpl w:val="73B69496"/>
    <w:lvl w:ilvl="0" w:tplc="D1B6E958">
      <w:start w:val="1"/>
      <w:numFmt w:val="low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64D91DA5"/>
    <w:multiLevelType w:val="hybridMultilevel"/>
    <w:tmpl w:val="12EC2A9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F41AF7"/>
    <w:multiLevelType w:val="hybridMultilevel"/>
    <w:tmpl w:val="559C97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A8712A6"/>
    <w:multiLevelType w:val="hybridMultilevel"/>
    <w:tmpl w:val="B958EC5E"/>
    <w:lvl w:ilvl="0" w:tplc="0C090001">
      <w:start w:val="1"/>
      <w:numFmt w:val="bullet"/>
      <w:lvlText w:val=""/>
      <w:lvlJc w:val="left"/>
      <w:pPr>
        <w:ind w:left="1080" w:hanging="360"/>
      </w:pPr>
      <w:rPr>
        <w:rFonts w:ascii="Symbol" w:hAnsi="Symbol" w:hint="default"/>
        <w:b w:val="0"/>
        <w:bCs w:val="0"/>
        <w:i w:val="0"/>
        <w:iCs w:val="0"/>
        <w:color w:val="auto"/>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6C444E0B"/>
    <w:multiLevelType w:val="hybridMultilevel"/>
    <w:tmpl w:val="989ABE18"/>
    <w:lvl w:ilvl="0" w:tplc="0C090017">
      <w:start w:val="1"/>
      <w:numFmt w:val="lowerLetter"/>
      <w:lvlText w:val="%1)"/>
      <w:lvlJc w:val="left"/>
      <w:pPr>
        <w:ind w:left="927" w:hanging="360"/>
      </w:pPr>
      <w:rPr>
        <w:rFonts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9" w15:restartNumberingAfterBreak="0">
    <w:nsid w:val="6CDF62B7"/>
    <w:multiLevelType w:val="hybridMultilevel"/>
    <w:tmpl w:val="B73CEAB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0" w15:restartNumberingAfterBreak="0">
    <w:nsid w:val="6D202B76"/>
    <w:multiLevelType w:val="hybridMultilevel"/>
    <w:tmpl w:val="3564A884"/>
    <w:lvl w:ilvl="0" w:tplc="12102FFA">
      <w:start w:val="171"/>
      <w:numFmt w:val="decimal"/>
      <w:lvlText w:val="%1."/>
      <w:lvlJc w:val="left"/>
      <w:pPr>
        <w:ind w:left="108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EB325E2"/>
    <w:multiLevelType w:val="hybridMultilevel"/>
    <w:tmpl w:val="0A3AB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1FB0575"/>
    <w:multiLevelType w:val="hybridMultilevel"/>
    <w:tmpl w:val="761C9966"/>
    <w:lvl w:ilvl="0" w:tplc="6E5C2E90">
      <w:start w:val="1"/>
      <w:numFmt w:val="lowerRoman"/>
      <w:lvlText w:val="%1."/>
      <w:lvlJc w:val="righ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2C7015A"/>
    <w:multiLevelType w:val="hybridMultilevel"/>
    <w:tmpl w:val="9970EAE8"/>
    <w:lvl w:ilvl="0" w:tplc="4D2AC72A">
      <w:start w:val="1"/>
      <w:numFmt w:val="lowerLetter"/>
      <w:lvlText w:val="(%1)"/>
      <w:lvlJc w:val="left"/>
      <w:pPr>
        <w:tabs>
          <w:tab w:val="num" w:pos="927"/>
        </w:tabs>
        <w:ind w:left="927" w:hanging="360"/>
      </w:pPr>
    </w:lvl>
    <w:lvl w:ilvl="1" w:tplc="0C090019">
      <w:start w:val="1"/>
      <w:numFmt w:val="lowerLetter"/>
      <w:lvlText w:val="%2."/>
      <w:lvlJc w:val="left"/>
      <w:pPr>
        <w:ind w:left="927" w:hanging="360"/>
      </w:pPr>
    </w:lvl>
    <w:lvl w:ilvl="2" w:tplc="0C09001B">
      <w:start w:val="1"/>
      <w:numFmt w:val="lowerRoman"/>
      <w:lvlText w:val="%3."/>
      <w:lvlJc w:val="right"/>
      <w:pPr>
        <w:ind w:left="1647" w:hanging="180"/>
      </w:pPr>
    </w:lvl>
    <w:lvl w:ilvl="3" w:tplc="0C09000F">
      <w:start w:val="1"/>
      <w:numFmt w:val="decimal"/>
      <w:lvlText w:val="%4."/>
      <w:lvlJc w:val="left"/>
      <w:pPr>
        <w:ind w:left="2367" w:hanging="360"/>
      </w:pPr>
    </w:lvl>
    <w:lvl w:ilvl="4" w:tplc="0C090019">
      <w:start w:val="1"/>
      <w:numFmt w:val="lowerLetter"/>
      <w:lvlText w:val="%5."/>
      <w:lvlJc w:val="left"/>
      <w:pPr>
        <w:ind w:left="3087" w:hanging="360"/>
      </w:pPr>
    </w:lvl>
    <w:lvl w:ilvl="5" w:tplc="0C09001B">
      <w:start w:val="1"/>
      <w:numFmt w:val="lowerRoman"/>
      <w:lvlText w:val="%6."/>
      <w:lvlJc w:val="right"/>
      <w:pPr>
        <w:ind w:left="3807" w:hanging="180"/>
      </w:pPr>
    </w:lvl>
    <w:lvl w:ilvl="6" w:tplc="0C09000F">
      <w:start w:val="1"/>
      <w:numFmt w:val="decimal"/>
      <w:lvlText w:val="%7."/>
      <w:lvlJc w:val="left"/>
      <w:pPr>
        <w:ind w:left="4527" w:hanging="360"/>
      </w:pPr>
    </w:lvl>
    <w:lvl w:ilvl="7" w:tplc="0C090019">
      <w:start w:val="1"/>
      <w:numFmt w:val="lowerLetter"/>
      <w:lvlText w:val="%8."/>
      <w:lvlJc w:val="left"/>
      <w:pPr>
        <w:ind w:left="5247" w:hanging="360"/>
      </w:pPr>
    </w:lvl>
    <w:lvl w:ilvl="8" w:tplc="0C09001B">
      <w:start w:val="1"/>
      <w:numFmt w:val="lowerRoman"/>
      <w:lvlText w:val="%9."/>
      <w:lvlJc w:val="right"/>
      <w:pPr>
        <w:ind w:left="5967" w:hanging="180"/>
      </w:pPr>
    </w:lvl>
  </w:abstractNum>
  <w:abstractNum w:abstractNumId="64" w15:restartNumberingAfterBreak="0">
    <w:nsid w:val="7495B269"/>
    <w:multiLevelType w:val="hybridMultilevel"/>
    <w:tmpl w:val="6A689B56"/>
    <w:lvl w:ilvl="0" w:tplc="CF5CB152">
      <w:start w:val="1"/>
      <w:numFmt w:val="decimal"/>
      <w:lvlText w:val="%1."/>
      <w:lvlJc w:val="left"/>
      <w:pPr>
        <w:ind w:left="720" w:hanging="360"/>
      </w:pPr>
    </w:lvl>
    <w:lvl w:ilvl="1" w:tplc="093490F2">
      <w:start w:val="1"/>
      <w:numFmt w:val="lowerLetter"/>
      <w:lvlText w:val="%2."/>
      <w:lvlJc w:val="left"/>
      <w:pPr>
        <w:ind w:left="1440" w:hanging="360"/>
      </w:pPr>
    </w:lvl>
    <w:lvl w:ilvl="2" w:tplc="162E6B50">
      <w:start w:val="1"/>
      <w:numFmt w:val="lowerRoman"/>
      <w:lvlText w:val="%3."/>
      <w:lvlJc w:val="right"/>
      <w:pPr>
        <w:ind w:left="2160" w:hanging="180"/>
      </w:pPr>
    </w:lvl>
    <w:lvl w:ilvl="3" w:tplc="3AB8F31A">
      <w:start w:val="1"/>
      <w:numFmt w:val="decimal"/>
      <w:lvlText w:val="%4."/>
      <w:lvlJc w:val="left"/>
      <w:pPr>
        <w:ind w:left="2880" w:hanging="360"/>
      </w:pPr>
    </w:lvl>
    <w:lvl w:ilvl="4" w:tplc="E33E82E0">
      <w:start w:val="1"/>
      <w:numFmt w:val="lowerLetter"/>
      <w:lvlText w:val="%5."/>
      <w:lvlJc w:val="left"/>
      <w:pPr>
        <w:ind w:left="3600" w:hanging="360"/>
      </w:pPr>
    </w:lvl>
    <w:lvl w:ilvl="5" w:tplc="5A724806">
      <w:start w:val="1"/>
      <w:numFmt w:val="lowerRoman"/>
      <w:lvlText w:val="%6."/>
      <w:lvlJc w:val="right"/>
      <w:pPr>
        <w:ind w:left="4320" w:hanging="180"/>
      </w:pPr>
    </w:lvl>
    <w:lvl w:ilvl="6" w:tplc="5B74EC38">
      <w:start w:val="1"/>
      <w:numFmt w:val="decimal"/>
      <w:lvlText w:val="%7."/>
      <w:lvlJc w:val="left"/>
      <w:pPr>
        <w:ind w:left="5040" w:hanging="360"/>
      </w:pPr>
    </w:lvl>
    <w:lvl w:ilvl="7" w:tplc="CA34DB84">
      <w:start w:val="1"/>
      <w:numFmt w:val="lowerLetter"/>
      <w:lvlText w:val="%8."/>
      <w:lvlJc w:val="left"/>
      <w:pPr>
        <w:ind w:left="5760" w:hanging="360"/>
      </w:pPr>
    </w:lvl>
    <w:lvl w:ilvl="8" w:tplc="F306CDDA">
      <w:start w:val="1"/>
      <w:numFmt w:val="lowerRoman"/>
      <w:lvlText w:val="%9."/>
      <w:lvlJc w:val="right"/>
      <w:pPr>
        <w:ind w:left="6480" w:hanging="180"/>
      </w:pPr>
    </w:lvl>
  </w:abstractNum>
  <w:abstractNum w:abstractNumId="65" w15:restartNumberingAfterBreak="0">
    <w:nsid w:val="79C30741"/>
    <w:multiLevelType w:val="multilevel"/>
    <w:tmpl w:val="5F245850"/>
    <w:numStyleLink w:val="ConditionNumber1"/>
  </w:abstractNum>
  <w:abstractNum w:abstractNumId="66" w15:restartNumberingAfterBreak="0">
    <w:nsid w:val="7ADC2EFA"/>
    <w:multiLevelType w:val="multilevel"/>
    <w:tmpl w:val="2F16E95A"/>
    <w:lvl w:ilvl="0">
      <w:start w:val="1"/>
      <w:numFmt w:val="lowerRoman"/>
      <w:lvlText w:val="%1."/>
      <w:lvlJc w:val="right"/>
      <w:pPr>
        <w:ind w:left="567" w:hanging="567"/>
      </w:pPr>
      <w:rPr>
        <w:rFonts w:hint="default"/>
        <w:b w:val="0"/>
        <w:i w:val="0"/>
        <w:color w:val="auto"/>
        <w:sz w:val="22"/>
      </w:rPr>
    </w:lvl>
    <w:lvl w:ilvl="1">
      <w:start w:val="1"/>
      <w:numFmt w:val="lowerLetter"/>
      <w:lvlText w:val="(%2)"/>
      <w:lvlJc w:val="left"/>
      <w:pPr>
        <w:ind w:left="1134" w:hanging="567"/>
      </w:pPr>
      <w:rPr>
        <w:rFonts w:ascii="Calibri" w:hAnsi="Calibri" w:hint="default"/>
        <w:sz w:val="22"/>
      </w:rPr>
    </w:lvl>
    <w:lvl w:ilvl="2">
      <w:start w:val="1"/>
      <w:numFmt w:val="lowerRoman"/>
      <w:lvlText w:val="%3."/>
      <w:lvlJc w:val="right"/>
      <w:pPr>
        <w:ind w:left="2268" w:hanging="567"/>
      </w:pPr>
      <w:rPr>
        <w:rFonts w:ascii="Calibri" w:hAnsi="Calibri" w:hint="default"/>
        <w:b w:val="0"/>
        <w:i w:val="0"/>
        <w:sz w:val="22"/>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67" w15:restartNumberingAfterBreak="0">
    <w:nsid w:val="7B0F4D7A"/>
    <w:multiLevelType w:val="hybridMultilevel"/>
    <w:tmpl w:val="EF2280EA"/>
    <w:lvl w:ilvl="0" w:tplc="8E4467AA">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B40125E"/>
    <w:multiLevelType w:val="hybridMultilevel"/>
    <w:tmpl w:val="39003594"/>
    <w:lvl w:ilvl="0" w:tplc="0C090001">
      <w:start w:val="1"/>
      <w:numFmt w:val="bullet"/>
      <w:lvlText w:val=""/>
      <w:lvlJc w:val="left"/>
      <w:pPr>
        <w:tabs>
          <w:tab w:val="num" w:pos="873"/>
        </w:tabs>
        <w:ind w:left="873" w:hanging="360"/>
      </w:pPr>
      <w:rPr>
        <w:rFonts w:ascii="Symbol" w:hAnsi="Symbol" w:hint="default"/>
        <w:b w:val="0"/>
      </w:rPr>
    </w:lvl>
    <w:lvl w:ilvl="1" w:tplc="0C090019">
      <w:start w:val="1"/>
      <w:numFmt w:val="lowerLetter"/>
      <w:lvlText w:val="%2."/>
      <w:lvlJc w:val="left"/>
      <w:pPr>
        <w:tabs>
          <w:tab w:val="num" w:pos="1953"/>
        </w:tabs>
        <w:ind w:left="1953" w:hanging="360"/>
      </w:pPr>
    </w:lvl>
    <w:lvl w:ilvl="2" w:tplc="0C09001B">
      <w:start w:val="1"/>
      <w:numFmt w:val="lowerRoman"/>
      <w:lvlText w:val="%3."/>
      <w:lvlJc w:val="right"/>
      <w:pPr>
        <w:tabs>
          <w:tab w:val="num" w:pos="2673"/>
        </w:tabs>
        <w:ind w:left="2673" w:hanging="180"/>
      </w:pPr>
    </w:lvl>
    <w:lvl w:ilvl="3" w:tplc="0C09000F">
      <w:start w:val="1"/>
      <w:numFmt w:val="decimal"/>
      <w:lvlText w:val="%4."/>
      <w:lvlJc w:val="left"/>
      <w:pPr>
        <w:tabs>
          <w:tab w:val="num" w:pos="3393"/>
        </w:tabs>
        <w:ind w:left="3393" w:hanging="360"/>
      </w:pPr>
    </w:lvl>
    <w:lvl w:ilvl="4" w:tplc="0C090019">
      <w:start w:val="1"/>
      <w:numFmt w:val="lowerLetter"/>
      <w:lvlText w:val="%5."/>
      <w:lvlJc w:val="left"/>
      <w:pPr>
        <w:tabs>
          <w:tab w:val="num" w:pos="4113"/>
        </w:tabs>
        <w:ind w:left="4113" w:hanging="360"/>
      </w:pPr>
    </w:lvl>
    <w:lvl w:ilvl="5" w:tplc="0C09001B">
      <w:start w:val="1"/>
      <w:numFmt w:val="lowerRoman"/>
      <w:lvlText w:val="%6."/>
      <w:lvlJc w:val="right"/>
      <w:pPr>
        <w:tabs>
          <w:tab w:val="num" w:pos="4833"/>
        </w:tabs>
        <w:ind w:left="4833" w:hanging="180"/>
      </w:pPr>
    </w:lvl>
    <w:lvl w:ilvl="6" w:tplc="0C09000F">
      <w:start w:val="1"/>
      <w:numFmt w:val="decimal"/>
      <w:lvlText w:val="%7."/>
      <w:lvlJc w:val="left"/>
      <w:pPr>
        <w:tabs>
          <w:tab w:val="num" w:pos="5553"/>
        </w:tabs>
        <w:ind w:left="5553" w:hanging="360"/>
      </w:pPr>
    </w:lvl>
    <w:lvl w:ilvl="7" w:tplc="0C090019">
      <w:start w:val="1"/>
      <w:numFmt w:val="lowerLetter"/>
      <w:lvlText w:val="%8."/>
      <w:lvlJc w:val="left"/>
      <w:pPr>
        <w:tabs>
          <w:tab w:val="num" w:pos="6273"/>
        </w:tabs>
        <w:ind w:left="6273" w:hanging="360"/>
      </w:pPr>
    </w:lvl>
    <w:lvl w:ilvl="8" w:tplc="0C09001B">
      <w:start w:val="1"/>
      <w:numFmt w:val="lowerRoman"/>
      <w:lvlText w:val="%9."/>
      <w:lvlJc w:val="right"/>
      <w:pPr>
        <w:tabs>
          <w:tab w:val="num" w:pos="6993"/>
        </w:tabs>
        <w:ind w:left="6993" w:hanging="180"/>
      </w:pPr>
    </w:lvl>
  </w:abstractNum>
  <w:abstractNum w:abstractNumId="69" w15:restartNumberingAfterBreak="0">
    <w:nsid w:val="7B6C4239"/>
    <w:multiLevelType w:val="hybridMultilevel"/>
    <w:tmpl w:val="8D0EB502"/>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0" w15:restartNumberingAfterBreak="0">
    <w:nsid w:val="7BAC3F9B"/>
    <w:multiLevelType w:val="multilevel"/>
    <w:tmpl w:val="2F16E95A"/>
    <w:lvl w:ilvl="0">
      <w:start w:val="1"/>
      <w:numFmt w:val="lowerRoman"/>
      <w:lvlText w:val="%1."/>
      <w:lvlJc w:val="right"/>
      <w:pPr>
        <w:ind w:left="567" w:hanging="567"/>
      </w:pPr>
      <w:rPr>
        <w:rFonts w:hint="default"/>
        <w:b w:val="0"/>
        <w:i w:val="0"/>
        <w:color w:val="auto"/>
        <w:sz w:val="22"/>
      </w:rPr>
    </w:lvl>
    <w:lvl w:ilvl="1">
      <w:start w:val="1"/>
      <w:numFmt w:val="lowerLetter"/>
      <w:lvlText w:val="(%2)"/>
      <w:lvlJc w:val="left"/>
      <w:pPr>
        <w:ind w:left="1134" w:hanging="567"/>
      </w:pPr>
      <w:rPr>
        <w:rFonts w:ascii="Calibri" w:hAnsi="Calibri" w:hint="default"/>
        <w:sz w:val="22"/>
      </w:rPr>
    </w:lvl>
    <w:lvl w:ilvl="2">
      <w:start w:val="1"/>
      <w:numFmt w:val="lowerRoman"/>
      <w:lvlText w:val="%3."/>
      <w:lvlJc w:val="right"/>
      <w:pPr>
        <w:ind w:left="2268" w:hanging="567"/>
      </w:pPr>
      <w:rPr>
        <w:rFonts w:ascii="Calibri" w:hAnsi="Calibri" w:hint="default"/>
        <w:b w:val="0"/>
        <w:i w:val="0"/>
        <w:sz w:val="22"/>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71" w15:restartNumberingAfterBreak="0">
    <w:nsid w:val="7C58160E"/>
    <w:multiLevelType w:val="multilevel"/>
    <w:tmpl w:val="5F245850"/>
    <w:styleLink w:val="ConditionNumber1"/>
    <w:lvl w:ilvl="0">
      <w:start w:val="1"/>
      <w:numFmt w:val="decimal"/>
      <w:pStyle w:val="ConditionNumbers"/>
      <w:lvlText w:val="%1."/>
      <w:lvlJc w:val="left"/>
      <w:pPr>
        <w:ind w:left="567" w:hanging="567"/>
      </w:pPr>
      <w:rPr>
        <w:rFonts w:ascii="Calibri" w:hAnsi="Calibri" w:hint="default"/>
        <w:b w:val="0"/>
        <w:i w:val="0"/>
        <w:color w:val="auto"/>
        <w:sz w:val="22"/>
      </w:rPr>
    </w:lvl>
    <w:lvl w:ilvl="1">
      <w:start w:val="1"/>
      <w:numFmt w:val="lowerLetter"/>
      <w:lvlText w:val="(%2)"/>
      <w:lvlJc w:val="left"/>
      <w:pPr>
        <w:ind w:left="1134" w:hanging="567"/>
      </w:pPr>
      <w:rPr>
        <w:rFonts w:ascii="Calibri" w:hAnsi="Calibri" w:hint="default"/>
        <w:sz w:val="22"/>
      </w:rPr>
    </w:lvl>
    <w:lvl w:ilvl="2">
      <w:start w:val="1"/>
      <w:numFmt w:val="lowerRoman"/>
      <w:lvlText w:val="%3."/>
      <w:lvlJc w:val="right"/>
      <w:pPr>
        <w:ind w:left="2268" w:hanging="567"/>
      </w:pPr>
      <w:rPr>
        <w:rFonts w:ascii="Calibri" w:hAnsi="Calibri" w:hint="default"/>
        <w:b w:val="0"/>
        <w:i w:val="0"/>
        <w:sz w:val="22"/>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72" w15:restartNumberingAfterBreak="0">
    <w:nsid w:val="7E6F4E54"/>
    <w:multiLevelType w:val="hybridMultilevel"/>
    <w:tmpl w:val="FE2A2490"/>
    <w:lvl w:ilvl="0" w:tplc="97CCF25A">
      <w:start w:val="1"/>
      <w:numFmt w:val="lowerLetter"/>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351490957">
    <w:abstractNumId w:val="34"/>
  </w:num>
  <w:num w:numId="2" w16cid:durableId="1938321670">
    <w:abstractNumId w:val="28"/>
  </w:num>
  <w:num w:numId="3" w16cid:durableId="1399133751">
    <w:abstractNumId w:val="12"/>
  </w:num>
  <w:num w:numId="4" w16cid:durableId="2477331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8862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3923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13020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968969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94939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07560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9600414">
    <w:abstractNumId w:val="50"/>
  </w:num>
  <w:num w:numId="12" w16cid:durableId="1188644944">
    <w:abstractNumId w:val="58"/>
  </w:num>
  <w:num w:numId="13" w16cid:durableId="1912083112">
    <w:abstractNumId w:val="0"/>
  </w:num>
  <w:num w:numId="14" w16cid:durableId="1510440387">
    <w:abstractNumId w:val="32"/>
  </w:num>
  <w:num w:numId="15" w16cid:durableId="1865316487">
    <w:abstractNumId w:val="54"/>
  </w:num>
  <w:num w:numId="16" w16cid:durableId="980887397">
    <w:abstractNumId w:val="55"/>
  </w:num>
  <w:num w:numId="17" w16cid:durableId="1974752424">
    <w:abstractNumId w:val="4"/>
  </w:num>
  <w:num w:numId="18" w16cid:durableId="720130036">
    <w:abstractNumId w:val="69"/>
  </w:num>
  <w:num w:numId="19" w16cid:durableId="1969580383">
    <w:abstractNumId w:val="26"/>
  </w:num>
  <w:num w:numId="20" w16cid:durableId="1112746878">
    <w:abstractNumId w:val="72"/>
  </w:num>
  <w:num w:numId="21" w16cid:durableId="12007508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5484844">
    <w:abstractNumId w:val="22"/>
  </w:num>
  <w:num w:numId="23" w16cid:durableId="100076925">
    <w:abstractNumId w:val="53"/>
  </w:num>
  <w:num w:numId="24" w16cid:durableId="92240109">
    <w:abstractNumId w:val="9"/>
  </w:num>
  <w:num w:numId="25" w16cid:durableId="16023723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21960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7309792">
    <w:abstractNumId w:val="13"/>
  </w:num>
  <w:num w:numId="28" w16cid:durableId="181624737">
    <w:abstractNumId w:val="60"/>
  </w:num>
  <w:num w:numId="29" w16cid:durableId="2021156381">
    <w:abstractNumId w:val="41"/>
  </w:num>
  <w:num w:numId="30" w16cid:durableId="1345864651">
    <w:abstractNumId w:val="1"/>
  </w:num>
  <w:num w:numId="31" w16cid:durableId="1000886369">
    <w:abstractNumId w:val="71"/>
  </w:num>
  <w:num w:numId="32" w16cid:durableId="1578707158">
    <w:abstractNumId w:val="65"/>
  </w:num>
  <w:num w:numId="33" w16cid:durableId="1177689498">
    <w:abstractNumId w:val="11"/>
  </w:num>
  <w:num w:numId="34" w16cid:durableId="1906259748">
    <w:abstractNumId w:val="42"/>
  </w:num>
  <w:num w:numId="35" w16cid:durableId="1761871510">
    <w:abstractNumId w:val="64"/>
  </w:num>
  <w:num w:numId="36" w16cid:durableId="1783845263">
    <w:abstractNumId w:val="61"/>
  </w:num>
  <w:num w:numId="37" w16cid:durableId="485321984">
    <w:abstractNumId w:val="57"/>
  </w:num>
  <w:num w:numId="38" w16cid:durableId="1618221255">
    <w:abstractNumId w:val="16"/>
  </w:num>
  <w:num w:numId="39" w16cid:durableId="967205704">
    <w:abstractNumId w:val="15"/>
  </w:num>
  <w:num w:numId="40" w16cid:durableId="2040468390">
    <w:abstractNumId w:val="59"/>
  </w:num>
  <w:num w:numId="41" w16cid:durableId="1423989206">
    <w:abstractNumId w:val="14"/>
  </w:num>
  <w:num w:numId="42" w16cid:durableId="17434722">
    <w:abstractNumId w:val="10"/>
  </w:num>
  <w:num w:numId="43" w16cid:durableId="1335381743">
    <w:abstractNumId w:val="67"/>
  </w:num>
  <w:num w:numId="44" w16cid:durableId="1934388462">
    <w:abstractNumId w:val="33"/>
  </w:num>
  <w:num w:numId="45" w16cid:durableId="434978214">
    <w:abstractNumId w:val="18"/>
  </w:num>
  <w:num w:numId="46" w16cid:durableId="141310097">
    <w:abstractNumId w:val="51"/>
  </w:num>
  <w:num w:numId="47" w16cid:durableId="969818558">
    <w:abstractNumId w:val="40"/>
  </w:num>
  <w:num w:numId="48" w16cid:durableId="1423408684">
    <w:abstractNumId w:val="20"/>
  </w:num>
  <w:num w:numId="49" w16cid:durableId="763769638">
    <w:abstractNumId w:val="62"/>
  </w:num>
  <w:num w:numId="50" w16cid:durableId="766652357">
    <w:abstractNumId w:val="24"/>
  </w:num>
  <w:num w:numId="51" w16cid:durableId="559367624">
    <w:abstractNumId w:val="37"/>
  </w:num>
  <w:num w:numId="52" w16cid:durableId="52120210">
    <w:abstractNumId w:val="52"/>
  </w:num>
  <w:num w:numId="53" w16cid:durableId="1069615470">
    <w:abstractNumId w:val="6"/>
  </w:num>
  <w:num w:numId="54" w16cid:durableId="931668972">
    <w:abstractNumId w:val="46"/>
  </w:num>
  <w:num w:numId="55" w16cid:durableId="1472752937">
    <w:abstractNumId w:val="48"/>
  </w:num>
  <w:num w:numId="56" w16cid:durableId="1620724427">
    <w:abstractNumId w:val="70"/>
  </w:num>
  <w:num w:numId="57" w16cid:durableId="1379819281">
    <w:abstractNumId w:val="38"/>
  </w:num>
  <w:num w:numId="58" w16cid:durableId="967124827">
    <w:abstractNumId w:val="43"/>
  </w:num>
  <w:num w:numId="59" w16cid:durableId="1576934718">
    <w:abstractNumId w:val="7"/>
  </w:num>
  <w:num w:numId="60" w16cid:durableId="1944217561">
    <w:abstractNumId w:val="29"/>
  </w:num>
  <w:num w:numId="61" w16cid:durableId="1733581210">
    <w:abstractNumId w:val="66"/>
  </w:num>
  <w:num w:numId="62" w16cid:durableId="1731923175">
    <w:abstractNumId w:val="19"/>
  </w:num>
  <w:num w:numId="63" w16cid:durableId="271712261">
    <w:abstractNumId w:val="25"/>
  </w:num>
  <w:num w:numId="64" w16cid:durableId="1082488773">
    <w:abstractNumId w:val="8"/>
  </w:num>
  <w:num w:numId="65" w16cid:durableId="1010454219">
    <w:abstractNumId w:val="2"/>
  </w:num>
  <w:num w:numId="66" w16cid:durableId="487938497">
    <w:abstractNumId w:val="3"/>
  </w:num>
  <w:num w:numId="67" w16cid:durableId="45763778">
    <w:abstractNumId w:val="56"/>
  </w:num>
  <w:num w:numId="68" w16cid:durableId="1319383104">
    <w:abstractNumId w:val="5"/>
  </w:num>
  <w:num w:numId="69" w16cid:durableId="1308130017">
    <w:abstractNumId w:val="30"/>
  </w:num>
  <w:num w:numId="70" w16cid:durableId="2130080880">
    <w:abstractNumId w:val="31"/>
  </w:num>
  <w:num w:numId="71" w16cid:durableId="1489905240">
    <w:abstractNumId w:val="65"/>
    <w:lvlOverride w:ilvl="0">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lvl w:ilvl="1">
        <w:start w:val="1"/>
        <w:numFmt w:val="lowerLetter"/>
        <w:lvlText w:val="(%2)"/>
        <w:lvlJc w:val="left"/>
        <w:pPr>
          <w:ind w:left="1134" w:hanging="567"/>
        </w:pPr>
        <w:rPr>
          <w:rFonts w:ascii="Calibri" w:hAnsi="Calibri" w:hint="default"/>
          <w:sz w:val="22"/>
        </w:rPr>
      </w:lvl>
    </w:lvlOverride>
    <w:lvlOverride w:ilvl="2">
      <w:lvl w:ilvl="2">
        <w:start w:val="1"/>
        <w:numFmt w:val="lowerRoman"/>
        <w:lvlText w:val="%3."/>
        <w:lvlJc w:val="right"/>
        <w:pPr>
          <w:ind w:left="2268" w:hanging="567"/>
        </w:pPr>
        <w:rPr>
          <w:rFonts w:ascii="Calibri" w:hAnsi="Calibri" w:hint="default"/>
          <w:b w:val="0"/>
          <w:i w:val="0"/>
          <w:sz w:val="22"/>
        </w:rPr>
      </w:lvl>
    </w:lvlOverride>
    <w:lvlOverride w:ilvl="3">
      <w:lvl w:ilvl="3">
        <w:start w:val="1"/>
        <w:numFmt w:val="decimal"/>
        <w:lvlText w:val="%4."/>
        <w:lvlJc w:val="left"/>
        <w:pPr>
          <w:ind w:left="5040" w:hanging="360"/>
        </w:pPr>
        <w:rPr>
          <w:rFonts w:hint="default"/>
        </w:rPr>
      </w:lvl>
    </w:lvlOverride>
    <w:lvlOverride w:ilvl="4">
      <w:lvl w:ilvl="4">
        <w:start w:val="1"/>
        <w:numFmt w:val="lowerLetter"/>
        <w:lvlText w:val="%5."/>
        <w:lvlJc w:val="left"/>
        <w:pPr>
          <w:ind w:left="5760" w:hanging="360"/>
        </w:pPr>
        <w:rPr>
          <w:rFonts w:hint="default"/>
        </w:rPr>
      </w:lvl>
    </w:lvlOverride>
    <w:lvlOverride w:ilvl="5">
      <w:lvl w:ilvl="5">
        <w:start w:val="1"/>
        <w:numFmt w:val="lowerRoman"/>
        <w:lvlText w:val="%6."/>
        <w:lvlJc w:val="right"/>
        <w:pPr>
          <w:ind w:left="6480" w:hanging="180"/>
        </w:pPr>
        <w:rPr>
          <w:rFonts w:hint="default"/>
        </w:rPr>
      </w:lvl>
    </w:lvlOverride>
    <w:lvlOverride w:ilvl="6">
      <w:lvl w:ilvl="6">
        <w:start w:val="1"/>
        <w:numFmt w:val="decimal"/>
        <w:lvlText w:val="%7."/>
        <w:lvlJc w:val="left"/>
        <w:pPr>
          <w:ind w:left="7200" w:hanging="360"/>
        </w:pPr>
        <w:rPr>
          <w:rFonts w:hint="default"/>
        </w:rPr>
      </w:lvl>
    </w:lvlOverride>
    <w:lvlOverride w:ilvl="7">
      <w:lvl w:ilvl="7">
        <w:start w:val="1"/>
        <w:numFmt w:val="lowerLetter"/>
        <w:lvlText w:val="%8."/>
        <w:lvlJc w:val="left"/>
        <w:pPr>
          <w:ind w:left="7920" w:hanging="360"/>
        </w:pPr>
        <w:rPr>
          <w:rFonts w:hint="default"/>
        </w:rPr>
      </w:lvl>
    </w:lvlOverride>
    <w:lvlOverride w:ilvl="8">
      <w:lvl w:ilvl="8">
        <w:start w:val="1"/>
        <w:numFmt w:val="lowerRoman"/>
        <w:lvlText w:val="%9."/>
        <w:lvlJc w:val="right"/>
        <w:pPr>
          <w:ind w:left="8640" w:hanging="180"/>
        </w:pPr>
        <w:rPr>
          <w:rFonts w:hint="default"/>
        </w:rPr>
      </w:lvl>
    </w:lvlOverride>
  </w:num>
  <w:num w:numId="72" w16cid:durableId="1961955503">
    <w:abstractNumId w:val="17"/>
  </w:num>
  <w:num w:numId="73" w16cid:durableId="19168130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48663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hail Faridy">
    <w15:presenceInfo w15:providerId="AD" w15:userId="S::SohailF@ryde.nsw.gov.au::3e6b07ae-24ed-4493-8ec8-ef6e1cb28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12"/>
    <w:rsid w:val="00001785"/>
    <w:rsid w:val="000055FC"/>
    <w:rsid w:val="00005A64"/>
    <w:rsid w:val="00006E85"/>
    <w:rsid w:val="00007589"/>
    <w:rsid w:val="00012C8C"/>
    <w:rsid w:val="00017FD5"/>
    <w:rsid w:val="0002090A"/>
    <w:rsid w:val="00021CE7"/>
    <w:rsid w:val="00022101"/>
    <w:rsid w:val="000225EC"/>
    <w:rsid w:val="00023969"/>
    <w:rsid w:val="00023CB4"/>
    <w:rsid w:val="00031912"/>
    <w:rsid w:val="00033EF2"/>
    <w:rsid w:val="00034622"/>
    <w:rsid w:val="000373D1"/>
    <w:rsid w:val="00040483"/>
    <w:rsid w:val="0004064E"/>
    <w:rsid w:val="00046C82"/>
    <w:rsid w:val="00047468"/>
    <w:rsid w:val="00052BE1"/>
    <w:rsid w:val="0005439F"/>
    <w:rsid w:val="00054A8B"/>
    <w:rsid w:val="0005561F"/>
    <w:rsid w:val="00063E69"/>
    <w:rsid w:val="00063FC1"/>
    <w:rsid w:val="000648C7"/>
    <w:rsid w:val="000667D5"/>
    <w:rsid w:val="00066BDB"/>
    <w:rsid w:val="000722CE"/>
    <w:rsid w:val="00073BE7"/>
    <w:rsid w:val="00074C3E"/>
    <w:rsid w:val="00076965"/>
    <w:rsid w:val="000822DF"/>
    <w:rsid w:val="00084B43"/>
    <w:rsid w:val="0008775A"/>
    <w:rsid w:val="00090862"/>
    <w:rsid w:val="000936EB"/>
    <w:rsid w:val="00093813"/>
    <w:rsid w:val="00093CF7"/>
    <w:rsid w:val="00094DED"/>
    <w:rsid w:val="00095A7E"/>
    <w:rsid w:val="000A043A"/>
    <w:rsid w:val="000A4CDA"/>
    <w:rsid w:val="000A58FA"/>
    <w:rsid w:val="000A59D8"/>
    <w:rsid w:val="000B17BE"/>
    <w:rsid w:val="000B2456"/>
    <w:rsid w:val="000B2671"/>
    <w:rsid w:val="000B3CF1"/>
    <w:rsid w:val="000B410F"/>
    <w:rsid w:val="000B473C"/>
    <w:rsid w:val="000B54DB"/>
    <w:rsid w:val="000B7235"/>
    <w:rsid w:val="000C1826"/>
    <w:rsid w:val="000C1929"/>
    <w:rsid w:val="000C3510"/>
    <w:rsid w:val="000C689C"/>
    <w:rsid w:val="000D0921"/>
    <w:rsid w:val="000E2C74"/>
    <w:rsid w:val="000E4AEE"/>
    <w:rsid w:val="000F01F4"/>
    <w:rsid w:val="000F066E"/>
    <w:rsid w:val="000F267E"/>
    <w:rsid w:val="0010105D"/>
    <w:rsid w:val="00102317"/>
    <w:rsid w:val="00102395"/>
    <w:rsid w:val="001024A3"/>
    <w:rsid w:val="00102CE0"/>
    <w:rsid w:val="001107DD"/>
    <w:rsid w:val="00110BB4"/>
    <w:rsid w:val="001131ED"/>
    <w:rsid w:val="0011388D"/>
    <w:rsid w:val="00115F19"/>
    <w:rsid w:val="00122F23"/>
    <w:rsid w:val="0012399E"/>
    <w:rsid w:val="001242CA"/>
    <w:rsid w:val="001245DF"/>
    <w:rsid w:val="00125E8D"/>
    <w:rsid w:val="00126A8B"/>
    <w:rsid w:val="00132619"/>
    <w:rsid w:val="0013381A"/>
    <w:rsid w:val="001339AE"/>
    <w:rsid w:val="00135671"/>
    <w:rsid w:val="0013595E"/>
    <w:rsid w:val="00135E69"/>
    <w:rsid w:val="0014048D"/>
    <w:rsid w:val="001444A4"/>
    <w:rsid w:val="00145B26"/>
    <w:rsid w:val="00146FF0"/>
    <w:rsid w:val="00147437"/>
    <w:rsid w:val="00147A56"/>
    <w:rsid w:val="0015120C"/>
    <w:rsid w:val="0015317B"/>
    <w:rsid w:val="0015355A"/>
    <w:rsid w:val="00157C49"/>
    <w:rsid w:val="0016166E"/>
    <w:rsid w:val="00163D98"/>
    <w:rsid w:val="0017133C"/>
    <w:rsid w:val="00173A32"/>
    <w:rsid w:val="00173AF9"/>
    <w:rsid w:val="001747D7"/>
    <w:rsid w:val="00174856"/>
    <w:rsid w:val="0017506C"/>
    <w:rsid w:val="001779B2"/>
    <w:rsid w:val="001853C2"/>
    <w:rsid w:val="0018736B"/>
    <w:rsid w:val="00192CF0"/>
    <w:rsid w:val="001957CE"/>
    <w:rsid w:val="001972E1"/>
    <w:rsid w:val="001A0D88"/>
    <w:rsid w:val="001A1F27"/>
    <w:rsid w:val="001A4541"/>
    <w:rsid w:val="001A5F04"/>
    <w:rsid w:val="001A7AEC"/>
    <w:rsid w:val="001B091A"/>
    <w:rsid w:val="001B13FF"/>
    <w:rsid w:val="001B3655"/>
    <w:rsid w:val="001B4037"/>
    <w:rsid w:val="001B4744"/>
    <w:rsid w:val="001B5B65"/>
    <w:rsid w:val="001C10FC"/>
    <w:rsid w:val="001C44E7"/>
    <w:rsid w:val="001C5413"/>
    <w:rsid w:val="001C5B19"/>
    <w:rsid w:val="001C72D2"/>
    <w:rsid w:val="001D0C18"/>
    <w:rsid w:val="001D54F2"/>
    <w:rsid w:val="001D7382"/>
    <w:rsid w:val="001D7517"/>
    <w:rsid w:val="001E2FD9"/>
    <w:rsid w:val="001E3B50"/>
    <w:rsid w:val="001E664E"/>
    <w:rsid w:val="001F07C5"/>
    <w:rsid w:val="001F4618"/>
    <w:rsid w:val="001F5EA3"/>
    <w:rsid w:val="001F7E1D"/>
    <w:rsid w:val="002027CB"/>
    <w:rsid w:val="00202C51"/>
    <w:rsid w:val="0020485B"/>
    <w:rsid w:val="00207B49"/>
    <w:rsid w:val="002110C2"/>
    <w:rsid w:val="00217612"/>
    <w:rsid w:val="00221D30"/>
    <w:rsid w:val="0022428E"/>
    <w:rsid w:val="00224951"/>
    <w:rsid w:val="00224A89"/>
    <w:rsid w:val="002256BA"/>
    <w:rsid w:val="002313CE"/>
    <w:rsid w:val="00231B5E"/>
    <w:rsid w:val="00232CE6"/>
    <w:rsid w:val="00240008"/>
    <w:rsid w:val="00240319"/>
    <w:rsid w:val="00242613"/>
    <w:rsid w:val="00242EEE"/>
    <w:rsid w:val="00243DBE"/>
    <w:rsid w:val="00245891"/>
    <w:rsid w:val="0024682B"/>
    <w:rsid w:val="00247C7E"/>
    <w:rsid w:val="00253ED3"/>
    <w:rsid w:val="002612D6"/>
    <w:rsid w:val="0026177A"/>
    <w:rsid w:val="0026339C"/>
    <w:rsid w:val="00265EDE"/>
    <w:rsid w:val="002661C4"/>
    <w:rsid w:val="0027153D"/>
    <w:rsid w:val="0027183F"/>
    <w:rsid w:val="00281216"/>
    <w:rsid w:val="0028319E"/>
    <w:rsid w:val="00284C9B"/>
    <w:rsid w:val="00285E81"/>
    <w:rsid w:val="00286805"/>
    <w:rsid w:val="00293CA6"/>
    <w:rsid w:val="002A0642"/>
    <w:rsid w:val="002A1964"/>
    <w:rsid w:val="002A5CCE"/>
    <w:rsid w:val="002A5DA0"/>
    <w:rsid w:val="002A6216"/>
    <w:rsid w:val="002A7980"/>
    <w:rsid w:val="002A7EBD"/>
    <w:rsid w:val="002B014D"/>
    <w:rsid w:val="002B1A5D"/>
    <w:rsid w:val="002B3E48"/>
    <w:rsid w:val="002B4632"/>
    <w:rsid w:val="002B4B59"/>
    <w:rsid w:val="002B4C86"/>
    <w:rsid w:val="002B7A64"/>
    <w:rsid w:val="002B7EC8"/>
    <w:rsid w:val="002C0396"/>
    <w:rsid w:val="002C1726"/>
    <w:rsid w:val="002C213B"/>
    <w:rsid w:val="002C6390"/>
    <w:rsid w:val="002C695C"/>
    <w:rsid w:val="002C72D3"/>
    <w:rsid w:val="002C7416"/>
    <w:rsid w:val="002D2418"/>
    <w:rsid w:val="002D3B93"/>
    <w:rsid w:val="002D4122"/>
    <w:rsid w:val="002D51BD"/>
    <w:rsid w:val="002D52D5"/>
    <w:rsid w:val="002E1F73"/>
    <w:rsid w:val="002E210A"/>
    <w:rsid w:val="002E4771"/>
    <w:rsid w:val="002E5289"/>
    <w:rsid w:val="002E5554"/>
    <w:rsid w:val="002E78DF"/>
    <w:rsid w:val="002F0047"/>
    <w:rsid w:val="002F138A"/>
    <w:rsid w:val="002F305F"/>
    <w:rsid w:val="002F3EF7"/>
    <w:rsid w:val="002F4B9A"/>
    <w:rsid w:val="002F4C84"/>
    <w:rsid w:val="002F565B"/>
    <w:rsid w:val="002F7B5B"/>
    <w:rsid w:val="003019DC"/>
    <w:rsid w:val="003022C8"/>
    <w:rsid w:val="00302D23"/>
    <w:rsid w:val="0030488C"/>
    <w:rsid w:val="00307642"/>
    <w:rsid w:val="00310592"/>
    <w:rsid w:val="00314E4E"/>
    <w:rsid w:val="00317B04"/>
    <w:rsid w:val="00321510"/>
    <w:rsid w:val="00321A88"/>
    <w:rsid w:val="00321D4F"/>
    <w:rsid w:val="003229E2"/>
    <w:rsid w:val="00325F10"/>
    <w:rsid w:val="00326053"/>
    <w:rsid w:val="00331C5D"/>
    <w:rsid w:val="00335653"/>
    <w:rsid w:val="00341504"/>
    <w:rsid w:val="003432D3"/>
    <w:rsid w:val="00343853"/>
    <w:rsid w:val="00347722"/>
    <w:rsid w:val="0035088E"/>
    <w:rsid w:val="00354FF8"/>
    <w:rsid w:val="00357EB6"/>
    <w:rsid w:val="0036117D"/>
    <w:rsid w:val="0036480C"/>
    <w:rsid w:val="00370724"/>
    <w:rsid w:val="003724D5"/>
    <w:rsid w:val="00375142"/>
    <w:rsid w:val="00375328"/>
    <w:rsid w:val="0038220E"/>
    <w:rsid w:val="003836C0"/>
    <w:rsid w:val="00383991"/>
    <w:rsid w:val="00383EBC"/>
    <w:rsid w:val="0038709D"/>
    <w:rsid w:val="00387E4A"/>
    <w:rsid w:val="0039376A"/>
    <w:rsid w:val="00394D9E"/>
    <w:rsid w:val="00395FC1"/>
    <w:rsid w:val="00397BC9"/>
    <w:rsid w:val="003A06A1"/>
    <w:rsid w:val="003A5139"/>
    <w:rsid w:val="003B1003"/>
    <w:rsid w:val="003B29FE"/>
    <w:rsid w:val="003B6040"/>
    <w:rsid w:val="003B67FD"/>
    <w:rsid w:val="003C0929"/>
    <w:rsid w:val="003C7075"/>
    <w:rsid w:val="003C7B22"/>
    <w:rsid w:val="003C7C9D"/>
    <w:rsid w:val="003C7CAA"/>
    <w:rsid w:val="003D012D"/>
    <w:rsid w:val="003D3986"/>
    <w:rsid w:val="003D3C77"/>
    <w:rsid w:val="003D6479"/>
    <w:rsid w:val="003D74B7"/>
    <w:rsid w:val="003D7CD4"/>
    <w:rsid w:val="003E21A9"/>
    <w:rsid w:val="003E27CE"/>
    <w:rsid w:val="003E55B2"/>
    <w:rsid w:val="003F1081"/>
    <w:rsid w:val="003F1DD7"/>
    <w:rsid w:val="003F3791"/>
    <w:rsid w:val="003F3BB4"/>
    <w:rsid w:val="003F6AD6"/>
    <w:rsid w:val="00403964"/>
    <w:rsid w:val="00403EC4"/>
    <w:rsid w:val="00405877"/>
    <w:rsid w:val="00406C99"/>
    <w:rsid w:val="00417C00"/>
    <w:rsid w:val="00421864"/>
    <w:rsid w:val="00422335"/>
    <w:rsid w:val="00423E18"/>
    <w:rsid w:val="00425675"/>
    <w:rsid w:val="00430745"/>
    <w:rsid w:val="00432726"/>
    <w:rsid w:val="004376DC"/>
    <w:rsid w:val="00440581"/>
    <w:rsid w:val="00444B98"/>
    <w:rsid w:val="0044550A"/>
    <w:rsid w:val="00447570"/>
    <w:rsid w:val="00447D24"/>
    <w:rsid w:val="00450385"/>
    <w:rsid w:val="0045338B"/>
    <w:rsid w:val="00455CE6"/>
    <w:rsid w:val="00456593"/>
    <w:rsid w:val="00456D95"/>
    <w:rsid w:val="00457755"/>
    <w:rsid w:val="0045788A"/>
    <w:rsid w:val="004609E2"/>
    <w:rsid w:val="00463BF4"/>
    <w:rsid w:val="0046440A"/>
    <w:rsid w:val="00466CF3"/>
    <w:rsid w:val="00470B67"/>
    <w:rsid w:val="004724FF"/>
    <w:rsid w:val="00473773"/>
    <w:rsid w:val="004776B9"/>
    <w:rsid w:val="004808FE"/>
    <w:rsid w:val="00482B3F"/>
    <w:rsid w:val="004839F1"/>
    <w:rsid w:val="004847D0"/>
    <w:rsid w:val="004857EF"/>
    <w:rsid w:val="00485D99"/>
    <w:rsid w:val="00490AE6"/>
    <w:rsid w:val="00490ECB"/>
    <w:rsid w:val="00495A2E"/>
    <w:rsid w:val="00496B2D"/>
    <w:rsid w:val="00497EFB"/>
    <w:rsid w:val="004A36CE"/>
    <w:rsid w:val="004A5191"/>
    <w:rsid w:val="004A5C78"/>
    <w:rsid w:val="004A5F7E"/>
    <w:rsid w:val="004A6F72"/>
    <w:rsid w:val="004A799D"/>
    <w:rsid w:val="004B0735"/>
    <w:rsid w:val="004B3F2F"/>
    <w:rsid w:val="004B4A7D"/>
    <w:rsid w:val="004B4DD2"/>
    <w:rsid w:val="004B4F16"/>
    <w:rsid w:val="004B6DCB"/>
    <w:rsid w:val="004C04B6"/>
    <w:rsid w:val="004C1317"/>
    <w:rsid w:val="004C4F29"/>
    <w:rsid w:val="004C506D"/>
    <w:rsid w:val="004D4A0E"/>
    <w:rsid w:val="004D6F5B"/>
    <w:rsid w:val="004E2411"/>
    <w:rsid w:val="004E3190"/>
    <w:rsid w:val="004E3FE5"/>
    <w:rsid w:val="004F004E"/>
    <w:rsid w:val="004F14F6"/>
    <w:rsid w:val="004F293A"/>
    <w:rsid w:val="004F5873"/>
    <w:rsid w:val="005004EE"/>
    <w:rsid w:val="005008D9"/>
    <w:rsid w:val="00500DF5"/>
    <w:rsid w:val="00500E28"/>
    <w:rsid w:val="0050218C"/>
    <w:rsid w:val="005054C6"/>
    <w:rsid w:val="005077FD"/>
    <w:rsid w:val="00510532"/>
    <w:rsid w:val="005136ED"/>
    <w:rsid w:val="00516F83"/>
    <w:rsid w:val="00517E67"/>
    <w:rsid w:val="0052144D"/>
    <w:rsid w:val="005234B7"/>
    <w:rsid w:val="00524708"/>
    <w:rsid w:val="0052599D"/>
    <w:rsid w:val="00525A27"/>
    <w:rsid w:val="0052602A"/>
    <w:rsid w:val="0052623C"/>
    <w:rsid w:val="005265D4"/>
    <w:rsid w:val="00534825"/>
    <w:rsid w:val="005405E9"/>
    <w:rsid w:val="0054080E"/>
    <w:rsid w:val="00541BEB"/>
    <w:rsid w:val="0054251F"/>
    <w:rsid w:val="00544CAC"/>
    <w:rsid w:val="005456BB"/>
    <w:rsid w:val="00550DAE"/>
    <w:rsid w:val="00551E3E"/>
    <w:rsid w:val="00555F6B"/>
    <w:rsid w:val="0056482F"/>
    <w:rsid w:val="00564C54"/>
    <w:rsid w:val="00566F66"/>
    <w:rsid w:val="0056721B"/>
    <w:rsid w:val="005678E3"/>
    <w:rsid w:val="00572D04"/>
    <w:rsid w:val="00573A19"/>
    <w:rsid w:val="00574BFA"/>
    <w:rsid w:val="005766FA"/>
    <w:rsid w:val="005773A2"/>
    <w:rsid w:val="00580F7A"/>
    <w:rsid w:val="005852CA"/>
    <w:rsid w:val="00585FBD"/>
    <w:rsid w:val="005867C6"/>
    <w:rsid w:val="00587A5E"/>
    <w:rsid w:val="00590430"/>
    <w:rsid w:val="00592BFE"/>
    <w:rsid w:val="00594C77"/>
    <w:rsid w:val="00596229"/>
    <w:rsid w:val="005A343B"/>
    <w:rsid w:val="005A50B1"/>
    <w:rsid w:val="005A5C02"/>
    <w:rsid w:val="005B0E5D"/>
    <w:rsid w:val="005B2336"/>
    <w:rsid w:val="005B29E6"/>
    <w:rsid w:val="005B49B4"/>
    <w:rsid w:val="005B568F"/>
    <w:rsid w:val="005C535C"/>
    <w:rsid w:val="005C5F1E"/>
    <w:rsid w:val="005D3D2E"/>
    <w:rsid w:val="005D5172"/>
    <w:rsid w:val="005E163B"/>
    <w:rsid w:val="005E1F67"/>
    <w:rsid w:val="005F20BF"/>
    <w:rsid w:val="005F2282"/>
    <w:rsid w:val="005F22E4"/>
    <w:rsid w:val="005F2861"/>
    <w:rsid w:val="005F2BF7"/>
    <w:rsid w:val="005F3717"/>
    <w:rsid w:val="005F527B"/>
    <w:rsid w:val="005F6157"/>
    <w:rsid w:val="006036C6"/>
    <w:rsid w:val="00605AA5"/>
    <w:rsid w:val="00605BAC"/>
    <w:rsid w:val="00611B32"/>
    <w:rsid w:val="00612375"/>
    <w:rsid w:val="00612688"/>
    <w:rsid w:val="00612865"/>
    <w:rsid w:val="00613C3F"/>
    <w:rsid w:val="00617933"/>
    <w:rsid w:val="00617D46"/>
    <w:rsid w:val="006206C9"/>
    <w:rsid w:val="00623364"/>
    <w:rsid w:val="006236C2"/>
    <w:rsid w:val="00635563"/>
    <w:rsid w:val="006368DF"/>
    <w:rsid w:val="00641CAF"/>
    <w:rsid w:val="00644AF4"/>
    <w:rsid w:val="00645CFC"/>
    <w:rsid w:val="00645EDB"/>
    <w:rsid w:val="006505C6"/>
    <w:rsid w:val="006529A4"/>
    <w:rsid w:val="0065592A"/>
    <w:rsid w:val="00655C28"/>
    <w:rsid w:val="006619EA"/>
    <w:rsid w:val="006625E4"/>
    <w:rsid w:val="00662E0E"/>
    <w:rsid w:val="00662EF2"/>
    <w:rsid w:val="006650AC"/>
    <w:rsid w:val="00666137"/>
    <w:rsid w:val="00666D8F"/>
    <w:rsid w:val="00667E21"/>
    <w:rsid w:val="00675B6D"/>
    <w:rsid w:val="00675D6D"/>
    <w:rsid w:val="00677244"/>
    <w:rsid w:val="006805E3"/>
    <w:rsid w:val="006806F8"/>
    <w:rsid w:val="006827B3"/>
    <w:rsid w:val="0069419D"/>
    <w:rsid w:val="006978E8"/>
    <w:rsid w:val="006A00F1"/>
    <w:rsid w:val="006A0E89"/>
    <w:rsid w:val="006A0F92"/>
    <w:rsid w:val="006A61A6"/>
    <w:rsid w:val="006A6DF5"/>
    <w:rsid w:val="006A7754"/>
    <w:rsid w:val="006B26C5"/>
    <w:rsid w:val="006B2FF3"/>
    <w:rsid w:val="006B635F"/>
    <w:rsid w:val="006B6E1A"/>
    <w:rsid w:val="006B75BD"/>
    <w:rsid w:val="006B7C1C"/>
    <w:rsid w:val="006C4A37"/>
    <w:rsid w:val="006C6FDA"/>
    <w:rsid w:val="006D198E"/>
    <w:rsid w:val="006D27C6"/>
    <w:rsid w:val="006D2953"/>
    <w:rsid w:val="006D5304"/>
    <w:rsid w:val="006D67A0"/>
    <w:rsid w:val="006E00BE"/>
    <w:rsid w:val="006E23E3"/>
    <w:rsid w:val="006E3440"/>
    <w:rsid w:val="006E375E"/>
    <w:rsid w:val="006E7850"/>
    <w:rsid w:val="006F05A5"/>
    <w:rsid w:val="006F4932"/>
    <w:rsid w:val="006F5035"/>
    <w:rsid w:val="006F7616"/>
    <w:rsid w:val="00702A18"/>
    <w:rsid w:val="00704E55"/>
    <w:rsid w:val="00710CF3"/>
    <w:rsid w:val="00711F71"/>
    <w:rsid w:val="007149EF"/>
    <w:rsid w:val="00716C8B"/>
    <w:rsid w:val="0072487E"/>
    <w:rsid w:val="007264BE"/>
    <w:rsid w:val="00726E6B"/>
    <w:rsid w:val="00730F6E"/>
    <w:rsid w:val="00732DB3"/>
    <w:rsid w:val="00737176"/>
    <w:rsid w:val="007378D5"/>
    <w:rsid w:val="0074153A"/>
    <w:rsid w:val="00743609"/>
    <w:rsid w:val="00743E69"/>
    <w:rsid w:val="00744E62"/>
    <w:rsid w:val="00753098"/>
    <w:rsid w:val="00756AB4"/>
    <w:rsid w:val="00757344"/>
    <w:rsid w:val="007573E6"/>
    <w:rsid w:val="007577EF"/>
    <w:rsid w:val="0075790E"/>
    <w:rsid w:val="007603E4"/>
    <w:rsid w:val="00760E8E"/>
    <w:rsid w:val="00765649"/>
    <w:rsid w:val="007662C6"/>
    <w:rsid w:val="0076690E"/>
    <w:rsid w:val="00767FE1"/>
    <w:rsid w:val="007705CC"/>
    <w:rsid w:val="00772E95"/>
    <w:rsid w:val="007752DA"/>
    <w:rsid w:val="00775BB2"/>
    <w:rsid w:val="007778B5"/>
    <w:rsid w:val="00780880"/>
    <w:rsid w:val="007871F2"/>
    <w:rsid w:val="00787FDA"/>
    <w:rsid w:val="00791A39"/>
    <w:rsid w:val="00792440"/>
    <w:rsid w:val="007A0497"/>
    <w:rsid w:val="007A2229"/>
    <w:rsid w:val="007A25E5"/>
    <w:rsid w:val="007A3131"/>
    <w:rsid w:val="007A591C"/>
    <w:rsid w:val="007A672D"/>
    <w:rsid w:val="007B1383"/>
    <w:rsid w:val="007B22F7"/>
    <w:rsid w:val="007B27E1"/>
    <w:rsid w:val="007C2A6D"/>
    <w:rsid w:val="007C50F4"/>
    <w:rsid w:val="007C5340"/>
    <w:rsid w:val="007C5778"/>
    <w:rsid w:val="007C6947"/>
    <w:rsid w:val="007C6DBE"/>
    <w:rsid w:val="007D4394"/>
    <w:rsid w:val="007D6E50"/>
    <w:rsid w:val="007D77F2"/>
    <w:rsid w:val="007E0EC7"/>
    <w:rsid w:val="007E2203"/>
    <w:rsid w:val="007E612E"/>
    <w:rsid w:val="007E6213"/>
    <w:rsid w:val="007E7649"/>
    <w:rsid w:val="007F334D"/>
    <w:rsid w:val="007F3D3D"/>
    <w:rsid w:val="007F4426"/>
    <w:rsid w:val="007F7166"/>
    <w:rsid w:val="007F77BD"/>
    <w:rsid w:val="00800FFF"/>
    <w:rsid w:val="0080104D"/>
    <w:rsid w:val="008047CA"/>
    <w:rsid w:val="00805D0C"/>
    <w:rsid w:val="00807492"/>
    <w:rsid w:val="00810A80"/>
    <w:rsid w:val="008117F3"/>
    <w:rsid w:val="008122BE"/>
    <w:rsid w:val="0081312D"/>
    <w:rsid w:val="00813146"/>
    <w:rsid w:val="008132AC"/>
    <w:rsid w:val="00817009"/>
    <w:rsid w:val="00817118"/>
    <w:rsid w:val="0081711F"/>
    <w:rsid w:val="00817A8A"/>
    <w:rsid w:val="00820444"/>
    <w:rsid w:val="00825299"/>
    <w:rsid w:val="008274B7"/>
    <w:rsid w:val="00830DAF"/>
    <w:rsid w:val="00830F04"/>
    <w:rsid w:val="00832379"/>
    <w:rsid w:val="00837026"/>
    <w:rsid w:val="008376A8"/>
    <w:rsid w:val="0083782E"/>
    <w:rsid w:val="008441DE"/>
    <w:rsid w:val="0084426B"/>
    <w:rsid w:val="00844E55"/>
    <w:rsid w:val="00845F44"/>
    <w:rsid w:val="00850073"/>
    <w:rsid w:val="00857F10"/>
    <w:rsid w:val="0086075D"/>
    <w:rsid w:val="0086242C"/>
    <w:rsid w:val="00865934"/>
    <w:rsid w:val="0087340F"/>
    <w:rsid w:val="00876018"/>
    <w:rsid w:val="00880820"/>
    <w:rsid w:val="008825C3"/>
    <w:rsid w:val="008847B9"/>
    <w:rsid w:val="00886ACD"/>
    <w:rsid w:val="008978E3"/>
    <w:rsid w:val="008A154E"/>
    <w:rsid w:val="008A311A"/>
    <w:rsid w:val="008A5818"/>
    <w:rsid w:val="008A7154"/>
    <w:rsid w:val="008A728B"/>
    <w:rsid w:val="008B0750"/>
    <w:rsid w:val="008B1905"/>
    <w:rsid w:val="008B40DA"/>
    <w:rsid w:val="008B5F44"/>
    <w:rsid w:val="008B70FF"/>
    <w:rsid w:val="008C052F"/>
    <w:rsid w:val="008C3B13"/>
    <w:rsid w:val="008C42CA"/>
    <w:rsid w:val="008C752A"/>
    <w:rsid w:val="008C7A9F"/>
    <w:rsid w:val="008D31C0"/>
    <w:rsid w:val="008D42E7"/>
    <w:rsid w:val="008D5D58"/>
    <w:rsid w:val="008E31BD"/>
    <w:rsid w:val="008E35FE"/>
    <w:rsid w:val="008E51E6"/>
    <w:rsid w:val="008F2022"/>
    <w:rsid w:val="008F2EF6"/>
    <w:rsid w:val="008F49A7"/>
    <w:rsid w:val="008F5170"/>
    <w:rsid w:val="008F6C2F"/>
    <w:rsid w:val="008F7CC0"/>
    <w:rsid w:val="00901706"/>
    <w:rsid w:val="00902576"/>
    <w:rsid w:val="00902785"/>
    <w:rsid w:val="00904545"/>
    <w:rsid w:val="00905989"/>
    <w:rsid w:val="00910B8E"/>
    <w:rsid w:val="00911413"/>
    <w:rsid w:val="00911527"/>
    <w:rsid w:val="00914307"/>
    <w:rsid w:val="0091493D"/>
    <w:rsid w:val="0091513E"/>
    <w:rsid w:val="00916F63"/>
    <w:rsid w:val="0092026C"/>
    <w:rsid w:val="0092141C"/>
    <w:rsid w:val="009223F5"/>
    <w:rsid w:val="00923260"/>
    <w:rsid w:val="009237E4"/>
    <w:rsid w:val="00925181"/>
    <w:rsid w:val="0092640C"/>
    <w:rsid w:val="009304A8"/>
    <w:rsid w:val="00930727"/>
    <w:rsid w:val="00933BE3"/>
    <w:rsid w:val="00935AD2"/>
    <w:rsid w:val="00936DD8"/>
    <w:rsid w:val="00936F12"/>
    <w:rsid w:val="009432C1"/>
    <w:rsid w:val="009457BB"/>
    <w:rsid w:val="009479F7"/>
    <w:rsid w:val="00951D3B"/>
    <w:rsid w:val="009574D0"/>
    <w:rsid w:val="00957A89"/>
    <w:rsid w:val="00960B96"/>
    <w:rsid w:val="00963436"/>
    <w:rsid w:val="00963566"/>
    <w:rsid w:val="00963F26"/>
    <w:rsid w:val="00965333"/>
    <w:rsid w:val="00970721"/>
    <w:rsid w:val="00977087"/>
    <w:rsid w:val="00984D73"/>
    <w:rsid w:val="009861CF"/>
    <w:rsid w:val="0098764A"/>
    <w:rsid w:val="00992B3E"/>
    <w:rsid w:val="009A0FF6"/>
    <w:rsid w:val="009A4BA6"/>
    <w:rsid w:val="009A56B6"/>
    <w:rsid w:val="009A61AD"/>
    <w:rsid w:val="009A6258"/>
    <w:rsid w:val="009A67DB"/>
    <w:rsid w:val="009A704F"/>
    <w:rsid w:val="009A7B06"/>
    <w:rsid w:val="009B1379"/>
    <w:rsid w:val="009B5305"/>
    <w:rsid w:val="009B5313"/>
    <w:rsid w:val="009B6342"/>
    <w:rsid w:val="009C00B9"/>
    <w:rsid w:val="009C45F9"/>
    <w:rsid w:val="009C508D"/>
    <w:rsid w:val="009C59FA"/>
    <w:rsid w:val="009D1A6D"/>
    <w:rsid w:val="009D2CFE"/>
    <w:rsid w:val="009D58C3"/>
    <w:rsid w:val="009D58D1"/>
    <w:rsid w:val="009D7570"/>
    <w:rsid w:val="009D7976"/>
    <w:rsid w:val="009E3328"/>
    <w:rsid w:val="009E67D7"/>
    <w:rsid w:val="009E689A"/>
    <w:rsid w:val="009E6A0E"/>
    <w:rsid w:val="009E792D"/>
    <w:rsid w:val="009F26E2"/>
    <w:rsid w:val="009F6533"/>
    <w:rsid w:val="009F6E89"/>
    <w:rsid w:val="00A04FDB"/>
    <w:rsid w:val="00A06F36"/>
    <w:rsid w:val="00A13B41"/>
    <w:rsid w:val="00A1542A"/>
    <w:rsid w:val="00A406FC"/>
    <w:rsid w:val="00A40AD1"/>
    <w:rsid w:val="00A40AFB"/>
    <w:rsid w:val="00A422AE"/>
    <w:rsid w:val="00A4433D"/>
    <w:rsid w:val="00A443D1"/>
    <w:rsid w:val="00A456C8"/>
    <w:rsid w:val="00A5098D"/>
    <w:rsid w:val="00A52A4E"/>
    <w:rsid w:val="00A56632"/>
    <w:rsid w:val="00A6070B"/>
    <w:rsid w:val="00A607BE"/>
    <w:rsid w:val="00A665AB"/>
    <w:rsid w:val="00A66E88"/>
    <w:rsid w:val="00A6704E"/>
    <w:rsid w:val="00A718C9"/>
    <w:rsid w:val="00A7218F"/>
    <w:rsid w:val="00A83226"/>
    <w:rsid w:val="00A8551D"/>
    <w:rsid w:val="00A90BE5"/>
    <w:rsid w:val="00A91A22"/>
    <w:rsid w:val="00A94463"/>
    <w:rsid w:val="00A950B9"/>
    <w:rsid w:val="00A95C98"/>
    <w:rsid w:val="00A96B69"/>
    <w:rsid w:val="00AA0E45"/>
    <w:rsid w:val="00AA15A2"/>
    <w:rsid w:val="00AA26AA"/>
    <w:rsid w:val="00AA2D11"/>
    <w:rsid w:val="00AA7E56"/>
    <w:rsid w:val="00AB3DBE"/>
    <w:rsid w:val="00AB3EDA"/>
    <w:rsid w:val="00AC0B09"/>
    <w:rsid w:val="00AC2240"/>
    <w:rsid w:val="00AC281C"/>
    <w:rsid w:val="00AC379D"/>
    <w:rsid w:val="00AC5B5E"/>
    <w:rsid w:val="00AC6517"/>
    <w:rsid w:val="00AC6903"/>
    <w:rsid w:val="00AC797E"/>
    <w:rsid w:val="00AD416A"/>
    <w:rsid w:val="00AD60B6"/>
    <w:rsid w:val="00AD61D2"/>
    <w:rsid w:val="00AD66D9"/>
    <w:rsid w:val="00AD6F0C"/>
    <w:rsid w:val="00AE0B0F"/>
    <w:rsid w:val="00AE0B9B"/>
    <w:rsid w:val="00AE65F7"/>
    <w:rsid w:val="00AE6C1D"/>
    <w:rsid w:val="00AF0F91"/>
    <w:rsid w:val="00AF3268"/>
    <w:rsid w:val="00B00919"/>
    <w:rsid w:val="00B01491"/>
    <w:rsid w:val="00B01A58"/>
    <w:rsid w:val="00B037A9"/>
    <w:rsid w:val="00B06F75"/>
    <w:rsid w:val="00B1181A"/>
    <w:rsid w:val="00B12452"/>
    <w:rsid w:val="00B14B3B"/>
    <w:rsid w:val="00B158AD"/>
    <w:rsid w:val="00B17ED2"/>
    <w:rsid w:val="00B20898"/>
    <w:rsid w:val="00B220D6"/>
    <w:rsid w:val="00B22153"/>
    <w:rsid w:val="00B22E4E"/>
    <w:rsid w:val="00B24E58"/>
    <w:rsid w:val="00B25ADC"/>
    <w:rsid w:val="00B26535"/>
    <w:rsid w:val="00B30642"/>
    <w:rsid w:val="00B32143"/>
    <w:rsid w:val="00B337DA"/>
    <w:rsid w:val="00B34642"/>
    <w:rsid w:val="00B34A1A"/>
    <w:rsid w:val="00B35013"/>
    <w:rsid w:val="00B3640D"/>
    <w:rsid w:val="00B4508A"/>
    <w:rsid w:val="00B4634E"/>
    <w:rsid w:val="00B473FF"/>
    <w:rsid w:val="00B47C0D"/>
    <w:rsid w:val="00B52DC6"/>
    <w:rsid w:val="00B53159"/>
    <w:rsid w:val="00B53CA5"/>
    <w:rsid w:val="00B53CCA"/>
    <w:rsid w:val="00B5484A"/>
    <w:rsid w:val="00B55136"/>
    <w:rsid w:val="00B5731A"/>
    <w:rsid w:val="00B6043C"/>
    <w:rsid w:val="00B60728"/>
    <w:rsid w:val="00B6683F"/>
    <w:rsid w:val="00B66A0A"/>
    <w:rsid w:val="00B671A3"/>
    <w:rsid w:val="00B71179"/>
    <w:rsid w:val="00B73D67"/>
    <w:rsid w:val="00B80EE5"/>
    <w:rsid w:val="00B820B5"/>
    <w:rsid w:val="00B87A03"/>
    <w:rsid w:val="00B911AA"/>
    <w:rsid w:val="00B9304C"/>
    <w:rsid w:val="00B933A6"/>
    <w:rsid w:val="00B96A5E"/>
    <w:rsid w:val="00B97CC2"/>
    <w:rsid w:val="00BA0774"/>
    <w:rsid w:val="00BA7BE2"/>
    <w:rsid w:val="00BB40A7"/>
    <w:rsid w:val="00BB4D8C"/>
    <w:rsid w:val="00BB4F07"/>
    <w:rsid w:val="00BB5840"/>
    <w:rsid w:val="00BB60F2"/>
    <w:rsid w:val="00BB6D9D"/>
    <w:rsid w:val="00BC4C14"/>
    <w:rsid w:val="00BC5CB3"/>
    <w:rsid w:val="00BC72FC"/>
    <w:rsid w:val="00BC797E"/>
    <w:rsid w:val="00BE0441"/>
    <w:rsid w:val="00BE4294"/>
    <w:rsid w:val="00BE56DE"/>
    <w:rsid w:val="00BF0A75"/>
    <w:rsid w:val="00BF1121"/>
    <w:rsid w:val="00BF1508"/>
    <w:rsid w:val="00BF29A9"/>
    <w:rsid w:val="00C02B56"/>
    <w:rsid w:val="00C04101"/>
    <w:rsid w:val="00C054BB"/>
    <w:rsid w:val="00C07DC7"/>
    <w:rsid w:val="00C17228"/>
    <w:rsid w:val="00C25447"/>
    <w:rsid w:val="00C26599"/>
    <w:rsid w:val="00C270C7"/>
    <w:rsid w:val="00C31589"/>
    <w:rsid w:val="00C31D8D"/>
    <w:rsid w:val="00C31E48"/>
    <w:rsid w:val="00C353ED"/>
    <w:rsid w:val="00C36822"/>
    <w:rsid w:val="00C37816"/>
    <w:rsid w:val="00C37E89"/>
    <w:rsid w:val="00C42C70"/>
    <w:rsid w:val="00C44826"/>
    <w:rsid w:val="00C44CD2"/>
    <w:rsid w:val="00C4786A"/>
    <w:rsid w:val="00C50455"/>
    <w:rsid w:val="00C508A3"/>
    <w:rsid w:val="00C50F0A"/>
    <w:rsid w:val="00C5544B"/>
    <w:rsid w:val="00C62528"/>
    <w:rsid w:val="00C66F8B"/>
    <w:rsid w:val="00C70646"/>
    <w:rsid w:val="00C738C7"/>
    <w:rsid w:val="00C7577A"/>
    <w:rsid w:val="00C75EE1"/>
    <w:rsid w:val="00C80CA4"/>
    <w:rsid w:val="00C83185"/>
    <w:rsid w:val="00C83764"/>
    <w:rsid w:val="00C95D58"/>
    <w:rsid w:val="00C95FD0"/>
    <w:rsid w:val="00C961F0"/>
    <w:rsid w:val="00C97907"/>
    <w:rsid w:val="00CA4711"/>
    <w:rsid w:val="00CA5A00"/>
    <w:rsid w:val="00CA6B67"/>
    <w:rsid w:val="00CB0D15"/>
    <w:rsid w:val="00CB0D5E"/>
    <w:rsid w:val="00CB29A9"/>
    <w:rsid w:val="00CB463A"/>
    <w:rsid w:val="00CB4E6F"/>
    <w:rsid w:val="00CB7701"/>
    <w:rsid w:val="00CC053E"/>
    <w:rsid w:val="00CC1109"/>
    <w:rsid w:val="00CC1A79"/>
    <w:rsid w:val="00CC1FD6"/>
    <w:rsid w:val="00CC4645"/>
    <w:rsid w:val="00CC6057"/>
    <w:rsid w:val="00CC6282"/>
    <w:rsid w:val="00CD165B"/>
    <w:rsid w:val="00CD2920"/>
    <w:rsid w:val="00CD3336"/>
    <w:rsid w:val="00CD7273"/>
    <w:rsid w:val="00CD7343"/>
    <w:rsid w:val="00CE13CD"/>
    <w:rsid w:val="00CE27D5"/>
    <w:rsid w:val="00CE2AC3"/>
    <w:rsid w:val="00CE4DB4"/>
    <w:rsid w:val="00CE6563"/>
    <w:rsid w:val="00CE7079"/>
    <w:rsid w:val="00CE7C08"/>
    <w:rsid w:val="00CF2027"/>
    <w:rsid w:val="00CF438E"/>
    <w:rsid w:val="00CF5166"/>
    <w:rsid w:val="00CF5C49"/>
    <w:rsid w:val="00D057C4"/>
    <w:rsid w:val="00D21FE8"/>
    <w:rsid w:val="00D22F8C"/>
    <w:rsid w:val="00D27D29"/>
    <w:rsid w:val="00D31017"/>
    <w:rsid w:val="00D3419F"/>
    <w:rsid w:val="00D3500A"/>
    <w:rsid w:val="00D365ED"/>
    <w:rsid w:val="00D416B2"/>
    <w:rsid w:val="00D43F3C"/>
    <w:rsid w:val="00D44991"/>
    <w:rsid w:val="00D44D54"/>
    <w:rsid w:val="00D51C44"/>
    <w:rsid w:val="00D54C01"/>
    <w:rsid w:val="00D60441"/>
    <w:rsid w:val="00D61D5E"/>
    <w:rsid w:val="00D6331E"/>
    <w:rsid w:val="00D70826"/>
    <w:rsid w:val="00D70F22"/>
    <w:rsid w:val="00D71036"/>
    <w:rsid w:val="00D744AA"/>
    <w:rsid w:val="00D74591"/>
    <w:rsid w:val="00D7545B"/>
    <w:rsid w:val="00D755C8"/>
    <w:rsid w:val="00D75D1A"/>
    <w:rsid w:val="00D7661A"/>
    <w:rsid w:val="00D81010"/>
    <w:rsid w:val="00D83A6E"/>
    <w:rsid w:val="00D845B9"/>
    <w:rsid w:val="00D86D41"/>
    <w:rsid w:val="00D86FC9"/>
    <w:rsid w:val="00D92A3B"/>
    <w:rsid w:val="00D930DD"/>
    <w:rsid w:val="00D9715F"/>
    <w:rsid w:val="00D977D7"/>
    <w:rsid w:val="00DA0282"/>
    <w:rsid w:val="00DA2E87"/>
    <w:rsid w:val="00DA4282"/>
    <w:rsid w:val="00DA481F"/>
    <w:rsid w:val="00DB0568"/>
    <w:rsid w:val="00DB0FC1"/>
    <w:rsid w:val="00DB101C"/>
    <w:rsid w:val="00DB1554"/>
    <w:rsid w:val="00DB465B"/>
    <w:rsid w:val="00DB5149"/>
    <w:rsid w:val="00DB7039"/>
    <w:rsid w:val="00DC1279"/>
    <w:rsid w:val="00DC1806"/>
    <w:rsid w:val="00DC1E4D"/>
    <w:rsid w:val="00DC2E1B"/>
    <w:rsid w:val="00DC62FF"/>
    <w:rsid w:val="00DC6520"/>
    <w:rsid w:val="00DC67CE"/>
    <w:rsid w:val="00DC762F"/>
    <w:rsid w:val="00DC7F55"/>
    <w:rsid w:val="00DD63B0"/>
    <w:rsid w:val="00DD641B"/>
    <w:rsid w:val="00DD741C"/>
    <w:rsid w:val="00DE0857"/>
    <w:rsid w:val="00DE0FD0"/>
    <w:rsid w:val="00DE10B9"/>
    <w:rsid w:val="00DE17A5"/>
    <w:rsid w:val="00DE60BD"/>
    <w:rsid w:val="00DE6629"/>
    <w:rsid w:val="00DE6E77"/>
    <w:rsid w:val="00DF1F12"/>
    <w:rsid w:val="00DF452F"/>
    <w:rsid w:val="00DF632B"/>
    <w:rsid w:val="00E0132A"/>
    <w:rsid w:val="00E0331D"/>
    <w:rsid w:val="00E05186"/>
    <w:rsid w:val="00E05FCA"/>
    <w:rsid w:val="00E14722"/>
    <w:rsid w:val="00E17838"/>
    <w:rsid w:val="00E20079"/>
    <w:rsid w:val="00E208A8"/>
    <w:rsid w:val="00E240AE"/>
    <w:rsid w:val="00E2687D"/>
    <w:rsid w:val="00E30853"/>
    <w:rsid w:val="00E3195B"/>
    <w:rsid w:val="00E31ACF"/>
    <w:rsid w:val="00E34AD9"/>
    <w:rsid w:val="00E34D2A"/>
    <w:rsid w:val="00E35A75"/>
    <w:rsid w:val="00E35AD6"/>
    <w:rsid w:val="00E35B65"/>
    <w:rsid w:val="00E35F43"/>
    <w:rsid w:val="00E36035"/>
    <w:rsid w:val="00E36846"/>
    <w:rsid w:val="00E37354"/>
    <w:rsid w:val="00E41391"/>
    <w:rsid w:val="00E43602"/>
    <w:rsid w:val="00E436AB"/>
    <w:rsid w:val="00E4559F"/>
    <w:rsid w:val="00E45642"/>
    <w:rsid w:val="00E47254"/>
    <w:rsid w:val="00E50C4C"/>
    <w:rsid w:val="00E51476"/>
    <w:rsid w:val="00E53364"/>
    <w:rsid w:val="00E55540"/>
    <w:rsid w:val="00E5797B"/>
    <w:rsid w:val="00E63666"/>
    <w:rsid w:val="00E64BA2"/>
    <w:rsid w:val="00E672E1"/>
    <w:rsid w:val="00E7029B"/>
    <w:rsid w:val="00E7122D"/>
    <w:rsid w:val="00E722D7"/>
    <w:rsid w:val="00E7241A"/>
    <w:rsid w:val="00E7331A"/>
    <w:rsid w:val="00E735C3"/>
    <w:rsid w:val="00E74D7E"/>
    <w:rsid w:val="00E76B3B"/>
    <w:rsid w:val="00E80524"/>
    <w:rsid w:val="00E812E3"/>
    <w:rsid w:val="00E8208F"/>
    <w:rsid w:val="00E878DF"/>
    <w:rsid w:val="00E9047A"/>
    <w:rsid w:val="00E91650"/>
    <w:rsid w:val="00E9545D"/>
    <w:rsid w:val="00E9548B"/>
    <w:rsid w:val="00E97797"/>
    <w:rsid w:val="00E979D6"/>
    <w:rsid w:val="00EA2BA2"/>
    <w:rsid w:val="00EA3DFB"/>
    <w:rsid w:val="00EA771E"/>
    <w:rsid w:val="00EB1523"/>
    <w:rsid w:val="00EB1A19"/>
    <w:rsid w:val="00EB1F5F"/>
    <w:rsid w:val="00EB2440"/>
    <w:rsid w:val="00EB488A"/>
    <w:rsid w:val="00EB5CDF"/>
    <w:rsid w:val="00EB6E1C"/>
    <w:rsid w:val="00EB7F85"/>
    <w:rsid w:val="00EC00DD"/>
    <w:rsid w:val="00EC08CF"/>
    <w:rsid w:val="00EC3269"/>
    <w:rsid w:val="00EC5CB5"/>
    <w:rsid w:val="00ED1194"/>
    <w:rsid w:val="00ED2293"/>
    <w:rsid w:val="00ED493E"/>
    <w:rsid w:val="00ED4E69"/>
    <w:rsid w:val="00EE3C57"/>
    <w:rsid w:val="00EE4919"/>
    <w:rsid w:val="00EE5F4A"/>
    <w:rsid w:val="00EE69DC"/>
    <w:rsid w:val="00EE6EC2"/>
    <w:rsid w:val="00EF005D"/>
    <w:rsid w:val="00EF069D"/>
    <w:rsid w:val="00EF0D7D"/>
    <w:rsid w:val="00EF0FFE"/>
    <w:rsid w:val="00EF359A"/>
    <w:rsid w:val="00F01ADC"/>
    <w:rsid w:val="00F01CE1"/>
    <w:rsid w:val="00F02CDB"/>
    <w:rsid w:val="00F04E18"/>
    <w:rsid w:val="00F057C2"/>
    <w:rsid w:val="00F07D23"/>
    <w:rsid w:val="00F10031"/>
    <w:rsid w:val="00F1003E"/>
    <w:rsid w:val="00F121EF"/>
    <w:rsid w:val="00F15732"/>
    <w:rsid w:val="00F16F17"/>
    <w:rsid w:val="00F17639"/>
    <w:rsid w:val="00F2084F"/>
    <w:rsid w:val="00F21968"/>
    <w:rsid w:val="00F22626"/>
    <w:rsid w:val="00F30D27"/>
    <w:rsid w:val="00F31430"/>
    <w:rsid w:val="00F37A19"/>
    <w:rsid w:val="00F43ABB"/>
    <w:rsid w:val="00F44531"/>
    <w:rsid w:val="00F45707"/>
    <w:rsid w:val="00F50378"/>
    <w:rsid w:val="00F5210E"/>
    <w:rsid w:val="00F53136"/>
    <w:rsid w:val="00F53DC2"/>
    <w:rsid w:val="00F54807"/>
    <w:rsid w:val="00F60D27"/>
    <w:rsid w:val="00F6188D"/>
    <w:rsid w:val="00F61A30"/>
    <w:rsid w:val="00F6243B"/>
    <w:rsid w:val="00F7057D"/>
    <w:rsid w:val="00F73F69"/>
    <w:rsid w:val="00F74B86"/>
    <w:rsid w:val="00F75B88"/>
    <w:rsid w:val="00F81094"/>
    <w:rsid w:val="00F84D55"/>
    <w:rsid w:val="00F852B8"/>
    <w:rsid w:val="00F85495"/>
    <w:rsid w:val="00F86600"/>
    <w:rsid w:val="00F877D5"/>
    <w:rsid w:val="00F908F0"/>
    <w:rsid w:val="00F94F38"/>
    <w:rsid w:val="00F95CE3"/>
    <w:rsid w:val="00F961F4"/>
    <w:rsid w:val="00FA072C"/>
    <w:rsid w:val="00FA1418"/>
    <w:rsid w:val="00FA197E"/>
    <w:rsid w:val="00FA253D"/>
    <w:rsid w:val="00FA4E47"/>
    <w:rsid w:val="00FA6A80"/>
    <w:rsid w:val="00FA7609"/>
    <w:rsid w:val="00FB3B77"/>
    <w:rsid w:val="00FC2C3B"/>
    <w:rsid w:val="00FC3391"/>
    <w:rsid w:val="00FC47AC"/>
    <w:rsid w:val="00FC6CA9"/>
    <w:rsid w:val="00FD0892"/>
    <w:rsid w:val="00FD59DF"/>
    <w:rsid w:val="00FE0B09"/>
    <w:rsid w:val="00FE3BDC"/>
    <w:rsid w:val="00FE4146"/>
    <w:rsid w:val="00FE44BE"/>
    <w:rsid w:val="00FE4F3C"/>
    <w:rsid w:val="00FE60D4"/>
    <w:rsid w:val="00FE6C04"/>
    <w:rsid w:val="00FF06AF"/>
    <w:rsid w:val="00FF151A"/>
    <w:rsid w:val="00FF40AB"/>
    <w:rsid w:val="00FF500F"/>
    <w:rsid w:val="00FF5DC4"/>
    <w:rsid w:val="00FF5FC7"/>
    <w:rsid w:val="00FF7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8771C"/>
  <w15:chartTrackingRefBased/>
  <w15:docId w15:val="{0E483B88-C471-4A17-8F69-7CBD53F2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List Number" w:uiPriority="99"/>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outlineLvl w:val="0"/>
    </w:pPr>
    <w:rPr>
      <w:color w:val="FF000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rsid w:val="00FC3391"/>
    <w:pPr>
      <w:keepNext/>
      <w:widowControl w:val="0"/>
      <w:spacing w:before="240" w:after="60"/>
      <w:outlineLvl w:val="2"/>
    </w:pPr>
    <w:rPr>
      <w:b/>
      <w:bCs/>
      <w:szCs w:val="24"/>
      <w:u w:val="single"/>
    </w:rPr>
  </w:style>
  <w:style w:type="paragraph" w:styleId="Heading4">
    <w:name w:val="heading 4"/>
    <w:basedOn w:val="Normal"/>
    <w:next w:val="Normal"/>
    <w:link w:val="Heading4Char"/>
    <w:qFormat/>
    <w:rsid w:val="00FC3391"/>
    <w:pPr>
      <w:keepNext/>
      <w:ind w:left="720" w:firstLine="720"/>
      <w:outlineLvl w:val="3"/>
    </w:pPr>
    <w:rPr>
      <w:b/>
      <w:bCs/>
      <w:szCs w:val="24"/>
    </w:rPr>
  </w:style>
  <w:style w:type="paragraph" w:styleId="Heading5">
    <w:name w:val="heading 5"/>
    <w:basedOn w:val="Normal"/>
    <w:next w:val="Normal"/>
    <w:link w:val="Heading5Char"/>
    <w:qFormat/>
    <w:rsid w:val="00FC3391"/>
    <w:pPr>
      <w:keepNext/>
      <w:jc w:val="right"/>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uiPriority w:val="99"/>
    <w:pPr>
      <w:pBdr>
        <w:top w:val="single" w:sz="6" w:space="1" w:color="auto"/>
      </w:pBdr>
      <w:tabs>
        <w:tab w:val="left" w:pos="2160"/>
        <w:tab w:val="left" w:pos="2880"/>
        <w:tab w:val="left" w:pos="5040"/>
        <w:tab w:val="left" w:pos="6480"/>
      </w:tabs>
    </w:pPr>
    <w:rPr>
      <w:sz w:val="22"/>
    </w:rPr>
  </w:style>
  <w:style w:type="paragraph" w:styleId="BodyText">
    <w:name w:val="Body Text"/>
    <w:basedOn w:val="Normal"/>
    <w:link w:val="BodyTextChar"/>
    <w:pPr>
      <w:tabs>
        <w:tab w:val="left" w:pos="2250"/>
        <w:tab w:val="left" w:pos="4320"/>
      </w:tabs>
    </w:pPr>
    <w:rPr>
      <w:b/>
    </w:rPr>
  </w:style>
  <w:style w:type="paragraph" w:styleId="BodyText3">
    <w:name w:val="Body Text 3"/>
    <w:basedOn w:val="Normal"/>
    <w:link w:val="BodyText3Char"/>
    <w:rPr>
      <w:b/>
      <w:u w:val="single"/>
    </w:rPr>
  </w:style>
  <w:style w:type="table" w:styleId="TableGrid">
    <w:name w:val="Table Grid"/>
    <w:basedOn w:val="TableNormal"/>
    <w:uiPriority w:val="39"/>
    <w:rsid w:val="009E6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C3391"/>
    <w:rPr>
      <w:rFonts w:ascii="Arial" w:hAnsi="Arial"/>
      <w:b/>
      <w:bCs/>
      <w:sz w:val="24"/>
      <w:szCs w:val="24"/>
      <w:u w:val="single"/>
      <w:lang w:eastAsia="en-US"/>
    </w:rPr>
  </w:style>
  <w:style w:type="character" w:customStyle="1" w:styleId="Heading4Char">
    <w:name w:val="Heading 4 Char"/>
    <w:basedOn w:val="DefaultParagraphFont"/>
    <w:link w:val="Heading4"/>
    <w:rsid w:val="00FC3391"/>
    <w:rPr>
      <w:rFonts w:ascii="Arial" w:hAnsi="Arial"/>
      <w:b/>
      <w:bCs/>
      <w:sz w:val="24"/>
      <w:szCs w:val="24"/>
      <w:lang w:eastAsia="en-US"/>
    </w:rPr>
  </w:style>
  <w:style w:type="character" w:customStyle="1" w:styleId="Heading5Char">
    <w:name w:val="Heading 5 Char"/>
    <w:basedOn w:val="DefaultParagraphFont"/>
    <w:link w:val="Heading5"/>
    <w:rsid w:val="00FC3391"/>
    <w:rPr>
      <w:rFonts w:ascii="Arial" w:hAnsi="Arial"/>
      <w:b/>
      <w:bCs/>
      <w:sz w:val="24"/>
      <w:szCs w:val="24"/>
      <w:lang w:eastAsia="en-US"/>
    </w:rPr>
  </w:style>
  <w:style w:type="paragraph" w:styleId="ListNumber">
    <w:name w:val="List Number"/>
    <w:basedOn w:val="Normal"/>
    <w:uiPriority w:val="99"/>
    <w:rsid w:val="00FC3391"/>
    <w:pPr>
      <w:widowControl w:val="0"/>
      <w:numPr>
        <w:numId w:val="13"/>
      </w:numPr>
      <w:tabs>
        <w:tab w:val="clear" w:pos="360"/>
      </w:tabs>
      <w:ind w:left="567" w:hanging="567"/>
    </w:pPr>
    <w:rPr>
      <w:bCs/>
      <w:szCs w:val="24"/>
      <w:lang w:val="en-GB"/>
    </w:rPr>
  </w:style>
  <w:style w:type="character" w:customStyle="1" w:styleId="Heading1Char">
    <w:name w:val="Heading 1 Char"/>
    <w:link w:val="Heading1"/>
    <w:rsid w:val="00FC3391"/>
    <w:rPr>
      <w:rFonts w:ascii="Arial" w:hAnsi="Arial"/>
      <w:color w:val="FF0000"/>
      <w:sz w:val="24"/>
      <w:lang w:eastAsia="en-US"/>
    </w:rPr>
  </w:style>
  <w:style w:type="character" w:customStyle="1" w:styleId="Heading2Char">
    <w:name w:val="Heading 2 Char"/>
    <w:link w:val="Heading2"/>
    <w:rsid w:val="00FC3391"/>
    <w:rPr>
      <w:rFonts w:ascii="Arial" w:hAnsi="Arial"/>
      <w:b/>
      <w:sz w:val="24"/>
      <w:lang w:eastAsia="en-US"/>
    </w:rPr>
  </w:style>
  <w:style w:type="character" w:styleId="Hyperlink">
    <w:name w:val="Hyperlink"/>
    <w:uiPriority w:val="99"/>
    <w:unhideWhenUsed/>
    <w:rsid w:val="00FC3391"/>
    <w:rPr>
      <w:color w:val="0000FF"/>
      <w:u w:val="single"/>
    </w:rPr>
  </w:style>
  <w:style w:type="character" w:styleId="FollowedHyperlink">
    <w:name w:val="FollowedHyperlink"/>
    <w:uiPriority w:val="99"/>
    <w:unhideWhenUsed/>
    <w:rsid w:val="00FC3391"/>
    <w:rPr>
      <w:color w:val="954F72"/>
      <w:u w:val="single"/>
    </w:rPr>
  </w:style>
  <w:style w:type="paragraph" w:customStyle="1" w:styleId="msonormal0">
    <w:name w:val="msonormal"/>
    <w:basedOn w:val="Normal"/>
    <w:uiPriority w:val="99"/>
    <w:rsid w:val="00FC3391"/>
    <w:rPr>
      <w:rFonts w:ascii="Times New Roman" w:hAnsi="Times New Roman"/>
      <w:bCs/>
      <w:szCs w:val="24"/>
    </w:rPr>
  </w:style>
  <w:style w:type="paragraph" w:styleId="NormalWeb">
    <w:name w:val="Normal (Web)"/>
    <w:basedOn w:val="Normal"/>
    <w:uiPriority w:val="99"/>
    <w:unhideWhenUsed/>
    <w:rsid w:val="00FC3391"/>
    <w:rPr>
      <w:rFonts w:ascii="Times New Roman" w:hAnsi="Times New Roman"/>
      <w:bCs/>
      <w:szCs w:val="24"/>
    </w:rPr>
  </w:style>
  <w:style w:type="paragraph" w:styleId="CommentText">
    <w:name w:val="annotation text"/>
    <w:basedOn w:val="Normal"/>
    <w:link w:val="CommentTextChar"/>
    <w:uiPriority w:val="99"/>
    <w:unhideWhenUsed/>
    <w:rsid w:val="00FC3391"/>
    <w:rPr>
      <w:bCs/>
      <w:sz w:val="20"/>
    </w:rPr>
  </w:style>
  <w:style w:type="character" w:customStyle="1" w:styleId="CommentTextChar">
    <w:name w:val="Comment Text Char"/>
    <w:basedOn w:val="DefaultParagraphFont"/>
    <w:link w:val="CommentText"/>
    <w:uiPriority w:val="99"/>
    <w:rsid w:val="00FC3391"/>
    <w:rPr>
      <w:rFonts w:ascii="Arial" w:hAnsi="Arial"/>
      <w:bCs/>
      <w:lang w:eastAsia="en-US"/>
    </w:rPr>
  </w:style>
  <w:style w:type="character" w:customStyle="1" w:styleId="HeaderChar">
    <w:name w:val="Header Char"/>
    <w:link w:val="Header"/>
    <w:rsid w:val="00FC3391"/>
    <w:rPr>
      <w:rFonts w:ascii="Arial" w:hAnsi="Arial"/>
      <w:sz w:val="24"/>
      <w:lang w:eastAsia="en-US"/>
    </w:rPr>
  </w:style>
  <w:style w:type="character" w:customStyle="1" w:styleId="FooterChar">
    <w:name w:val="Footer Char"/>
    <w:link w:val="Footer"/>
    <w:uiPriority w:val="99"/>
    <w:rsid w:val="00FC3391"/>
    <w:rPr>
      <w:rFonts w:ascii="Arial" w:hAnsi="Arial"/>
      <w:sz w:val="24"/>
      <w:lang w:eastAsia="en-US"/>
    </w:rPr>
  </w:style>
  <w:style w:type="character" w:customStyle="1" w:styleId="BodyText2Char">
    <w:name w:val="Body Text 2 Char"/>
    <w:link w:val="BodyText2"/>
    <w:uiPriority w:val="99"/>
    <w:rsid w:val="00FC3391"/>
    <w:rPr>
      <w:rFonts w:ascii="Arial" w:hAnsi="Arial"/>
      <w:sz w:val="22"/>
      <w:lang w:eastAsia="en-US"/>
    </w:rPr>
  </w:style>
  <w:style w:type="character" w:customStyle="1" w:styleId="BodyText3Char">
    <w:name w:val="Body Text 3 Char"/>
    <w:link w:val="BodyText3"/>
    <w:rsid w:val="00FC3391"/>
    <w:rPr>
      <w:rFonts w:ascii="Arial" w:hAnsi="Arial"/>
      <w:b/>
      <w:sz w:val="24"/>
      <w:u w:val="single"/>
      <w:lang w:eastAsia="en-US"/>
    </w:rPr>
  </w:style>
  <w:style w:type="paragraph" w:styleId="CommentSubject">
    <w:name w:val="annotation subject"/>
    <w:basedOn w:val="CommentText"/>
    <w:next w:val="CommentText"/>
    <w:link w:val="CommentSubjectChar"/>
    <w:uiPriority w:val="99"/>
    <w:unhideWhenUsed/>
    <w:rsid w:val="00FC3391"/>
    <w:rPr>
      <w:b/>
    </w:rPr>
  </w:style>
  <w:style w:type="character" w:customStyle="1" w:styleId="CommentSubjectChar">
    <w:name w:val="Comment Subject Char"/>
    <w:basedOn w:val="CommentTextChar"/>
    <w:link w:val="CommentSubject"/>
    <w:uiPriority w:val="99"/>
    <w:rsid w:val="00FC3391"/>
    <w:rPr>
      <w:rFonts w:ascii="Arial" w:hAnsi="Arial"/>
      <w:b/>
      <w:bCs/>
      <w:lang w:eastAsia="en-US"/>
    </w:rPr>
  </w:style>
  <w:style w:type="paragraph" w:styleId="BalloonText">
    <w:name w:val="Balloon Text"/>
    <w:basedOn w:val="Normal"/>
    <w:link w:val="BalloonTextChar"/>
    <w:uiPriority w:val="99"/>
    <w:unhideWhenUsed/>
    <w:rsid w:val="00FC3391"/>
    <w:rPr>
      <w:rFonts w:ascii="Segoe UI" w:hAnsi="Segoe UI" w:cs="Segoe UI"/>
      <w:bCs/>
      <w:sz w:val="18"/>
      <w:szCs w:val="18"/>
    </w:rPr>
  </w:style>
  <w:style w:type="character" w:customStyle="1" w:styleId="BalloonTextChar">
    <w:name w:val="Balloon Text Char"/>
    <w:basedOn w:val="DefaultParagraphFont"/>
    <w:link w:val="BalloonText"/>
    <w:uiPriority w:val="99"/>
    <w:rsid w:val="00FC3391"/>
    <w:rPr>
      <w:rFonts w:ascii="Segoe UI" w:hAnsi="Segoe UI" w:cs="Segoe UI"/>
      <w:bCs/>
      <w:sz w:val="18"/>
      <w:szCs w:val="18"/>
      <w:lang w:eastAsia="en-US"/>
    </w:rPr>
  </w:style>
  <w:style w:type="paragraph" w:styleId="NoSpacing">
    <w:name w:val="No Spacing"/>
    <w:uiPriority w:val="1"/>
    <w:qFormat/>
    <w:rsid w:val="00FC3391"/>
    <w:rPr>
      <w:rFonts w:ascii="Arial" w:hAnsi="Arial"/>
      <w:bCs/>
      <w:sz w:val="24"/>
      <w:szCs w:val="24"/>
      <w:lang w:eastAsia="en-US"/>
    </w:rPr>
  </w:style>
  <w:style w:type="paragraph" w:styleId="Revision">
    <w:name w:val="Revision"/>
    <w:uiPriority w:val="99"/>
    <w:semiHidden/>
    <w:rsid w:val="00FC3391"/>
    <w:rPr>
      <w:rFonts w:ascii="Arial" w:hAnsi="Arial"/>
      <w:bCs/>
      <w:sz w:val="24"/>
      <w:szCs w:val="24"/>
      <w:lang w:eastAsia="en-US"/>
    </w:rPr>
  </w:style>
  <w:style w:type="paragraph" w:styleId="ListParagraph">
    <w:name w:val="List Paragraph"/>
    <w:basedOn w:val="Normal"/>
    <w:uiPriority w:val="34"/>
    <w:qFormat/>
    <w:rsid w:val="00FC3391"/>
    <w:pPr>
      <w:ind w:left="720"/>
    </w:pPr>
    <w:rPr>
      <w:bCs/>
      <w:szCs w:val="24"/>
    </w:rPr>
  </w:style>
  <w:style w:type="paragraph" w:customStyle="1" w:styleId="BasicParagraph">
    <w:name w:val="[Basic Paragraph]"/>
    <w:basedOn w:val="Normal"/>
    <w:uiPriority w:val="99"/>
    <w:rsid w:val="00FC3391"/>
    <w:pPr>
      <w:autoSpaceDE w:val="0"/>
      <w:autoSpaceDN w:val="0"/>
      <w:adjustRightInd w:val="0"/>
      <w:spacing w:line="288" w:lineRule="auto"/>
    </w:pPr>
    <w:rPr>
      <w:rFonts w:ascii="Minion Pro" w:hAnsi="Minion Pro" w:cs="Minion Pro"/>
      <w:color w:val="000000"/>
      <w:szCs w:val="24"/>
      <w:lang w:val="en-GB"/>
    </w:rPr>
  </w:style>
  <w:style w:type="paragraph" w:customStyle="1" w:styleId="toa">
    <w:name w:val="toa"/>
    <w:basedOn w:val="Normal"/>
    <w:uiPriority w:val="99"/>
    <w:rsid w:val="00FC3391"/>
    <w:pPr>
      <w:tabs>
        <w:tab w:val="left" w:pos="9000"/>
        <w:tab w:val="right" w:pos="9360"/>
      </w:tabs>
      <w:suppressAutoHyphens/>
    </w:pPr>
    <w:rPr>
      <w:rFonts w:ascii="CG Times" w:hAnsi="CG Times"/>
      <w:lang w:val="en-US"/>
    </w:rPr>
  </w:style>
  <w:style w:type="paragraph" w:customStyle="1" w:styleId="Default">
    <w:name w:val="Default"/>
    <w:rsid w:val="00FC3391"/>
    <w:pPr>
      <w:autoSpaceDE w:val="0"/>
      <w:autoSpaceDN w:val="0"/>
      <w:adjustRightInd w:val="0"/>
    </w:pPr>
    <w:rPr>
      <w:rFonts w:ascii="Arial" w:eastAsia="Calibri" w:hAnsi="Arial" w:cs="Arial"/>
      <w:color w:val="000000"/>
      <w:sz w:val="24"/>
      <w:szCs w:val="24"/>
    </w:rPr>
  </w:style>
  <w:style w:type="paragraph" w:customStyle="1" w:styleId="p1">
    <w:name w:val="p1"/>
    <w:basedOn w:val="Normal"/>
    <w:uiPriority w:val="99"/>
    <w:rsid w:val="00FC3391"/>
    <w:rPr>
      <w:rFonts w:ascii=".SF UI Text" w:eastAsia="Calibri" w:hAnsi=".SF UI Text"/>
      <w:color w:val="454545"/>
      <w:sz w:val="26"/>
      <w:szCs w:val="26"/>
      <w:lang w:eastAsia="en-AU"/>
    </w:rPr>
  </w:style>
  <w:style w:type="paragraph" w:customStyle="1" w:styleId="p2">
    <w:name w:val="p2"/>
    <w:basedOn w:val="Normal"/>
    <w:uiPriority w:val="99"/>
    <w:rsid w:val="00FC3391"/>
    <w:rPr>
      <w:rFonts w:ascii=".SF UI Text" w:eastAsia="Calibri" w:hAnsi=".SF UI Text"/>
      <w:color w:val="454545"/>
      <w:sz w:val="26"/>
      <w:szCs w:val="26"/>
      <w:lang w:eastAsia="en-AU"/>
    </w:rPr>
  </w:style>
  <w:style w:type="character" w:styleId="CommentReference">
    <w:name w:val="annotation reference"/>
    <w:unhideWhenUsed/>
    <w:rsid w:val="00FC3391"/>
    <w:rPr>
      <w:sz w:val="16"/>
      <w:szCs w:val="16"/>
    </w:rPr>
  </w:style>
  <w:style w:type="character" w:customStyle="1" w:styleId="fontstyle01">
    <w:name w:val="fontstyle01"/>
    <w:rsid w:val="00FC3391"/>
    <w:rPr>
      <w:rFonts w:ascii="ArialMT" w:hAnsi="ArialMT" w:hint="default"/>
      <w:b w:val="0"/>
      <w:bCs w:val="0"/>
      <w:i w:val="0"/>
      <w:iCs w:val="0"/>
      <w:color w:val="000000"/>
      <w:sz w:val="22"/>
      <w:szCs w:val="22"/>
    </w:rPr>
  </w:style>
  <w:style w:type="character" w:customStyle="1" w:styleId="fontstyle21">
    <w:name w:val="fontstyle21"/>
    <w:rsid w:val="00FC3391"/>
    <w:rPr>
      <w:rFonts w:ascii="Arial-BoldMT" w:hAnsi="Arial-BoldMT" w:hint="default"/>
      <w:b/>
      <w:bCs/>
      <w:i w:val="0"/>
      <w:iCs w:val="0"/>
      <w:color w:val="000000"/>
      <w:sz w:val="22"/>
      <w:szCs w:val="22"/>
    </w:rPr>
  </w:style>
  <w:style w:type="character" w:customStyle="1" w:styleId="s1">
    <w:name w:val="s1"/>
    <w:rsid w:val="00FC3391"/>
    <w:rPr>
      <w:rFonts w:ascii=".SFUIText" w:hAnsi=".SFUIText" w:hint="default"/>
      <w:b w:val="0"/>
      <w:bCs w:val="0"/>
      <w:i w:val="0"/>
      <w:iCs w:val="0"/>
    </w:rPr>
  </w:style>
  <w:style w:type="character" w:customStyle="1" w:styleId="apple-converted-space">
    <w:name w:val="apple-converted-space"/>
    <w:basedOn w:val="DefaultParagraphFont"/>
    <w:rsid w:val="00FC3391"/>
  </w:style>
  <w:style w:type="character" w:customStyle="1" w:styleId="BodyTextChar">
    <w:name w:val="Body Text Char"/>
    <w:link w:val="BodyText"/>
    <w:rsid w:val="00FC3391"/>
    <w:rPr>
      <w:rFonts w:ascii="Arial" w:hAnsi="Arial"/>
      <w:b/>
      <w:sz w:val="24"/>
      <w:lang w:eastAsia="en-US"/>
    </w:rPr>
  </w:style>
  <w:style w:type="character" w:styleId="UnresolvedMention">
    <w:name w:val="Unresolved Mention"/>
    <w:uiPriority w:val="99"/>
    <w:semiHidden/>
    <w:unhideWhenUsed/>
    <w:rsid w:val="00FC3391"/>
    <w:rPr>
      <w:color w:val="605E5C"/>
      <w:shd w:val="clear" w:color="auto" w:fill="E1DFDD"/>
    </w:rPr>
  </w:style>
  <w:style w:type="paragraph" w:customStyle="1" w:styleId="CondBody">
    <w:name w:val="CondBody"/>
    <w:basedOn w:val="Normal"/>
    <w:link w:val="CondBodyChar"/>
    <w:qFormat/>
    <w:rsid w:val="00FC3391"/>
    <w:pPr>
      <w:ind w:left="567"/>
    </w:pPr>
    <w:rPr>
      <w:spacing w:val="-3"/>
    </w:rPr>
  </w:style>
  <w:style w:type="character" w:customStyle="1" w:styleId="CondBodyChar">
    <w:name w:val="CondBody Char"/>
    <w:link w:val="CondBody"/>
    <w:rsid w:val="00FC3391"/>
    <w:rPr>
      <w:rFonts w:ascii="Arial" w:hAnsi="Arial"/>
      <w:spacing w:val="-3"/>
      <w:sz w:val="24"/>
      <w:lang w:eastAsia="en-US"/>
    </w:rPr>
  </w:style>
  <w:style w:type="paragraph" w:customStyle="1" w:styleId="CondHeading">
    <w:name w:val="CondHeading"/>
    <w:basedOn w:val="Heading1"/>
    <w:next w:val="CondBody"/>
    <w:qFormat/>
    <w:rsid w:val="00FC3391"/>
    <w:pPr>
      <w:numPr>
        <w:numId w:val="11"/>
      </w:numPr>
      <w:tabs>
        <w:tab w:val="left" w:pos="567"/>
        <w:tab w:val="right" w:pos="1134"/>
      </w:tabs>
    </w:pPr>
    <w:rPr>
      <w:rFonts w:ascii="Arial Bold" w:hAnsi="Arial Bold"/>
      <w:b/>
      <w:color w:val="auto"/>
      <w:spacing w:val="-3"/>
    </w:rPr>
  </w:style>
  <w:style w:type="paragraph" w:customStyle="1" w:styleId="CondPart1">
    <w:name w:val="CondPart1"/>
    <w:basedOn w:val="CondBody"/>
    <w:qFormat/>
    <w:rsid w:val="00FC3391"/>
    <w:pPr>
      <w:numPr>
        <w:ilvl w:val="1"/>
        <w:numId w:val="11"/>
      </w:numPr>
      <w:tabs>
        <w:tab w:val="num" w:pos="360"/>
      </w:tabs>
      <w:ind w:left="1134" w:hanging="567"/>
      <w:outlineLvl w:val="1"/>
    </w:pPr>
  </w:style>
  <w:style w:type="table" w:customStyle="1" w:styleId="TableGrid1">
    <w:name w:val="Table Grid1"/>
    <w:basedOn w:val="TableNormal"/>
    <w:next w:val="TableGrid"/>
    <w:rsid w:val="00FC3391"/>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3391"/>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C3391"/>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Heading2">
    <w:name w:val="CondHeading2"/>
    <w:basedOn w:val="Heading2"/>
    <w:link w:val="CondHeading2Char"/>
    <w:qFormat/>
    <w:rsid w:val="007C6DBE"/>
    <w:pPr>
      <w:keepLines/>
      <w:spacing w:before="240" w:after="240"/>
    </w:pPr>
    <w:rPr>
      <w:rFonts w:asciiTheme="minorHAnsi" w:eastAsiaTheme="majorEastAsia" w:hAnsiTheme="minorHAnsi" w:cstheme="minorHAnsi"/>
      <w:b w:val="0"/>
      <w:caps/>
      <w:color w:val="2F5496" w:themeColor="accent1" w:themeShade="BF"/>
      <w:sz w:val="26"/>
      <w:szCs w:val="26"/>
    </w:rPr>
  </w:style>
  <w:style w:type="character" w:customStyle="1" w:styleId="CondHeading2Char">
    <w:name w:val="CondHeading2 Char"/>
    <w:basedOn w:val="DefaultParagraphFont"/>
    <w:link w:val="CondHeading2"/>
    <w:rsid w:val="007C6DBE"/>
    <w:rPr>
      <w:rFonts w:asciiTheme="minorHAnsi" w:eastAsiaTheme="majorEastAsia" w:hAnsiTheme="minorHAnsi" w:cstheme="minorHAnsi"/>
      <w:caps/>
      <w:color w:val="2F5496" w:themeColor="accent1" w:themeShade="BF"/>
      <w:sz w:val="26"/>
      <w:szCs w:val="26"/>
      <w:lang w:eastAsia="en-US"/>
    </w:rPr>
  </w:style>
  <w:style w:type="numbering" w:customStyle="1" w:styleId="DPELists">
    <w:name w:val="DPE Lists"/>
    <w:uiPriority w:val="99"/>
    <w:rsid w:val="008B5F44"/>
    <w:pPr>
      <w:numPr>
        <w:numId w:val="29"/>
      </w:numPr>
    </w:pPr>
  </w:style>
  <w:style w:type="paragraph" w:customStyle="1" w:styleId="ConditionNumbers">
    <w:name w:val="Condition Numbers"/>
    <w:basedOn w:val="Normal"/>
    <w:link w:val="ConditionNumbersChar"/>
    <w:qFormat/>
    <w:rsid w:val="00FE60D4"/>
    <w:pPr>
      <w:numPr>
        <w:numId w:val="32"/>
      </w:numPr>
      <w:contextualSpacing/>
    </w:pPr>
    <w:rPr>
      <w:rFonts w:ascii="Calibri" w:eastAsia="Arial" w:hAnsi="Calibri"/>
      <w:color w:val="FF0000"/>
      <w:sz w:val="22"/>
      <w:szCs w:val="22"/>
      <w:lang w:eastAsia="en-AU"/>
    </w:rPr>
  </w:style>
  <w:style w:type="character" w:customStyle="1" w:styleId="ConditionNumbersChar">
    <w:name w:val="Condition Numbers Char"/>
    <w:basedOn w:val="DefaultParagraphFont"/>
    <w:link w:val="ConditionNumbers"/>
    <w:rsid w:val="00FE60D4"/>
    <w:rPr>
      <w:rFonts w:ascii="Calibri" w:eastAsia="Arial" w:hAnsi="Calibri"/>
      <w:color w:val="FF0000"/>
      <w:sz w:val="22"/>
      <w:szCs w:val="22"/>
    </w:rPr>
  </w:style>
  <w:style w:type="numbering" w:customStyle="1" w:styleId="ConditionNumber1">
    <w:name w:val="Condition Number1"/>
    <w:uiPriority w:val="99"/>
    <w:rsid w:val="00FE60D4"/>
    <w:pPr>
      <w:numPr>
        <w:numId w:val="31"/>
      </w:numPr>
    </w:pPr>
  </w:style>
  <w:style w:type="paragraph" w:customStyle="1" w:styleId="ConditionText">
    <w:name w:val="Condition Text"/>
    <w:basedOn w:val="Normal"/>
    <w:link w:val="ConditionTextChar"/>
    <w:qFormat/>
    <w:rsid w:val="00EE69DC"/>
    <w:rPr>
      <w:rFonts w:asciiTheme="minorHAnsi" w:eastAsiaTheme="minorHAnsi" w:hAnsiTheme="minorHAnsi" w:cstheme="minorBidi"/>
      <w:sz w:val="22"/>
      <w:szCs w:val="22"/>
    </w:rPr>
  </w:style>
  <w:style w:type="character" w:customStyle="1" w:styleId="ConditionTextChar">
    <w:name w:val="Condition Text Char"/>
    <w:basedOn w:val="DefaultParagraphFont"/>
    <w:link w:val="ConditionText"/>
    <w:rsid w:val="00EE69DC"/>
    <w:rPr>
      <w:rFonts w:asciiTheme="minorHAnsi" w:eastAsiaTheme="minorHAnsi" w:hAnsiTheme="minorHAnsi" w:cstheme="minorBidi"/>
      <w:sz w:val="22"/>
      <w:szCs w:val="22"/>
      <w:lang w:eastAsia="en-US"/>
    </w:rPr>
  </w:style>
  <w:style w:type="paragraph" w:customStyle="1" w:styleId="ConditionBody">
    <w:name w:val="Condition Body"/>
    <w:basedOn w:val="Normal"/>
    <w:link w:val="ConditionBodyChar"/>
    <w:qFormat/>
    <w:rsid w:val="002A5CCE"/>
    <w:rPr>
      <w:rFonts w:asciiTheme="minorHAnsi" w:eastAsiaTheme="minorHAnsi" w:hAnsiTheme="minorHAnsi" w:cstheme="minorBidi"/>
      <w:sz w:val="22"/>
      <w:szCs w:val="22"/>
    </w:rPr>
  </w:style>
  <w:style w:type="character" w:customStyle="1" w:styleId="ConditionBodyChar">
    <w:name w:val="Condition Body Char"/>
    <w:basedOn w:val="DefaultParagraphFont"/>
    <w:link w:val="ConditionBody"/>
    <w:rsid w:val="002A5CC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ydneywater.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sydneywater.com.au/tapin"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uc-word-edit.officeapps.live.com/we/www.nhvr.gov.au/about-us/nhvr-portal" TargetMode="External"/><Relationship Id="rId14" Type="http://schemas.openxmlformats.org/officeDocument/2006/relationships/hyperlink" Target="http://www.ryde.nsw.gov.au"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yde.local\t1_docs\Prod\T1_Templates\RAMS\dcons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437C-C476-434E-8EE8-65972705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dconsent.dot</Template>
  <TotalTime>24</TotalTime>
  <Pages>55</Pages>
  <Words>22193</Words>
  <Characters>122286</Characters>
  <Application>Microsoft Office Word</Application>
  <DocSecurity>0</DocSecurity>
  <Lines>2911</Lines>
  <Paragraphs>1184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Sohail Faridy</dc:creator>
  <cp:keywords/>
  <dc:description/>
  <cp:lastModifiedBy>Sohail Faridy</cp:lastModifiedBy>
  <cp:revision>5</cp:revision>
  <cp:lastPrinted>2024-07-17T03:58:00Z</cp:lastPrinted>
  <dcterms:created xsi:type="dcterms:W3CDTF">2024-08-02T00:43:00Z</dcterms:created>
  <dcterms:modified xsi:type="dcterms:W3CDTF">2024-08-02T01:06:00Z</dcterms:modified>
</cp:coreProperties>
</file>